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215C7" w14:textId="77777777" w:rsidR="008A3D50" w:rsidRDefault="008A3D50" w:rsidP="008A3D50">
      <w:pPr>
        <w:jc w:val="center"/>
      </w:pPr>
      <w:r>
        <w:t>The Level of Stress of College of Industrial Education Students during the Online Learning</w:t>
      </w:r>
    </w:p>
    <w:p w14:paraId="62DA4005" w14:textId="77777777" w:rsidR="008A3D50" w:rsidRDefault="008A3D50" w:rsidP="008A3D50">
      <w:pPr>
        <w:jc w:val="center"/>
      </w:pPr>
    </w:p>
    <w:p w14:paraId="69D6D9A7" w14:textId="77777777" w:rsidR="008A3D50" w:rsidRDefault="008A3D50" w:rsidP="008A3D50">
      <w:pPr>
        <w:numPr>
          <w:ilvl w:val="0"/>
          <w:numId w:val="1"/>
        </w:numPr>
      </w:pPr>
      <w:r>
        <w:t>What are the causes of stress among the College of Industrial Education students during online learning?</w:t>
      </w:r>
    </w:p>
    <w:p w14:paraId="7268D3B3" w14:textId="77777777" w:rsidR="008A3D50" w:rsidRDefault="008A3D50" w:rsidP="008A3D50">
      <w:pPr>
        <w:numPr>
          <w:ilvl w:val="0"/>
          <w:numId w:val="2"/>
        </w:numPr>
      </w:pPr>
      <w:r>
        <w:t>internet connectivity</w:t>
      </w:r>
    </w:p>
    <w:p w14:paraId="3A8E79C8" w14:textId="77777777" w:rsidR="008A3D50" w:rsidRDefault="008A3D50" w:rsidP="008A3D50">
      <w:pPr>
        <w:numPr>
          <w:ilvl w:val="0"/>
          <w:numId w:val="2"/>
        </w:numPr>
      </w:pPr>
      <w:r>
        <w:t>conducive learning environment</w:t>
      </w:r>
    </w:p>
    <w:p w14:paraId="06E2BBF6" w14:textId="77777777" w:rsidR="008A3D50" w:rsidRDefault="008A3D50" w:rsidP="008A3D50">
      <w:pPr>
        <w:numPr>
          <w:ilvl w:val="0"/>
          <w:numId w:val="2"/>
        </w:numPr>
      </w:pPr>
      <w:r>
        <w:t>availability of online devices</w:t>
      </w:r>
    </w:p>
    <w:p w14:paraId="435178BA" w14:textId="77777777" w:rsidR="008A3D50" w:rsidRDefault="008A3D50" w:rsidP="008A3D50">
      <w:pPr>
        <w:numPr>
          <w:ilvl w:val="0"/>
          <w:numId w:val="2"/>
        </w:numPr>
      </w:pPr>
      <w:r>
        <w:t>financial burden</w:t>
      </w:r>
    </w:p>
    <w:p w14:paraId="27913F6E" w14:textId="77777777" w:rsidR="008A3D50" w:rsidRDefault="008A3D50" w:rsidP="008A3D50">
      <w:pPr>
        <w:numPr>
          <w:ilvl w:val="0"/>
          <w:numId w:val="1"/>
        </w:numPr>
      </w:pPr>
      <w:r>
        <w:t>What is the level of stress of the College of Industrial Education students during online learning?</w:t>
      </w:r>
    </w:p>
    <w:p w14:paraId="0A3B19DC" w14:textId="77777777" w:rsidR="008A3D50" w:rsidRDefault="008A3D50" w:rsidP="008A3D50">
      <w:pPr>
        <w:numPr>
          <w:ilvl w:val="0"/>
          <w:numId w:val="1"/>
        </w:numPr>
      </w:pPr>
      <w:r>
        <w:t>What percentage of the College of Industrial Education students has a higher and lower level of stress?</w:t>
      </w:r>
    </w:p>
    <w:p w14:paraId="185BB78F" w14:textId="77777777" w:rsidR="008A3D50" w:rsidRDefault="008A3D50" w:rsidP="008A3D50">
      <w:pPr>
        <w:numPr>
          <w:ilvl w:val="0"/>
          <w:numId w:val="1"/>
        </w:numPr>
      </w:pPr>
      <w:r>
        <w:t>What proportion of male and female students have a high level of stress during online learning?</w:t>
      </w:r>
    </w:p>
    <w:p w14:paraId="119DA9FD" w14:textId="77777777" w:rsidR="008A3D50" w:rsidRDefault="008A3D50" w:rsidP="008A3D50">
      <w:pPr>
        <w:jc w:val="center"/>
      </w:pPr>
    </w:p>
    <w:p w14:paraId="688F1BDC" w14:textId="77777777" w:rsidR="008A3D50" w:rsidRDefault="008A3D50" w:rsidP="008A3D50">
      <w:pPr>
        <w:jc w:val="center"/>
      </w:pPr>
      <w:r>
        <w:t>Level of Stress of Students During Online Learning</w:t>
      </w:r>
    </w:p>
    <w:p w14:paraId="552CB5AA" w14:textId="77777777" w:rsidR="008A3D50" w:rsidRDefault="008A3D50" w:rsidP="008A3D50">
      <w:pPr>
        <w:jc w:val="center"/>
      </w:pPr>
    </w:p>
    <w:p w14:paraId="2F42266E" w14:textId="77777777" w:rsidR="008A3D50" w:rsidRDefault="008A3D50" w:rsidP="008A3D50">
      <w:pPr>
        <w:jc w:val="center"/>
      </w:pPr>
    </w:p>
    <w:p w14:paraId="17C9247A" w14:textId="77777777" w:rsidR="008A3D50" w:rsidRDefault="008A3D50" w:rsidP="008A3D50">
      <w:pPr>
        <w:jc w:val="center"/>
      </w:pPr>
      <w:r>
        <w:t xml:space="preserve">A Research Proposal </w:t>
      </w:r>
    </w:p>
    <w:p w14:paraId="67171AAF" w14:textId="77777777" w:rsidR="00F93475" w:rsidRDefault="00F93475"/>
    <w:sectPr w:rsidR="00F934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4224A"/>
    <w:multiLevelType w:val="multilevel"/>
    <w:tmpl w:val="4828B94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7074636"/>
    <w:multiLevelType w:val="multilevel"/>
    <w:tmpl w:val="8488F8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D50"/>
    <w:rsid w:val="008A3D50"/>
    <w:rsid w:val="00F9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D588"/>
  <w15:chartTrackingRefBased/>
  <w15:docId w15:val="{5291E84E-D478-4267-973B-EFC088CF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D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Christian Macabasag</dc:creator>
  <cp:keywords/>
  <dc:description/>
  <cp:lastModifiedBy>Ralph Christian Macabasag</cp:lastModifiedBy>
  <cp:revision>1</cp:revision>
  <dcterms:created xsi:type="dcterms:W3CDTF">2022-05-18T02:10:00Z</dcterms:created>
  <dcterms:modified xsi:type="dcterms:W3CDTF">2022-05-18T02:11:00Z</dcterms:modified>
</cp:coreProperties>
</file>