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1E25" w14:textId="2BB8D32E" w:rsidR="004C23EB" w:rsidRPr="004C23EB" w:rsidRDefault="004C23EB" w:rsidP="004C23EB">
      <w:pPr>
        <w:jc w:val="center"/>
        <w:rPr>
          <w:b/>
          <w:bCs/>
          <w:sz w:val="28"/>
          <w:szCs w:val="28"/>
        </w:rPr>
      </w:pPr>
      <w:r w:rsidRPr="004C23EB">
        <w:rPr>
          <w:b/>
          <w:bCs/>
          <w:sz w:val="28"/>
          <w:szCs w:val="28"/>
        </w:rPr>
        <w:t>INF2011S</w:t>
      </w:r>
      <w:r>
        <w:rPr>
          <w:b/>
          <w:bCs/>
          <w:sz w:val="28"/>
          <w:szCs w:val="28"/>
        </w:rPr>
        <w:t xml:space="preserve">- </w:t>
      </w:r>
      <w:r w:rsidRPr="004C23EB">
        <w:rPr>
          <w:b/>
          <w:bCs/>
          <w:sz w:val="28"/>
          <w:szCs w:val="28"/>
        </w:rPr>
        <w:t xml:space="preserve">Theory Workshop </w:t>
      </w:r>
      <w:r w:rsidR="00C73192">
        <w:rPr>
          <w:b/>
          <w:bCs/>
          <w:sz w:val="28"/>
          <w:szCs w:val="28"/>
        </w:rPr>
        <w:t>2</w:t>
      </w:r>
    </w:p>
    <w:p w14:paraId="2FC8D55E" w14:textId="483E1095" w:rsidR="004C23EB" w:rsidRPr="00C73192" w:rsidRDefault="004C23EB" w:rsidP="004C23EB">
      <w:pPr>
        <w:jc w:val="center"/>
        <w:rPr>
          <w:b/>
          <w:bCs/>
          <w:color w:val="FF0000"/>
          <w:sz w:val="28"/>
          <w:szCs w:val="28"/>
        </w:rPr>
      </w:pPr>
      <w:r w:rsidRPr="00C73192">
        <w:rPr>
          <w:b/>
          <w:bCs/>
          <w:color w:val="FF0000"/>
          <w:sz w:val="28"/>
          <w:szCs w:val="28"/>
        </w:rPr>
        <w:t>Due Date: 1</w:t>
      </w:r>
      <w:r w:rsidR="00C73192" w:rsidRPr="00C73192">
        <w:rPr>
          <w:b/>
          <w:bCs/>
          <w:color w:val="FF0000"/>
          <w:sz w:val="28"/>
          <w:szCs w:val="28"/>
        </w:rPr>
        <w:t>9</w:t>
      </w:r>
      <w:r w:rsidRPr="00C73192">
        <w:rPr>
          <w:b/>
          <w:bCs/>
          <w:color w:val="FF0000"/>
          <w:sz w:val="28"/>
          <w:szCs w:val="28"/>
        </w:rPr>
        <w:t xml:space="preserve"> August 2021, 23:55PM</w:t>
      </w:r>
    </w:p>
    <w:p w14:paraId="35CE9ECF" w14:textId="4237E9CA" w:rsidR="004C23EB" w:rsidRPr="004C23EB" w:rsidRDefault="004C23EB" w:rsidP="004C23EB">
      <w:pPr>
        <w:rPr>
          <w:b/>
          <w:bCs/>
        </w:rPr>
      </w:pPr>
      <w:r w:rsidRPr="004C23EB">
        <w:rPr>
          <w:b/>
          <w:bCs/>
        </w:rPr>
        <w:t>Objective:</w:t>
      </w:r>
      <w:r>
        <w:rPr>
          <w:b/>
          <w:bCs/>
        </w:rPr>
        <w:t xml:space="preserve"> </w:t>
      </w:r>
      <w:r w:rsidRPr="004C23EB">
        <w:rPr>
          <w:sz w:val="24"/>
          <w:szCs w:val="24"/>
          <w:lang w:val="en-GB"/>
        </w:rPr>
        <w:t xml:space="preserve">Revision on Theory Lesson </w:t>
      </w:r>
      <w:r w:rsidR="00C73192">
        <w:rPr>
          <w:sz w:val="24"/>
          <w:szCs w:val="24"/>
          <w:lang w:val="en-GB"/>
        </w:rPr>
        <w:t>4.1 &amp; 4.2</w:t>
      </w:r>
      <w:r w:rsidRPr="004C23EB">
        <w:rPr>
          <w:sz w:val="24"/>
          <w:szCs w:val="24"/>
          <w:lang w:val="en-GB"/>
        </w:rPr>
        <w:t xml:space="preserve"> (</w:t>
      </w:r>
      <w:r w:rsidR="00C73192">
        <w:rPr>
          <w:sz w:val="24"/>
          <w:szCs w:val="24"/>
          <w:lang w:val="en-GB"/>
        </w:rPr>
        <w:t xml:space="preserve">Design Sequence </w:t>
      </w:r>
      <w:r w:rsidRPr="004C23EB">
        <w:rPr>
          <w:sz w:val="24"/>
          <w:szCs w:val="24"/>
          <w:lang w:val="en-GB"/>
        </w:rPr>
        <w:t>D</w:t>
      </w:r>
      <w:r w:rsidR="00C73192">
        <w:rPr>
          <w:sz w:val="24"/>
          <w:szCs w:val="24"/>
          <w:lang w:val="en-GB"/>
        </w:rPr>
        <w:t>iagrams</w:t>
      </w:r>
      <w:r w:rsidRPr="004C23EB">
        <w:rPr>
          <w:sz w:val="24"/>
          <w:szCs w:val="24"/>
          <w:lang w:val="en-GB"/>
        </w:rPr>
        <w:t>)</w:t>
      </w:r>
    </w:p>
    <w:p w14:paraId="3868D669" w14:textId="0F90C33D" w:rsidR="009B3AAC" w:rsidRDefault="004C23EB" w:rsidP="004C23E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</w:t>
      </w:r>
      <w:r w:rsidRPr="004C23EB">
        <w:rPr>
          <w:sz w:val="24"/>
          <w:szCs w:val="24"/>
          <w:lang w:val="en-GB"/>
        </w:rPr>
        <w:t>se the revision notes from Theory Lesson</w:t>
      </w:r>
      <w:r>
        <w:rPr>
          <w:sz w:val="24"/>
          <w:szCs w:val="24"/>
          <w:lang w:val="en-GB"/>
        </w:rPr>
        <w:t>s on Vula to</w:t>
      </w:r>
      <w:r w:rsidRPr="004C23EB">
        <w:rPr>
          <w:sz w:val="24"/>
          <w:szCs w:val="24"/>
          <w:lang w:val="en-GB"/>
        </w:rPr>
        <w:t xml:space="preserve"> prepare for this tutorial. This will be a team </w:t>
      </w:r>
      <w:proofErr w:type="gramStart"/>
      <w:r w:rsidRPr="004C23EB">
        <w:rPr>
          <w:sz w:val="24"/>
          <w:szCs w:val="24"/>
          <w:lang w:val="en-GB"/>
        </w:rPr>
        <w:t>exercise</w:t>
      </w:r>
      <w:proofErr w:type="gramEnd"/>
      <w:r w:rsidRPr="004C23EB">
        <w:rPr>
          <w:sz w:val="24"/>
          <w:szCs w:val="24"/>
          <w:lang w:val="en-GB"/>
        </w:rPr>
        <w:t xml:space="preserve"> so you only need to</w:t>
      </w:r>
      <w:r>
        <w:rPr>
          <w:sz w:val="24"/>
          <w:szCs w:val="24"/>
          <w:lang w:val="en-GB"/>
        </w:rPr>
        <w:t xml:space="preserve"> </w:t>
      </w:r>
      <w:r w:rsidRPr="004C23EB">
        <w:rPr>
          <w:sz w:val="24"/>
          <w:szCs w:val="24"/>
          <w:lang w:val="en-GB"/>
        </w:rPr>
        <w:t>submit</w:t>
      </w:r>
      <w:r>
        <w:rPr>
          <w:sz w:val="24"/>
          <w:szCs w:val="24"/>
          <w:lang w:val="en-GB"/>
        </w:rPr>
        <w:t xml:space="preserve"> </w:t>
      </w:r>
      <w:r w:rsidRPr="004C23EB">
        <w:rPr>
          <w:sz w:val="24"/>
          <w:szCs w:val="24"/>
          <w:lang w:val="en-GB"/>
        </w:rPr>
        <w:t>one solution.</w:t>
      </w:r>
      <w:r>
        <w:rPr>
          <w:sz w:val="24"/>
          <w:szCs w:val="24"/>
          <w:lang w:val="en-GB"/>
        </w:rPr>
        <w:t xml:space="preserve"> </w:t>
      </w:r>
      <w:r w:rsidRPr="004C23EB">
        <w:rPr>
          <w:sz w:val="24"/>
          <w:szCs w:val="24"/>
          <w:lang w:val="en-GB"/>
        </w:rPr>
        <w:t>You</w:t>
      </w:r>
      <w:r>
        <w:rPr>
          <w:sz w:val="24"/>
          <w:szCs w:val="24"/>
          <w:lang w:val="en-GB"/>
        </w:rPr>
        <w:t xml:space="preserve"> </w:t>
      </w:r>
      <w:r w:rsidRPr="004C23EB">
        <w:rPr>
          <w:sz w:val="24"/>
          <w:szCs w:val="24"/>
          <w:lang w:val="en-GB"/>
        </w:rPr>
        <w:t>are</w:t>
      </w:r>
      <w:r>
        <w:rPr>
          <w:sz w:val="24"/>
          <w:szCs w:val="24"/>
          <w:lang w:val="en-GB"/>
        </w:rPr>
        <w:t xml:space="preserve"> </w:t>
      </w:r>
      <w:r w:rsidRPr="004C23EB">
        <w:rPr>
          <w:sz w:val="24"/>
          <w:szCs w:val="24"/>
          <w:lang w:val="en-GB"/>
        </w:rPr>
        <w:t>welcome</w:t>
      </w:r>
      <w:r>
        <w:rPr>
          <w:sz w:val="24"/>
          <w:szCs w:val="24"/>
          <w:lang w:val="en-GB"/>
        </w:rPr>
        <w:t xml:space="preserve"> </w:t>
      </w:r>
      <w:r w:rsidRPr="004C23EB">
        <w:rPr>
          <w:sz w:val="24"/>
          <w:szCs w:val="24"/>
          <w:lang w:val="en-GB"/>
        </w:rPr>
        <w:t>to</w:t>
      </w:r>
      <w:r>
        <w:rPr>
          <w:sz w:val="24"/>
          <w:szCs w:val="24"/>
          <w:lang w:val="en-GB"/>
        </w:rPr>
        <w:t xml:space="preserve"> </w:t>
      </w:r>
      <w:r w:rsidRPr="004C23EB">
        <w:rPr>
          <w:sz w:val="24"/>
          <w:szCs w:val="24"/>
          <w:lang w:val="en-GB"/>
        </w:rPr>
        <w:t>work   synchronously</w:t>
      </w:r>
      <w:r>
        <w:rPr>
          <w:sz w:val="24"/>
          <w:szCs w:val="24"/>
          <w:lang w:val="en-GB"/>
        </w:rPr>
        <w:t xml:space="preserve"> </w:t>
      </w:r>
      <w:r w:rsidRPr="004C23EB">
        <w:rPr>
          <w:sz w:val="24"/>
          <w:szCs w:val="24"/>
          <w:lang w:val="en-GB"/>
        </w:rPr>
        <w:t>(via Whats</w:t>
      </w:r>
      <w:r w:rsidR="009B3AAC">
        <w:rPr>
          <w:sz w:val="24"/>
          <w:szCs w:val="24"/>
          <w:lang w:val="en-GB"/>
        </w:rPr>
        <w:t>A</w:t>
      </w:r>
      <w:r w:rsidRPr="004C23EB">
        <w:rPr>
          <w:sz w:val="24"/>
          <w:szCs w:val="24"/>
          <w:lang w:val="en-GB"/>
        </w:rPr>
        <w:t>pp/MS Teams) or asynchronously via email.</w:t>
      </w:r>
      <w:r>
        <w:rPr>
          <w:sz w:val="24"/>
          <w:szCs w:val="24"/>
          <w:lang w:val="en-GB"/>
        </w:rPr>
        <w:t xml:space="preserve"> </w:t>
      </w:r>
      <w:r w:rsidRPr="004C23EB">
        <w:rPr>
          <w:sz w:val="24"/>
          <w:szCs w:val="24"/>
          <w:lang w:val="en-GB"/>
        </w:rPr>
        <w:t>Please do not copy or share</w:t>
      </w:r>
      <w:r>
        <w:rPr>
          <w:sz w:val="24"/>
          <w:szCs w:val="24"/>
          <w:lang w:val="en-GB"/>
        </w:rPr>
        <w:t xml:space="preserve"> </w:t>
      </w:r>
      <w:r w:rsidRPr="004C23EB">
        <w:rPr>
          <w:sz w:val="24"/>
          <w:szCs w:val="24"/>
          <w:lang w:val="en-GB"/>
        </w:rPr>
        <w:t>your answer with other teams.</w:t>
      </w:r>
      <w:r>
        <w:rPr>
          <w:sz w:val="24"/>
          <w:szCs w:val="24"/>
          <w:lang w:val="en-GB"/>
        </w:rPr>
        <w:t xml:space="preserve"> Zero will be awarded if work is deemed as plagiarised. </w:t>
      </w:r>
      <w:r w:rsidRPr="004C23EB">
        <w:rPr>
          <w:sz w:val="24"/>
          <w:szCs w:val="24"/>
          <w:lang w:val="en-GB"/>
        </w:rPr>
        <w:t>You are welcome to use any modelling tool of your choice.</w:t>
      </w:r>
      <w:r>
        <w:rPr>
          <w:sz w:val="24"/>
          <w:szCs w:val="24"/>
          <w:lang w:val="en-GB"/>
        </w:rPr>
        <w:t xml:space="preserve"> </w:t>
      </w:r>
      <w:r w:rsidRPr="004C23EB">
        <w:rPr>
          <w:sz w:val="24"/>
          <w:szCs w:val="24"/>
          <w:lang w:val="en-GB"/>
        </w:rPr>
        <w:t>For online tool</w:t>
      </w:r>
      <w:r w:rsidR="009B3AAC">
        <w:rPr>
          <w:sz w:val="24"/>
          <w:szCs w:val="24"/>
          <w:lang w:val="en-GB"/>
        </w:rPr>
        <w:t>,</w:t>
      </w:r>
      <w:r w:rsidRPr="004C23EB">
        <w:rPr>
          <w:sz w:val="24"/>
          <w:szCs w:val="24"/>
          <w:lang w:val="en-GB"/>
        </w:rPr>
        <w:t xml:space="preserve"> we recommend </w:t>
      </w:r>
      <w:proofErr w:type="spellStart"/>
      <w:r w:rsidRPr="004C23EB">
        <w:rPr>
          <w:sz w:val="24"/>
          <w:szCs w:val="24"/>
          <w:lang w:val="en-GB"/>
        </w:rPr>
        <w:t>Lucidchart</w:t>
      </w:r>
      <w:proofErr w:type="spellEnd"/>
      <w:r>
        <w:rPr>
          <w:sz w:val="24"/>
          <w:szCs w:val="24"/>
          <w:lang w:val="en-GB"/>
        </w:rPr>
        <w:t xml:space="preserve"> </w:t>
      </w:r>
      <w:r w:rsidRPr="004C23EB">
        <w:rPr>
          <w:sz w:val="24"/>
          <w:szCs w:val="24"/>
          <w:lang w:val="en-GB"/>
        </w:rPr>
        <w:t>(</w:t>
      </w:r>
      <w:hyperlink r:id="rId5" w:history="1">
        <w:r w:rsidRPr="000236D2">
          <w:rPr>
            <w:rStyle w:val="Hyperlink"/>
            <w:sz w:val="24"/>
            <w:szCs w:val="24"/>
            <w:lang w:val="en-GB"/>
          </w:rPr>
          <w:t>https://www.lucidchart.com/pages/</w:t>
        </w:r>
      </w:hyperlink>
      <w:r w:rsidRPr="004C23EB">
        <w:rPr>
          <w:sz w:val="24"/>
          <w:szCs w:val="24"/>
          <w:lang w:val="en-GB"/>
        </w:rPr>
        <w:t>).</w:t>
      </w:r>
      <w:r>
        <w:rPr>
          <w:sz w:val="24"/>
          <w:szCs w:val="24"/>
          <w:lang w:val="en-GB"/>
        </w:rPr>
        <w:t xml:space="preserve"> </w:t>
      </w:r>
      <w:r w:rsidRPr="004C23EB">
        <w:rPr>
          <w:sz w:val="24"/>
          <w:szCs w:val="24"/>
          <w:lang w:val="en-GB"/>
        </w:rPr>
        <w:t>If you wish to install software on your</w:t>
      </w:r>
      <w:r>
        <w:rPr>
          <w:sz w:val="24"/>
          <w:szCs w:val="24"/>
          <w:lang w:val="en-GB"/>
        </w:rPr>
        <w:t xml:space="preserve"> o</w:t>
      </w:r>
      <w:r w:rsidRPr="004C23EB">
        <w:rPr>
          <w:sz w:val="24"/>
          <w:szCs w:val="24"/>
          <w:lang w:val="en-GB"/>
        </w:rPr>
        <w:t xml:space="preserve">wn or Lab PC, </w:t>
      </w:r>
      <w:r w:rsidR="009B3AAC">
        <w:rPr>
          <w:sz w:val="24"/>
          <w:szCs w:val="24"/>
          <w:lang w:val="en-GB"/>
        </w:rPr>
        <w:t xml:space="preserve">check what is available on the ICTS website. </w:t>
      </w:r>
    </w:p>
    <w:p w14:paraId="5FF91B2E" w14:textId="14C65788" w:rsidR="00FC00CD" w:rsidRPr="004C23EB" w:rsidRDefault="009B3AAC" w:rsidP="004C23EB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this exercise, </w:t>
      </w:r>
      <w:r w:rsidR="00C73192">
        <w:rPr>
          <w:sz w:val="24"/>
          <w:szCs w:val="24"/>
          <w:lang w:val="en-GB"/>
        </w:rPr>
        <w:t>use a tool to generate your diagram (no more hand-drawings)</w:t>
      </w:r>
      <w:r w:rsidR="004C23EB" w:rsidRPr="004C23EB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4C23EB" w:rsidRPr="004C23EB">
        <w:rPr>
          <w:sz w:val="24"/>
          <w:szCs w:val="24"/>
          <w:lang w:val="en-GB"/>
        </w:rPr>
        <w:t>Save</w:t>
      </w:r>
      <w:r>
        <w:rPr>
          <w:sz w:val="24"/>
          <w:szCs w:val="24"/>
          <w:lang w:val="en-GB"/>
        </w:rPr>
        <w:t xml:space="preserve"> </w:t>
      </w:r>
      <w:r w:rsidR="004C23EB" w:rsidRPr="004C23EB">
        <w:rPr>
          <w:sz w:val="24"/>
          <w:szCs w:val="24"/>
          <w:lang w:val="en-GB"/>
        </w:rPr>
        <w:t>your</w:t>
      </w:r>
      <w:r>
        <w:rPr>
          <w:sz w:val="24"/>
          <w:szCs w:val="24"/>
          <w:lang w:val="en-GB"/>
        </w:rPr>
        <w:t xml:space="preserve"> </w:t>
      </w:r>
      <w:r w:rsidR="004C23EB" w:rsidRPr="004C23EB">
        <w:rPr>
          <w:sz w:val="24"/>
          <w:szCs w:val="24"/>
          <w:lang w:val="en-GB"/>
        </w:rPr>
        <w:t>solution</w:t>
      </w:r>
      <w:r>
        <w:rPr>
          <w:sz w:val="24"/>
          <w:szCs w:val="24"/>
          <w:lang w:val="en-GB"/>
        </w:rPr>
        <w:t xml:space="preserve"> </w:t>
      </w:r>
      <w:r w:rsidR="004C23EB" w:rsidRPr="004C23EB">
        <w:rPr>
          <w:sz w:val="24"/>
          <w:szCs w:val="24"/>
          <w:lang w:val="en-GB"/>
        </w:rPr>
        <w:t>file</w:t>
      </w:r>
      <w:r>
        <w:rPr>
          <w:sz w:val="24"/>
          <w:szCs w:val="24"/>
          <w:lang w:val="en-GB"/>
        </w:rPr>
        <w:t xml:space="preserve"> </w:t>
      </w:r>
      <w:r w:rsidR="004C23EB" w:rsidRPr="004C23EB">
        <w:rPr>
          <w:sz w:val="24"/>
          <w:szCs w:val="24"/>
          <w:lang w:val="en-GB"/>
        </w:rPr>
        <w:t>as “Workshop_</w:t>
      </w:r>
      <w:r w:rsidR="00C73192">
        <w:rPr>
          <w:sz w:val="24"/>
          <w:szCs w:val="24"/>
          <w:lang w:val="en-GB"/>
        </w:rPr>
        <w:t>2</w:t>
      </w:r>
      <w:r w:rsidR="004C23EB" w:rsidRPr="004C23EB">
        <w:rPr>
          <w:sz w:val="24"/>
          <w:szCs w:val="24"/>
          <w:lang w:val="en-GB"/>
        </w:rPr>
        <w:t>_</w:t>
      </w:r>
      <w:r>
        <w:rPr>
          <w:sz w:val="24"/>
          <w:szCs w:val="24"/>
          <w:lang w:val="en-GB"/>
        </w:rPr>
        <w:t>GroupNo</w:t>
      </w:r>
      <w:r w:rsidR="004C23EB" w:rsidRPr="004C23EB">
        <w:rPr>
          <w:sz w:val="24"/>
          <w:szCs w:val="24"/>
          <w:lang w:val="en-GB"/>
        </w:rPr>
        <w:t>.</w:t>
      </w:r>
      <w:r w:rsidR="004C23EB" w:rsidRPr="00C73192">
        <w:rPr>
          <w:b/>
          <w:bCs/>
          <w:sz w:val="24"/>
          <w:szCs w:val="24"/>
          <w:lang w:val="en-GB"/>
        </w:rPr>
        <w:t>pdf</w:t>
      </w:r>
      <w:r w:rsidR="004C23EB" w:rsidRPr="004C23EB">
        <w:rPr>
          <w:sz w:val="24"/>
          <w:szCs w:val="24"/>
          <w:lang w:val="en-GB"/>
        </w:rPr>
        <w:t>”.</w:t>
      </w:r>
      <w:r>
        <w:rPr>
          <w:sz w:val="24"/>
          <w:szCs w:val="24"/>
          <w:lang w:val="en-GB"/>
        </w:rPr>
        <w:t xml:space="preserve"> </w:t>
      </w:r>
      <w:r w:rsidR="004C23EB" w:rsidRPr="004C23EB">
        <w:rPr>
          <w:sz w:val="24"/>
          <w:szCs w:val="24"/>
          <w:lang w:val="en-GB"/>
        </w:rPr>
        <w:t>Submit your workshop solution</w:t>
      </w:r>
      <w:r>
        <w:rPr>
          <w:sz w:val="24"/>
          <w:szCs w:val="24"/>
          <w:lang w:val="en-GB"/>
        </w:rPr>
        <w:t xml:space="preserve"> via</w:t>
      </w:r>
      <w:r w:rsidR="00C73192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V</w:t>
      </w:r>
      <w:r w:rsidR="004C23EB" w:rsidRPr="004C23EB">
        <w:rPr>
          <w:sz w:val="24"/>
          <w:szCs w:val="24"/>
          <w:lang w:val="en-GB"/>
        </w:rPr>
        <w:t>ula</w:t>
      </w:r>
      <w:r>
        <w:rPr>
          <w:sz w:val="24"/>
          <w:szCs w:val="24"/>
          <w:lang w:val="en-GB"/>
        </w:rPr>
        <w:t xml:space="preserve"> assignments</w:t>
      </w:r>
      <w:r w:rsidR="004C23EB" w:rsidRPr="004C23EB">
        <w:rPr>
          <w:sz w:val="24"/>
          <w:szCs w:val="24"/>
          <w:lang w:val="en-GB"/>
        </w:rPr>
        <w:t xml:space="preserve"> as a</w:t>
      </w:r>
      <w:r>
        <w:rPr>
          <w:sz w:val="24"/>
          <w:szCs w:val="24"/>
          <w:lang w:val="en-GB"/>
        </w:rPr>
        <w:t xml:space="preserve"> </w:t>
      </w:r>
      <w:r w:rsidR="004C23EB" w:rsidRPr="004C23EB">
        <w:rPr>
          <w:sz w:val="24"/>
          <w:szCs w:val="24"/>
          <w:lang w:val="en-GB"/>
        </w:rPr>
        <w:t>pdf document under the Theory Workshop</w:t>
      </w:r>
      <w:r>
        <w:rPr>
          <w:sz w:val="24"/>
          <w:szCs w:val="24"/>
          <w:lang w:val="en-GB"/>
        </w:rPr>
        <w:t xml:space="preserve"> </w:t>
      </w:r>
      <w:r w:rsidR="00C73192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</w:t>
      </w:r>
      <w:r w:rsidR="004C23EB" w:rsidRPr="004C23EB">
        <w:rPr>
          <w:sz w:val="24"/>
          <w:szCs w:val="24"/>
          <w:lang w:val="en-GB"/>
        </w:rPr>
        <w:t xml:space="preserve">by </w:t>
      </w:r>
      <w:r>
        <w:rPr>
          <w:sz w:val="24"/>
          <w:szCs w:val="24"/>
          <w:lang w:val="en-GB"/>
        </w:rPr>
        <w:t>1</w:t>
      </w:r>
      <w:r w:rsidR="00C73192">
        <w:rPr>
          <w:sz w:val="24"/>
          <w:szCs w:val="24"/>
          <w:lang w:val="en-GB"/>
        </w:rPr>
        <w:t>9</w:t>
      </w:r>
      <w:r>
        <w:rPr>
          <w:sz w:val="24"/>
          <w:szCs w:val="24"/>
          <w:lang w:val="en-GB"/>
        </w:rPr>
        <w:t xml:space="preserve"> </w:t>
      </w:r>
      <w:r w:rsidR="004C23EB" w:rsidRPr="004C23EB">
        <w:rPr>
          <w:sz w:val="24"/>
          <w:szCs w:val="24"/>
          <w:lang w:val="en-GB"/>
        </w:rPr>
        <w:t>August at 23H55PM. Please complete</w:t>
      </w:r>
      <w:r>
        <w:rPr>
          <w:sz w:val="24"/>
          <w:szCs w:val="24"/>
          <w:lang w:val="en-GB"/>
        </w:rPr>
        <w:t xml:space="preserve"> </w:t>
      </w:r>
      <w:r w:rsidR="004C23EB" w:rsidRPr="004C23EB">
        <w:rPr>
          <w:sz w:val="24"/>
          <w:szCs w:val="24"/>
          <w:lang w:val="en-GB"/>
        </w:rPr>
        <w:t>the following mark rubric</w:t>
      </w:r>
      <w:r>
        <w:rPr>
          <w:sz w:val="24"/>
          <w:szCs w:val="24"/>
          <w:lang w:val="en-GB"/>
        </w:rPr>
        <w:t xml:space="preserve"> </w:t>
      </w:r>
      <w:r w:rsidR="004C23EB" w:rsidRPr="004C23EB">
        <w:rPr>
          <w:sz w:val="24"/>
          <w:szCs w:val="24"/>
          <w:lang w:val="en-GB"/>
        </w:rPr>
        <w:t>at the top of your document:</w:t>
      </w:r>
    </w:p>
    <w:tbl>
      <w:tblPr>
        <w:tblStyle w:val="TableGrid"/>
        <w:tblpPr w:leftFromText="180" w:rightFromText="180" w:vertAnchor="page" w:horzAnchor="margin" w:tblpY="8089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9B3AAC" w14:paraId="3C06678D" w14:textId="77777777" w:rsidTr="009B3AAC">
        <w:tc>
          <w:tcPr>
            <w:tcW w:w="9016" w:type="dxa"/>
            <w:gridSpan w:val="2"/>
            <w:shd w:val="clear" w:color="auto" w:fill="BFBFBF" w:themeFill="background1" w:themeFillShade="BF"/>
          </w:tcPr>
          <w:p w14:paraId="1650BAD9" w14:textId="77777777" w:rsidR="009B3AAC" w:rsidRDefault="009B3AAC" w:rsidP="009B3AAC">
            <w:pPr>
              <w:jc w:val="center"/>
              <w:rPr>
                <w:b/>
                <w:sz w:val="36"/>
              </w:rPr>
            </w:pPr>
            <w:r w:rsidRPr="00753566">
              <w:rPr>
                <w:b/>
                <w:sz w:val="36"/>
              </w:rPr>
              <w:t>INF2011S</w:t>
            </w:r>
          </w:p>
          <w:p w14:paraId="321CDC5E" w14:textId="04A4D3D9" w:rsidR="009B3AAC" w:rsidRDefault="009B3AAC" w:rsidP="009B3AAC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Theory Workshop </w:t>
            </w:r>
            <w:r w:rsidR="00C73192">
              <w:rPr>
                <w:b/>
                <w:sz w:val="36"/>
              </w:rPr>
              <w:t>2</w:t>
            </w:r>
          </w:p>
          <w:p w14:paraId="183ECB35" w14:textId="664241A7" w:rsidR="009B3AAC" w:rsidRPr="002224A0" w:rsidRDefault="009B3AAC" w:rsidP="009B3AAC">
            <w:pPr>
              <w:jc w:val="center"/>
              <w:rPr>
                <w:b/>
              </w:rPr>
            </w:pPr>
            <w:r>
              <w:rPr>
                <w:b/>
              </w:rPr>
              <w:t>Due Date: 1</w:t>
            </w:r>
            <w:r w:rsidR="00C73192">
              <w:rPr>
                <w:b/>
              </w:rPr>
              <w:t xml:space="preserve">9 </w:t>
            </w:r>
            <w:r>
              <w:rPr>
                <w:b/>
              </w:rPr>
              <w:t xml:space="preserve">August 2021, </w:t>
            </w:r>
            <w:r w:rsidRPr="006D7059">
              <w:rPr>
                <w:b/>
                <w:color w:val="FF0000"/>
              </w:rPr>
              <w:t>23:55PM</w:t>
            </w:r>
          </w:p>
        </w:tc>
      </w:tr>
      <w:tr w:rsidR="009B3AAC" w14:paraId="1F8C4099" w14:textId="77777777" w:rsidTr="009B3AAC">
        <w:trPr>
          <w:trHeight w:val="262"/>
        </w:trPr>
        <w:tc>
          <w:tcPr>
            <w:tcW w:w="3539" w:type="dxa"/>
          </w:tcPr>
          <w:p w14:paraId="5CBF6802" w14:textId="77777777" w:rsidR="009B3AAC" w:rsidRDefault="009B3AAC" w:rsidP="009B3AAC">
            <w:pPr>
              <w:rPr>
                <w:b/>
              </w:rPr>
            </w:pPr>
            <w:r>
              <w:rPr>
                <w:b/>
              </w:rPr>
              <w:t>Group Number</w:t>
            </w:r>
          </w:p>
        </w:tc>
        <w:tc>
          <w:tcPr>
            <w:tcW w:w="5477" w:type="dxa"/>
          </w:tcPr>
          <w:p w14:paraId="3606021F" w14:textId="77777777" w:rsidR="009B3AAC" w:rsidRDefault="009B3AAC" w:rsidP="009B3AAC">
            <w:pPr>
              <w:rPr>
                <w:b/>
              </w:rPr>
            </w:pPr>
          </w:p>
        </w:tc>
      </w:tr>
      <w:tr w:rsidR="009B3AAC" w14:paraId="12C3FD63" w14:textId="77777777" w:rsidTr="009B3AAC">
        <w:tc>
          <w:tcPr>
            <w:tcW w:w="3539" w:type="dxa"/>
          </w:tcPr>
          <w:p w14:paraId="6296DF2F" w14:textId="77777777" w:rsidR="009B3AAC" w:rsidRDefault="009B3AAC" w:rsidP="009B3AAC">
            <w:pPr>
              <w:rPr>
                <w:b/>
              </w:rPr>
            </w:pPr>
            <w:r>
              <w:rPr>
                <w:b/>
              </w:rPr>
              <w:t>Student 1 (Name, Student Number)</w:t>
            </w:r>
          </w:p>
        </w:tc>
        <w:tc>
          <w:tcPr>
            <w:tcW w:w="5477" w:type="dxa"/>
          </w:tcPr>
          <w:p w14:paraId="50FCF15A" w14:textId="77777777" w:rsidR="009B3AAC" w:rsidRDefault="009B3AAC" w:rsidP="009B3AAC">
            <w:pPr>
              <w:rPr>
                <w:b/>
              </w:rPr>
            </w:pPr>
          </w:p>
        </w:tc>
      </w:tr>
      <w:tr w:rsidR="009B3AAC" w14:paraId="2586CB3B" w14:textId="77777777" w:rsidTr="009B3AAC">
        <w:tc>
          <w:tcPr>
            <w:tcW w:w="3539" w:type="dxa"/>
          </w:tcPr>
          <w:p w14:paraId="03DC83D4" w14:textId="77777777" w:rsidR="009B3AAC" w:rsidRDefault="009B3AAC" w:rsidP="009B3AAC">
            <w:pPr>
              <w:rPr>
                <w:b/>
              </w:rPr>
            </w:pPr>
            <w:r>
              <w:rPr>
                <w:b/>
              </w:rPr>
              <w:t>Student 2 (Name, Student Number)</w:t>
            </w:r>
          </w:p>
        </w:tc>
        <w:tc>
          <w:tcPr>
            <w:tcW w:w="5477" w:type="dxa"/>
          </w:tcPr>
          <w:p w14:paraId="3DBA0CB8" w14:textId="77777777" w:rsidR="009B3AAC" w:rsidRDefault="009B3AAC" w:rsidP="009B3AAC">
            <w:pPr>
              <w:rPr>
                <w:b/>
              </w:rPr>
            </w:pPr>
          </w:p>
        </w:tc>
      </w:tr>
      <w:tr w:rsidR="002369E0" w14:paraId="1EC4170C" w14:textId="77777777" w:rsidTr="009B3AAC">
        <w:tc>
          <w:tcPr>
            <w:tcW w:w="3539" w:type="dxa"/>
          </w:tcPr>
          <w:p w14:paraId="738417DA" w14:textId="45AF12A6" w:rsidR="002369E0" w:rsidRDefault="002369E0" w:rsidP="002369E0">
            <w:pPr>
              <w:rPr>
                <w:b/>
              </w:rPr>
            </w:pPr>
            <w:r>
              <w:rPr>
                <w:b/>
              </w:rPr>
              <w:t>Student 3 (Name, Student Number)</w:t>
            </w:r>
          </w:p>
        </w:tc>
        <w:tc>
          <w:tcPr>
            <w:tcW w:w="5477" w:type="dxa"/>
          </w:tcPr>
          <w:p w14:paraId="2D93EBA6" w14:textId="77777777" w:rsidR="002369E0" w:rsidRDefault="002369E0" w:rsidP="002369E0">
            <w:pPr>
              <w:rPr>
                <w:b/>
              </w:rPr>
            </w:pPr>
          </w:p>
        </w:tc>
      </w:tr>
      <w:tr w:rsidR="002369E0" w14:paraId="6C5516E0" w14:textId="77777777" w:rsidTr="009B3AAC">
        <w:tc>
          <w:tcPr>
            <w:tcW w:w="3539" w:type="dxa"/>
          </w:tcPr>
          <w:p w14:paraId="3CCCDBA5" w14:textId="7361D0CC" w:rsidR="002369E0" w:rsidRDefault="002369E0" w:rsidP="002369E0">
            <w:pPr>
              <w:rPr>
                <w:b/>
              </w:rPr>
            </w:pPr>
            <w:r>
              <w:rPr>
                <w:b/>
              </w:rPr>
              <w:t>Student 4 (Name, Student Number)</w:t>
            </w:r>
          </w:p>
        </w:tc>
        <w:tc>
          <w:tcPr>
            <w:tcW w:w="5477" w:type="dxa"/>
          </w:tcPr>
          <w:p w14:paraId="1A132A93" w14:textId="77777777" w:rsidR="002369E0" w:rsidRDefault="002369E0" w:rsidP="002369E0">
            <w:pPr>
              <w:rPr>
                <w:b/>
              </w:rPr>
            </w:pPr>
          </w:p>
        </w:tc>
      </w:tr>
      <w:tr w:rsidR="002369E0" w14:paraId="68BA3675" w14:textId="77777777" w:rsidTr="009B3AAC">
        <w:tc>
          <w:tcPr>
            <w:tcW w:w="3539" w:type="dxa"/>
          </w:tcPr>
          <w:p w14:paraId="34D9291E" w14:textId="77777777" w:rsidR="002369E0" w:rsidRDefault="002369E0" w:rsidP="002369E0">
            <w:pPr>
              <w:rPr>
                <w:b/>
              </w:rPr>
            </w:pPr>
            <w:r>
              <w:rPr>
                <w:b/>
              </w:rPr>
              <w:t>Tutor</w:t>
            </w:r>
          </w:p>
        </w:tc>
        <w:tc>
          <w:tcPr>
            <w:tcW w:w="5477" w:type="dxa"/>
          </w:tcPr>
          <w:p w14:paraId="0A0B25EA" w14:textId="77777777" w:rsidR="002369E0" w:rsidRDefault="002369E0" w:rsidP="002369E0">
            <w:pPr>
              <w:rPr>
                <w:b/>
              </w:rPr>
            </w:pPr>
          </w:p>
        </w:tc>
      </w:tr>
      <w:tr w:rsidR="002369E0" w14:paraId="6BAD39A8" w14:textId="77777777" w:rsidTr="009B3AAC">
        <w:tc>
          <w:tcPr>
            <w:tcW w:w="3539" w:type="dxa"/>
          </w:tcPr>
          <w:p w14:paraId="4AC8060A" w14:textId="77777777" w:rsidR="002369E0" w:rsidRDefault="002369E0" w:rsidP="002369E0">
            <w:pPr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477" w:type="dxa"/>
          </w:tcPr>
          <w:p w14:paraId="769C77CF" w14:textId="71681ED8" w:rsidR="002369E0" w:rsidRDefault="002369E0" w:rsidP="002369E0">
            <w:pPr>
              <w:rPr>
                <w:b/>
              </w:rPr>
            </w:pPr>
            <w:r>
              <w:rPr>
                <w:b/>
              </w:rPr>
              <w:t xml:space="preserve">        /</w:t>
            </w:r>
            <w:r w:rsidR="00C73192">
              <w:rPr>
                <w:b/>
              </w:rPr>
              <w:t>30</w:t>
            </w:r>
          </w:p>
        </w:tc>
      </w:tr>
    </w:tbl>
    <w:p w14:paraId="1482CE89" w14:textId="77777777" w:rsidR="009B3AAC" w:rsidRDefault="009B3AAC">
      <w:pPr>
        <w:rPr>
          <w:b/>
          <w:bCs/>
          <w:sz w:val="24"/>
          <w:szCs w:val="24"/>
          <w:u w:val="single"/>
          <w:lang w:val="en-GB"/>
        </w:rPr>
      </w:pPr>
    </w:p>
    <w:p w14:paraId="1A1824E7" w14:textId="19589981" w:rsidR="00C73192" w:rsidRDefault="00C73192" w:rsidP="00EF42F8">
      <w:pPr>
        <w:jc w:val="both"/>
        <w:rPr>
          <w:sz w:val="24"/>
          <w:szCs w:val="24"/>
          <w:lang w:val="en-GB"/>
        </w:rPr>
      </w:pPr>
    </w:p>
    <w:p w14:paraId="7705AA00" w14:textId="5CB6BEFC" w:rsidR="00C73192" w:rsidRPr="00C73192" w:rsidRDefault="00C73192" w:rsidP="00EF42F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Given the Systems Sequence diagram for the </w:t>
      </w:r>
      <w:r w:rsidRPr="00C73192">
        <w:rPr>
          <w:i/>
          <w:iCs/>
          <w:sz w:val="24"/>
          <w:szCs w:val="24"/>
          <w:lang w:val="en-GB"/>
        </w:rPr>
        <w:t>Place a Telephonic Order use case (Figure 1)</w:t>
      </w:r>
      <w:r>
        <w:rPr>
          <w:sz w:val="24"/>
          <w:szCs w:val="24"/>
          <w:lang w:val="en-GB"/>
        </w:rPr>
        <w:t xml:space="preserve"> and the </w:t>
      </w:r>
      <w:r w:rsidRPr="00947BF1">
        <w:rPr>
          <w:i/>
          <w:iCs/>
          <w:sz w:val="24"/>
          <w:szCs w:val="24"/>
          <w:lang w:val="en-GB"/>
        </w:rPr>
        <w:t>class diagram for the Order Management System (Figure 2</w:t>
      </w:r>
      <w:r>
        <w:rPr>
          <w:sz w:val="24"/>
          <w:szCs w:val="24"/>
          <w:lang w:val="en-GB"/>
        </w:rPr>
        <w:t xml:space="preserve">), </w:t>
      </w:r>
      <w:r w:rsidRPr="00C73192">
        <w:rPr>
          <w:b/>
          <w:bCs/>
          <w:i/>
          <w:iCs/>
          <w:sz w:val="24"/>
          <w:szCs w:val="24"/>
          <w:lang w:val="en-GB"/>
        </w:rPr>
        <w:t>draw a Design Sequence Diagram for the Place a Telephonic Order use case.</w:t>
      </w:r>
    </w:p>
    <w:p w14:paraId="6C906256" w14:textId="77777777" w:rsidR="008E5084" w:rsidRDefault="008E5084" w:rsidP="00EF42F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Please include, presentation layer classes, the controller </w:t>
      </w:r>
      <w:proofErr w:type="gramStart"/>
      <w:r>
        <w:rPr>
          <w:sz w:val="24"/>
          <w:szCs w:val="24"/>
          <w:lang w:val="en-GB"/>
        </w:rPr>
        <w:t>classes</w:t>
      </w:r>
      <w:proofErr w:type="gramEnd"/>
      <w:r>
        <w:rPr>
          <w:sz w:val="24"/>
          <w:szCs w:val="24"/>
          <w:lang w:val="en-GB"/>
        </w:rPr>
        <w:t xml:space="preserve"> and the domain classes. For </w:t>
      </w:r>
      <w:proofErr w:type="gramStart"/>
      <w:r>
        <w:rPr>
          <w:sz w:val="24"/>
          <w:szCs w:val="24"/>
          <w:lang w:val="en-GB"/>
        </w:rPr>
        <w:t>simplicity</w:t>
      </w:r>
      <w:proofErr w:type="gramEnd"/>
      <w:r>
        <w:rPr>
          <w:sz w:val="24"/>
          <w:szCs w:val="24"/>
          <w:lang w:val="en-GB"/>
        </w:rPr>
        <w:t xml:space="preserve"> sake, do not include the Data Access Layer classes at this stage [if your group feels adventurous, go ahead and add the data layer </w:t>
      </w:r>
      <w:r w:rsidRPr="008E50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  <w:lang w:val="en-GB"/>
        </w:rPr>
        <w:t xml:space="preserve">]. </w:t>
      </w:r>
    </w:p>
    <w:p w14:paraId="0D47A5A1" w14:textId="2046E8A0" w:rsidR="00FC00CD" w:rsidRPr="00FC00CD" w:rsidRDefault="008E5084" w:rsidP="00FC00CD">
      <w:pPr>
        <w:pStyle w:val="ListParagraph"/>
        <w:ind w:left="7920"/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3</w:t>
      </w:r>
      <w:r w:rsidR="00FC00CD">
        <w:rPr>
          <w:b/>
          <w:bCs/>
          <w:sz w:val="24"/>
          <w:szCs w:val="24"/>
          <w:lang w:val="en-GB"/>
        </w:rPr>
        <w:t>0</w:t>
      </w:r>
      <w:r w:rsidR="00FC00CD" w:rsidRPr="00FC00CD">
        <w:rPr>
          <w:b/>
          <w:bCs/>
          <w:sz w:val="24"/>
          <w:szCs w:val="24"/>
          <w:lang w:val="en-GB"/>
        </w:rPr>
        <w:t xml:space="preserve"> marks</w:t>
      </w:r>
    </w:p>
    <w:p w14:paraId="32104702" w14:textId="77777777" w:rsidR="008E5084" w:rsidRDefault="008E5084" w:rsidP="00331C6A">
      <w:pPr>
        <w:jc w:val="both"/>
        <w:rPr>
          <w:b/>
          <w:color w:val="FF0000"/>
          <w:sz w:val="24"/>
          <w:szCs w:val="24"/>
          <w:lang w:val="en-GB"/>
        </w:rPr>
      </w:pPr>
    </w:p>
    <w:p w14:paraId="2AC96700" w14:textId="42D79B4E" w:rsidR="008E5084" w:rsidRDefault="00947BF1" w:rsidP="00331C6A">
      <w:pPr>
        <w:jc w:val="both"/>
        <w:rPr>
          <w:b/>
          <w:color w:val="FF0000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46DE191" wp14:editId="2AE1F0C4">
            <wp:extent cx="5731510" cy="486537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DEF0" w14:textId="77777777" w:rsidR="00947BF1" w:rsidRDefault="00947BF1" w:rsidP="00331C6A">
      <w:pPr>
        <w:jc w:val="both"/>
        <w:rPr>
          <w:b/>
          <w:color w:val="FF0000"/>
          <w:sz w:val="24"/>
          <w:szCs w:val="24"/>
          <w:lang w:val="en-GB"/>
        </w:rPr>
      </w:pPr>
    </w:p>
    <w:p w14:paraId="7168EFCC" w14:textId="77777777" w:rsidR="00947BF1" w:rsidRDefault="00947BF1" w:rsidP="00331C6A">
      <w:pPr>
        <w:jc w:val="both"/>
        <w:rPr>
          <w:b/>
          <w:color w:val="FF0000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D2895BD" wp14:editId="0F2029F1">
            <wp:extent cx="5731510" cy="5184775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5547" w14:textId="77777777" w:rsidR="00947BF1" w:rsidRDefault="00947BF1" w:rsidP="00331C6A">
      <w:pPr>
        <w:jc w:val="both"/>
        <w:rPr>
          <w:b/>
          <w:color w:val="FF0000"/>
          <w:sz w:val="24"/>
          <w:szCs w:val="24"/>
          <w:lang w:val="en-GB"/>
        </w:rPr>
      </w:pPr>
    </w:p>
    <w:p w14:paraId="39E41E65" w14:textId="77777777" w:rsidR="00947BF1" w:rsidRDefault="00947BF1" w:rsidP="00331C6A">
      <w:pPr>
        <w:jc w:val="both"/>
        <w:rPr>
          <w:b/>
          <w:color w:val="FF0000"/>
          <w:sz w:val="24"/>
          <w:szCs w:val="24"/>
          <w:lang w:val="en-GB"/>
        </w:rPr>
      </w:pPr>
    </w:p>
    <w:p w14:paraId="3DE42A43" w14:textId="3CDE5EB5" w:rsidR="00331C6A" w:rsidRPr="001827C5" w:rsidRDefault="004E2D9C" w:rsidP="00331C6A">
      <w:pPr>
        <w:jc w:val="both"/>
        <w:rPr>
          <w:b/>
          <w:color w:val="FF0000"/>
          <w:sz w:val="24"/>
          <w:szCs w:val="24"/>
          <w:lang w:val="en-GB"/>
        </w:rPr>
      </w:pPr>
      <w:r>
        <w:rPr>
          <w:b/>
          <w:color w:val="FF0000"/>
          <w:sz w:val="24"/>
          <w:szCs w:val="24"/>
          <w:lang w:val="en-GB"/>
        </w:rPr>
        <w:t>Marking Guide</w:t>
      </w:r>
    </w:p>
    <w:p w14:paraId="7536128B" w14:textId="77777777" w:rsidR="00331C6A" w:rsidRPr="001827C5" w:rsidRDefault="00331C6A" w:rsidP="00331C6A">
      <w:pPr>
        <w:jc w:val="both"/>
        <w:rPr>
          <w:color w:val="FF0000"/>
          <w:sz w:val="24"/>
          <w:szCs w:val="24"/>
          <w:lang w:val="en-GB"/>
        </w:rPr>
      </w:pPr>
      <w:r w:rsidRPr="001827C5">
        <w:rPr>
          <w:color w:val="FF0000"/>
          <w:sz w:val="24"/>
          <w:szCs w:val="24"/>
          <w:lang w:val="en-GB"/>
        </w:rPr>
        <w:t>0 – No solution</w:t>
      </w:r>
    </w:p>
    <w:p w14:paraId="36726644" w14:textId="2379F2AC" w:rsidR="00331C6A" w:rsidRPr="001827C5" w:rsidRDefault="00331C6A" w:rsidP="00331C6A">
      <w:pPr>
        <w:jc w:val="both"/>
        <w:rPr>
          <w:color w:val="FF0000"/>
          <w:sz w:val="24"/>
          <w:szCs w:val="24"/>
          <w:lang w:val="en-GB"/>
        </w:rPr>
      </w:pPr>
      <w:r w:rsidRPr="001827C5">
        <w:rPr>
          <w:color w:val="FF0000"/>
          <w:sz w:val="24"/>
          <w:szCs w:val="24"/>
          <w:lang w:val="en-GB"/>
        </w:rPr>
        <w:t>2</w:t>
      </w:r>
      <w:r w:rsidR="00FC00CD">
        <w:rPr>
          <w:color w:val="FF0000"/>
          <w:sz w:val="24"/>
          <w:szCs w:val="24"/>
          <w:lang w:val="en-GB"/>
        </w:rPr>
        <w:t>5%</w:t>
      </w:r>
      <w:r w:rsidRPr="001827C5">
        <w:rPr>
          <w:color w:val="FF0000"/>
          <w:sz w:val="24"/>
          <w:szCs w:val="24"/>
          <w:lang w:val="en-GB"/>
        </w:rPr>
        <w:t xml:space="preserve"> – Poorly structured answer with little relevance to the </w:t>
      </w:r>
      <w:r w:rsidR="004E2D9C">
        <w:rPr>
          <w:color w:val="FF0000"/>
          <w:sz w:val="24"/>
          <w:szCs w:val="24"/>
          <w:lang w:val="en-GB"/>
        </w:rPr>
        <w:t>question and the case provided</w:t>
      </w:r>
    </w:p>
    <w:p w14:paraId="5DCA1DA3" w14:textId="35281E78" w:rsidR="00331C6A" w:rsidRPr="001827C5" w:rsidRDefault="00331C6A" w:rsidP="00331C6A">
      <w:pPr>
        <w:jc w:val="both"/>
        <w:rPr>
          <w:color w:val="FF0000"/>
          <w:sz w:val="24"/>
          <w:szCs w:val="24"/>
          <w:lang w:val="en-GB"/>
        </w:rPr>
      </w:pPr>
      <w:r w:rsidRPr="001827C5">
        <w:rPr>
          <w:color w:val="FF0000"/>
          <w:sz w:val="24"/>
          <w:szCs w:val="24"/>
          <w:lang w:val="en-GB"/>
        </w:rPr>
        <w:t>5</w:t>
      </w:r>
      <w:r w:rsidR="00FC00CD">
        <w:rPr>
          <w:color w:val="FF0000"/>
          <w:sz w:val="24"/>
          <w:szCs w:val="24"/>
          <w:lang w:val="en-GB"/>
        </w:rPr>
        <w:t>0%</w:t>
      </w:r>
      <w:r w:rsidRPr="001827C5">
        <w:rPr>
          <w:color w:val="FF0000"/>
          <w:sz w:val="24"/>
          <w:szCs w:val="24"/>
          <w:lang w:val="en-GB"/>
        </w:rPr>
        <w:t xml:space="preserve"> – Demonstrated some understanding of the concept. Relevant design consideration mentioned, but not that well justified</w:t>
      </w:r>
    </w:p>
    <w:p w14:paraId="2DDFD560" w14:textId="44BCCCB2" w:rsidR="00331C6A" w:rsidRPr="001827C5" w:rsidRDefault="00331C6A" w:rsidP="00331C6A">
      <w:pPr>
        <w:jc w:val="both"/>
        <w:rPr>
          <w:color w:val="FF0000"/>
          <w:sz w:val="24"/>
          <w:szCs w:val="24"/>
          <w:lang w:val="en-GB"/>
        </w:rPr>
      </w:pPr>
      <w:r w:rsidRPr="001827C5">
        <w:rPr>
          <w:color w:val="FF0000"/>
          <w:sz w:val="24"/>
          <w:szCs w:val="24"/>
          <w:lang w:val="en-GB"/>
        </w:rPr>
        <w:t>75</w:t>
      </w:r>
      <w:r w:rsidR="00FC00CD">
        <w:rPr>
          <w:color w:val="FF0000"/>
          <w:sz w:val="24"/>
          <w:szCs w:val="24"/>
          <w:lang w:val="en-GB"/>
        </w:rPr>
        <w:t>%</w:t>
      </w:r>
      <w:r w:rsidRPr="001827C5">
        <w:rPr>
          <w:color w:val="FF0000"/>
          <w:sz w:val="24"/>
          <w:szCs w:val="24"/>
          <w:lang w:val="en-GB"/>
        </w:rPr>
        <w:t xml:space="preserve"> – Good understanding of concept with good justification</w:t>
      </w:r>
    </w:p>
    <w:p w14:paraId="7F099192" w14:textId="657F1F39" w:rsidR="00331C6A" w:rsidRDefault="00331C6A" w:rsidP="00331C6A">
      <w:pPr>
        <w:jc w:val="both"/>
        <w:rPr>
          <w:color w:val="FF0000"/>
          <w:sz w:val="24"/>
          <w:szCs w:val="24"/>
          <w:lang w:val="en-GB"/>
        </w:rPr>
      </w:pPr>
      <w:r w:rsidRPr="001827C5">
        <w:rPr>
          <w:color w:val="FF0000"/>
          <w:sz w:val="24"/>
          <w:szCs w:val="24"/>
          <w:lang w:val="en-GB"/>
        </w:rPr>
        <w:t>1</w:t>
      </w:r>
      <w:r w:rsidR="00FC00CD">
        <w:rPr>
          <w:color w:val="FF0000"/>
          <w:sz w:val="24"/>
          <w:szCs w:val="24"/>
          <w:lang w:val="en-GB"/>
        </w:rPr>
        <w:t>00%</w:t>
      </w:r>
      <w:r w:rsidRPr="001827C5">
        <w:rPr>
          <w:color w:val="FF0000"/>
          <w:sz w:val="24"/>
          <w:szCs w:val="24"/>
          <w:lang w:val="en-GB"/>
        </w:rPr>
        <w:t xml:space="preserve"> – V</w:t>
      </w:r>
      <w:r w:rsidR="008E5084">
        <w:rPr>
          <w:color w:val="FF0000"/>
          <w:sz w:val="24"/>
          <w:szCs w:val="24"/>
          <w:lang w:val="en-GB"/>
        </w:rPr>
        <w:t>ery</w:t>
      </w:r>
      <w:r w:rsidRPr="001827C5">
        <w:rPr>
          <w:color w:val="FF0000"/>
          <w:sz w:val="24"/>
          <w:szCs w:val="24"/>
          <w:lang w:val="en-GB"/>
        </w:rPr>
        <w:t xml:space="preserve"> good answer</w:t>
      </w:r>
    </w:p>
    <w:p w14:paraId="54B67A52" w14:textId="77777777" w:rsidR="001827C5" w:rsidRPr="001827C5" w:rsidRDefault="001827C5">
      <w:pPr>
        <w:rPr>
          <w:color w:val="FF0000"/>
          <w:sz w:val="24"/>
          <w:szCs w:val="24"/>
          <w:lang w:val="en-GB"/>
        </w:rPr>
      </w:pPr>
    </w:p>
    <w:sectPr w:rsidR="001827C5" w:rsidRPr="0018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191B"/>
    <w:multiLevelType w:val="hybridMultilevel"/>
    <w:tmpl w:val="89D8AF4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260952"/>
    <w:multiLevelType w:val="hybridMultilevel"/>
    <w:tmpl w:val="8AB4A4EC"/>
    <w:lvl w:ilvl="0" w:tplc="6EE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52F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AC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C1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CB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AF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6C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44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CC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1A06A6"/>
    <w:multiLevelType w:val="hybridMultilevel"/>
    <w:tmpl w:val="65305362"/>
    <w:lvl w:ilvl="0" w:tplc="0B9A5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16B5D"/>
    <w:multiLevelType w:val="hybridMultilevel"/>
    <w:tmpl w:val="3146A65C"/>
    <w:lvl w:ilvl="0" w:tplc="AC769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7E2E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84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C8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E2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6EC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E4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72B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C65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520116"/>
    <w:multiLevelType w:val="hybridMultilevel"/>
    <w:tmpl w:val="BC801BA6"/>
    <w:lvl w:ilvl="0" w:tplc="0BEE1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68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21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02A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2E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4E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0D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8B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BF07B3"/>
    <w:multiLevelType w:val="hybridMultilevel"/>
    <w:tmpl w:val="039826DC"/>
    <w:lvl w:ilvl="0" w:tplc="1AA6C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E3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AF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09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87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06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AF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F07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A5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A0"/>
    <w:rsid w:val="00021F63"/>
    <w:rsid w:val="000D75AC"/>
    <w:rsid w:val="00135EF6"/>
    <w:rsid w:val="00150AAE"/>
    <w:rsid w:val="001827C5"/>
    <w:rsid w:val="00205261"/>
    <w:rsid w:val="002224A0"/>
    <w:rsid w:val="0022428D"/>
    <w:rsid w:val="002369E0"/>
    <w:rsid w:val="00246013"/>
    <w:rsid w:val="00287006"/>
    <w:rsid w:val="002D5E78"/>
    <w:rsid w:val="002D7C98"/>
    <w:rsid w:val="00331C6A"/>
    <w:rsid w:val="00385AD9"/>
    <w:rsid w:val="003D01F7"/>
    <w:rsid w:val="0049338C"/>
    <w:rsid w:val="004C23EB"/>
    <w:rsid w:val="004E2D9C"/>
    <w:rsid w:val="00587BB7"/>
    <w:rsid w:val="005A1C1B"/>
    <w:rsid w:val="006C2769"/>
    <w:rsid w:val="006D7059"/>
    <w:rsid w:val="006E25FE"/>
    <w:rsid w:val="00727FFD"/>
    <w:rsid w:val="00753566"/>
    <w:rsid w:val="008E5084"/>
    <w:rsid w:val="008F1EB7"/>
    <w:rsid w:val="00910A41"/>
    <w:rsid w:val="00947BF1"/>
    <w:rsid w:val="009B3AAC"/>
    <w:rsid w:val="009D6511"/>
    <w:rsid w:val="009E68C9"/>
    <w:rsid w:val="00C30686"/>
    <w:rsid w:val="00C73192"/>
    <w:rsid w:val="00CA5659"/>
    <w:rsid w:val="00DC7E71"/>
    <w:rsid w:val="00DD5D13"/>
    <w:rsid w:val="00E22987"/>
    <w:rsid w:val="00EE02A5"/>
    <w:rsid w:val="00EF42F8"/>
    <w:rsid w:val="00F30663"/>
    <w:rsid w:val="00FC00CD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E3850"/>
  <w15:docId w15:val="{E68951FE-F99A-4560-AEB6-07A2A41C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3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8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5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1993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68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5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07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ucidchart.com/pag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Pitso</dc:creator>
  <cp:lastModifiedBy>Pitso Tsibolane</cp:lastModifiedBy>
  <cp:revision>2</cp:revision>
  <dcterms:created xsi:type="dcterms:W3CDTF">2021-08-18T10:31:00Z</dcterms:created>
  <dcterms:modified xsi:type="dcterms:W3CDTF">2021-08-18T10:31:00Z</dcterms:modified>
</cp:coreProperties>
</file>