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rFonts w:ascii="Montserrat" w:cs="Montserrat" w:eastAsia="Montserrat" w:hAnsi="Montserrat"/>
        </w:rPr>
      </w:pPr>
      <w:bookmarkStart w:colFirst="0" w:colLast="0" w:name="_gjdgxs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Práctica Final</w:t>
      </w:r>
    </w:p>
    <w:p w:rsidR="00000000" w:rsidDel="00000000" w:rsidP="00000000" w:rsidRDefault="00000000" w:rsidRPr="00000000" w14:paraId="00000002">
      <w:pPr>
        <w:pStyle w:val="Heading1"/>
        <w:spacing w:line="276" w:lineRule="auto"/>
        <w:rPr>
          <w:rFonts w:ascii="Montserrat" w:cs="Montserrat" w:eastAsia="Montserrat" w:hAnsi="Montserrat"/>
        </w:rPr>
      </w:pPr>
      <w:bookmarkStart w:colFirst="0" w:colLast="0" w:name="_30j0zll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Rúbrica General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2025"/>
        <w:gridCol w:w="1815"/>
        <w:gridCol w:w="1755"/>
        <w:gridCol w:w="1890"/>
        <w:tblGridChange w:id="0">
          <w:tblGrid>
            <w:gridCol w:w="1875"/>
            <w:gridCol w:w="2025"/>
            <w:gridCol w:w="1815"/>
            <w:gridCol w:w="1755"/>
            <w:gridCol w:w="1890"/>
          </w:tblGrid>
        </w:tblGridChange>
      </w:tblGrid>
      <w:tr>
        <w:trPr>
          <w:trHeight w:val="761.3599999999999" w:hRule="atLeast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hd w:fill="e06666" w:val="clear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hd w:fill="e06666" w:val="clear"/>
                <w:rtl w:val="0"/>
              </w:rPr>
              <w:t xml:space="preserve">Item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hd w:fill="e06666" w:val="clear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hd w:fill="e06666" w:val="clear"/>
                <w:rtl w:val="0"/>
              </w:rPr>
              <w:t xml:space="preserve">Muy bien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hd w:fill="e06666" w:val="clear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hd w:fill="e06666" w:val="clear"/>
                <w:rtl w:val="0"/>
              </w:rPr>
              <w:t xml:space="preserve">Bien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hd w:fill="e06666" w:val="clear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hd w:fill="e06666" w:val="clear"/>
                <w:rtl w:val="0"/>
              </w:rPr>
              <w:t xml:space="preserve">Insuficiente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hd w:fill="e06666" w:val="clear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hd w:fill="e06666" w:val="clear"/>
                <w:rtl w:val="0"/>
              </w:rPr>
              <w:t xml:space="preserve">Muy deficiente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Identificación del problema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El tipo de problema a resolver se identifica correctamente y resuelve un problema concreto y bien definido.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El tipo de problema a resolver se identifica correctamente y la variable a predecir está definida pero vagamente justificada.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El tipo de problema a abordar no está claro o la variable a predecir no es muy interesante para el dataset seleccionado.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El tipo de problema no queda nada claro ni la variable a predecir tampoco.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Análisis del problema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El análisis del dataset es adecuado y se justifica porque la variable objetivo está correlacionada con el resto de características.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Se han usado todos los plots necesarios para la justificación.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El análisis del dataset es adecuado y se justifica porque la variable objetivo está correlacionada con el resto de características.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Se echa en falta algún plot necesario para la justificación.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El análisis del dataset no es adecuado o no se justifica correctamente porque la variable objetivo está correlacionada con el resto de características.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No se justifica porque la variable objetivo está relacionada con el resto de características.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Limpieza del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Se eliminan todos los NaN del dataset sin perder información relevante infiriendo de la forma más precisa posible.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Se eliminan todos los Nan del dataset usando las técnicas adecuadas sin perder información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Se eliminan todos los NaN del dataset perdiendo demasiada información.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No se eliminan todos los NaN.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Características nuevas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Se han extraído características nuevas cuando era necesario y se ha comprobado que ayudan a mejorar la precisión final.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Se han extraído características nuevas cuando era necesario pero no han sido correctamente justificadas.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Se han extraído características nuevas poco útiles o faltan algunas muy evidentes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No se han extraído características nuevas.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Análisis del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Se usan técnicas que explican la varianza de los datos y se comprueba que características no aportan 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Se usan técnicas que explican la varianza de los datos pero no se detectan las características que no aportan 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Se usan técnicas para explicar la varianza de los datos, pero la justificación de los resultados es errónea.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No se usan técnicas que expliquen la varianza de los datos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Seleccion de caracteristicas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Se ha justificado la selección de características para predecir la variable objetivo y se ha comprobado usando algún algoritmo de feature selection diferente a PCA.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Se ha justificado la selección de características para predecir la variable objetivo y se ha comprobado usando únicamente PCA.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La justificación de la selección de las características para predecir la variable objetivo es vaga o errónea.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No se justifica la selección de las características.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Reducción de dimensionalidad (PCA y MDS)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Se ha aplicado un método de reducción de dimensionalidad y se analiza cuánta varianza puede llegar a explicar cada componente (PCA).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Además se comprueba los efectos de transformar los datos sobre un modelo de ML comparando respecto los datos originales.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Se ha aplicado un método de reducción de dimensionalidad pero no se analiza cuánta varianza puede llegar a explicar cada componente O no se comprueba los efectos de transformar los datos sobre un modelo de ML comparando respecto los datos originales.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Se ha aplicado un método de reducción de dimensionalidad pero el análisis de varianza es erróneo o no queda claro que los efectos sean los mencionados.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No se ha aplicado un método de reducción de dimensionalidad.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Modelos de 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Se ha probado más de un modelo de ML  y son adecuados para resolver el problema.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Se han ajustado los hyperparameters correctamente.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Ha tenido en cuenta usar CV y se ha validado con un juego de datos de test una vez obtenido el modelo final.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No hay signos de overfitting ni underfitting.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Se ha probado más de un modelo de ML  y son adecuados para resolver el problema.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Ha tenido en cuenta usar CV y se ha validado con un juego de datos de test una vez obtenido el modelo final.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Únicamente se ha probado un único método de clasificación o no se ha hecho CV o varios de los métodos empleados no son adecuados para el problema.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No se ha empleado un modelo de ML o el modelo empleado no es adecuado para el problema.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Análisis de las predicciones obtenidas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Se justifica correctamente el accuracy obtenido gracias a todo el trabajo previo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Se justifica correctamente el accuracy obtenido pero algún detalle es erróneo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No Se justifica correctamente el accuracy obtenido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No se justifica el accuracy obtenido.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Clustering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En el caso de un problema de clasificación se han analizado los posibles clusters que formaban el problema y si se corresponden con el número de etiquetas propuesto por el dataset.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Se ha utilizado alguna métrica como el coste o calinski para justificar el número de clusters obtenidos.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En el caso de un problema de clasificación se han analizado los posibles clusters que formaban el problema.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Se ha utilizado alguna métrica como el coste o calinski para justificar el número de clusters obtenidos.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Se ha aplicado una técnica de clustering pero el análisis no es correcto.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No se ha aplicado una técnica de clustering.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SVM (modelo obligatorio)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Se han probado los kernels lineal, polinómico, RBF y se ha ejecutado un grid search para encontrar la configuración de parámetros que mejor accuracy proporciona.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Se han probado los kernels lineal, polinómico, RBF y se ha buscado una configuración de parámetros que mejore los resultados.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Alguno de los kernels no se ha probado y se han dejado los parámetros por defecto.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No se ha usado SVM.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Neural Network (modelo opcional)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Se ha creado una arquitectura que permite con los parámetros de loss, optimización y selección de la función de activación de la última capa obtener una accuracy similar o mejor a los modelos de ML tradicionales y están bien justificados.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Se ha creado una arquitectura que permite con los parámetros de loss, optimización y selección de la función de activación de la última capa obtener una accuracy similar o mejor a los modelos de ML tradicionales.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Se ha utilizado una Neural Network pero faltan muchos elementos por justificar o los resultados son mucho peores.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No se ha usado una Neural Network.</w:t>
            </w:r>
          </w:p>
        </w:tc>
      </w:tr>
    </w:tbl>
    <w:p w:rsidR="00000000" w:rsidDel="00000000" w:rsidP="00000000" w:rsidRDefault="00000000" w:rsidRPr="00000000" w14:paraId="00000057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Evaluación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73.288973384031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08.2889733840304"/>
        <w:gridCol w:w="1530"/>
        <w:gridCol w:w="6135"/>
        <w:tblGridChange w:id="0">
          <w:tblGrid>
            <w:gridCol w:w="1708.2889733840304"/>
            <w:gridCol w:w="1530"/>
            <w:gridCol w:w="613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Porcentaje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Criterios de calidad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previos dataset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20%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 qué se ha elegido este dataset y por qué es relevante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Limpieza dataset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20%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datos han sido limpiados, normalizados y definido las variables correctamente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Elección de modelo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10%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modelo elegido permite modelar los resultados a predecir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Modelos aplicados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20%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han aplicado correctamente los modelos y funciones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Predicciones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20%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resultados tienen sentido, aportan valor y están bien representados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 / Métricas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10%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resultados superan unos criterios de calidad y tests para garantizar que son correctos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