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99EC" w14:textId="77777777" w:rsidR="00815A60" w:rsidRPr="00815A60" w:rsidRDefault="00815A60" w:rsidP="00815A60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eastAsia="Times New Roman" w:cs="Times New Roman"/>
          <w:b/>
          <w:bCs/>
          <w:sz w:val="28"/>
          <w:szCs w:val="28"/>
        </w:rPr>
      </w:pPr>
      <w:r w:rsidRPr="00815A60">
        <w:rPr>
          <w:rFonts w:eastAsia="Times New Roman" w:cs="Times New Roman"/>
          <w:b/>
          <w:bCs/>
          <w:sz w:val="28"/>
          <w:szCs w:val="28"/>
        </w:rPr>
        <w:t>Executive Summary</w:t>
      </w:r>
    </w:p>
    <w:p w14:paraId="68C5DE41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This document details the development, methodology, and validation of a predictive model for loan default risk at Hedgehog Bank. The model leverages customer and loan data to estimate the likelihood of loan defaults, enabling data-driven decisions in underwriting and portfolio risk management. Two classification models, logistic regression and decision trees, were developed and evaluated to ensure robustness and accuracy.</w:t>
      </w:r>
    </w:p>
    <w:p w14:paraId="09EC568F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logistic regression model was selected for deployment due to its interpretability and superior performance in key evaluation metrics such as AUC-ROC and accuracy. The model was rigorously tested and validated to meet regulatory and institutional standards.</w:t>
      </w:r>
    </w:p>
    <w:p w14:paraId="4AC1517D" w14:textId="77777777" w:rsidR="00815A60" w:rsidRPr="00815A60" w:rsidRDefault="00815A60" w:rsidP="00815A60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eastAsia="Times New Roman" w:cs="Times New Roman"/>
          <w:b/>
          <w:bCs/>
          <w:sz w:val="28"/>
          <w:szCs w:val="28"/>
        </w:rPr>
      </w:pPr>
      <w:r w:rsidRPr="00815A60">
        <w:rPr>
          <w:rFonts w:eastAsia="Times New Roman" w:cs="Times New Roman"/>
          <w:b/>
          <w:bCs/>
          <w:sz w:val="28"/>
          <w:szCs w:val="28"/>
        </w:rPr>
        <w:t>Introduction</w:t>
      </w:r>
    </w:p>
    <w:p w14:paraId="75600252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Loan default risk prediction is critical for minimizing financial losses and optimizing risk-adjusted returns. Hedgehog Bank developed this predictive model to enhance its ability to identify high-risk loans during the underwriting process.</w:t>
      </w:r>
    </w:p>
    <w:p w14:paraId="7F4602CA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dataset used for model development includes borrower demographics, financial metrics, and loan attributes. The analysis was conducted using the R programming language, with data sourced from internal systems hosted on AWS Redshift.</w:t>
      </w:r>
    </w:p>
    <w:p w14:paraId="3BE5FB17" w14:textId="77777777" w:rsidR="00815A60" w:rsidRPr="00815A60" w:rsidRDefault="00815A60" w:rsidP="00815A60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eastAsia="Times New Roman" w:cs="Times New Roman"/>
          <w:b/>
          <w:bCs/>
          <w:sz w:val="28"/>
          <w:szCs w:val="28"/>
        </w:rPr>
      </w:pPr>
      <w:r w:rsidRPr="00815A60">
        <w:rPr>
          <w:rFonts w:eastAsia="Times New Roman" w:cs="Times New Roman"/>
          <w:b/>
          <w:bCs/>
          <w:sz w:val="28"/>
          <w:szCs w:val="28"/>
        </w:rPr>
        <w:t>Application Purpose, Sources, and Usages</w:t>
      </w:r>
    </w:p>
    <w:p w14:paraId="00DE7701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3.1 Application Purpose</w:t>
      </w:r>
    </w:p>
    <w:p w14:paraId="71880613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primary objective of the model is to predict the probability of loan default based on borrower and loan characteristics. The model supports risk-based pricing, credit policy adjustments, and regulatory compliance.</w:t>
      </w:r>
    </w:p>
    <w:p w14:paraId="0A5E0742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3.2 Upstream Sources</w:t>
      </w:r>
    </w:p>
    <w:p w14:paraId="544933D6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data originates from multiple internal systems, including:</w:t>
      </w:r>
    </w:p>
    <w:p w14:paraId="17566FD0" w14:textId="77777777" w:rsidR="00815A60" w:rsidRPr="00815A60" w:rsidRDefault="00815A60" w:rsidP="00815A6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  <w:b/>
          <w:bCs/>
        </w:rPr>
        <w:t>Loan Origination System</w:t>
      </w:r>
      <w:r w:rsidRPr="00815A60">
        <w:rPr>
          <w:rFonts w:eastAsia="Times New Roman" w:cs="Times New Roman"/>
        </w:rPr>
        <w:t>: Provides loan-specific details such as amount, term, and interest rate.</w:t>
      </w:r>
    </w:p>
    <w:p w14:paraId="6A0C3495" w14:textId="77777777" w:rsidR="00815A60" w:rsidRPr="00815A60" w:rsidRDefault="00815A60" w:rsidP="00815A6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  <w:b/>
          <w:bCs/>
        </w:rPr>
        <w:t>Customer Financials API</w:t>
      </w:r>
      <w:r w:rsidRPr="00815A60">
        <w:rPr>
          <w:rFonts w:eastAsia="Times New Roman" w:cs="Times New Roman"/>
        </w:rPr>
        <w:t>: Supplies income and debt-related metrics.</w:t>
      </w:r>
    </w:p>
    <w:p w14:paraId="714A36E8" w14:textId="77777777" w:rsidR="00815A60" w:rsidRPr="00815A60" w:rsidRDefault="00815A60" w:rsidP="00815A6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  <w:b/>
          <w:bCs/>
        </w:rPr>
        <w:t>Credit Bureau Feed</w:t>
      </w:r>
      <w:r w:rsidRPr="00815A60">
        <w:rPr>
          <w:rFonts w:eastAsia="Times New Roman" w:cs="Times New Roman"/>
        </w:rPr>
        <w:t>: Offers credit history details, including delinquencies and revolving balances.</w:t>
      </w:r>
    </w:p>
    <w:p w14:paraId="47294902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3.3 Downstream Usages</w:t>
      </w:r>
    </w:p>
    <w:p w14:paraId="15E2ACC4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model’s outputs are utilized by:</w:t>
      </w:r>
    </w:p>
    <w:p w14:paraId="340AA948" w14:textId="77777777" w:rsidR="00815A60" w:rsidRPr="00815A60" w:rsidRDefault="00815A60" w:rsidP="00815A6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  <w:b/>
          <w:bCs/>
        </w:rPr>
        <w:t>Underwriting Teams</w:t>
      </w:r>
      <w:r w:rsidRPr="00815A60">
        <w:rPr>
          <w:rFonts w:eastAsia="Times New Roman" w:cs="Times New Roman"/>
        </w:rPr>
        <w:t>: To inform loan approval decisions and pricing strategies.</w:t>
      </w:r>
    </w:p>
    <w:p w14:paraId="180CECFA" w14:textId="77777777" w:rsidR="00815A60" w:rsidRPr="00815A60" w:rsidRDefault="00815A60" w:rsidP="00815A6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  <w:b/>
          <w:bCs/>
        </w:rPr>
        <w:t>Risk Management</w:t>
      </w:r>
      <w:r w:rsidRPr="00815A60">
        <w:rPr>
          <w:rFonts w:eastAsia="Times New Roman" w:cs="Times New Roman"/>
        </w:rPr>
        <w:t>: For portfolio stress testing and loss forecasting.</w:t>
      </w:r>
    </w:p>
    <w:p w14:paraId="42EBE0AD" w14:textId="77777777" w:rsidR="00815A60" w:rsidRPr="00815A60" w:rsidRDefault="00815A60" w:rsidP="00815A6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  <w:b/>
          <w:bCs/>
        </w:rPr>
        <w:lastRenderedPageBreak/>
        <w:t>Regulatory Compliance</w:t>
      </w:r>
      <w:r w:rsidRPr="00815A60">
        <w:rPr>
          <w:rFonts w:eastAsia="Times New Roman" w:cs="Times New Roman"/>
        </w:rPr>
        <w:t>: To ensure adherence to risk management policies.</w:t>
      </w:r>
    </w:p>
    <w:p w14:paraId="6E172CFA" w14:textId="77777777" w:rsidR="00815A60" w:rsidRPr="00815A60" w:rsidRDefault="00815A60" w:rsidP="00815A60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eastAsia="Times New Roman" w:cs="Times New Roman"/>
          <w:b/>
          <w:bCs/>
          <w:sz w:val="28"/>
          <w:szCs w:val="28"/>
        </w:rPr>
      </w:pPr>
      <w:r w:rsidRPr="00815A60">
        <w:rPr>
          <w:rFonts w:eastAsia="Times New Roman" w:cs="Times New Roman"/>
          <w:b/>
          <w:bCs/>
          <w:sz w:val="28"/>
          <w:szCs w:val="28"/>
        </w:rPr>
        <w:t>Model Methodology</w:t>
      </w:r>
    </w:p>
    <w:p w14:paraId="0A2574C0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4.1 Theoretical Background</w:t>
      </w:r>
    </w:p>
    <w:p w14:paraId="59FC9C07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Logistic regression is a widely used statistical method for binary classification problems, where the target variable is dichotomous (default or no default). The logistic function maps linear combinations of predictors to probabilities constrained between 0 and 1:</w:t>
      </w:r>
    </w:p>
    <w:p w14:paraId="4AFA8DD0" w14:textId="77777777" w:rsidR="00815A60" w:rsidRPr="00815A60" w:rsidRDefault="00815A60" w:rsidP="00815A60">
      <w:pPr>
        <w:rPr>
          <w:rFonts w:eastAsia="Times New Roman" w:cs="Times New Roman"/>
        </w:rPr>
      </w:pPr>
      <w:r w:rsidRPr="00815A60">
        <w:rPr>
          <w:rFonts w:eastAsia="Times New Roman" w:cs="Times New Roman"/>
        </w:rPr>
        <w:t>P(y=1</w:t>
      </w:r>
      <w:r w:rsidRPr="00815A60">
        <w:rPr>
          <w:rFonts w:ascii="Cambria Math" w:eastAsia="Times New Roman" w:hAnsi="Cambria Math" w:cs="Cambria Math"/>
        </w:rPr>
        <w:t>∣</w:t>
      </w:r>
      <w:r w:rsidRPr="00815A60">
        <w:rPr>
          <w:rFonts w:eastAsia="Times New Roman" w:cs="Times New Roman"/>
        </w:rPr>
        <w:t>X)=11+e−(β0+β1x1+β2x2+</w:t>
      </w:r>
      <w:r w:rsidRPr="00815A60">
        <w:rPr>
          <w:rFonts w:ascii="Cambria Math" w:eastAsia="Times New Roman" w:hAnsi="Cambria Math" w:cs="Cambria Math"/>
        </w:rPr>
        <w:t>⋯</w:t>
      </w:r>
      <w:r w:rsidRPr="00815A60">
        <w:rPr>
          <w:rFonts w:eastAsia="Times New Roman" w:cs="Times New Roman"/>
        </w:rPr>
        <w:t>+β</w:t>
      </w:r>
      <w:proofErr w:type="spellStart"/>
      <w:r w:rsidRPr="00815A60">
        <w:rPr>
          <w:rFonts w:eastAsia="Times New Roman" w:cs="Times New Roman"/>
        </w:rPr>
        <w:t>pxp</w:t>
      </w:r>
      <w:proofErr w:type="spellEnd"/>
      <w:r w:rsidRPr="00815A60">
        <w:rPr>
          <w:rFonts w:eastAsia="Times New Roman" w:cs="Times New Roman"/>
        </w:rPr>
        <w:t>)P(y = 1 | X) = \frac{1}{1 + e^{-(\beta_0 + \beta_1x_1 + \beta_2x_2 + \dots + \</w:t>
      </w:r>
      <w:proofErr w:type="spellStart"/>
      <w:r w:rsidRPr="00815A60">
        <w:rPr>
          <w:rFonts w:eastAsia="Times New Roman" w:cs="Times New Roman"/>
        </w:rPr>
        <w:t>beta_px_p</w:t>
      </w:r>
      <w:proofErr w:type="spellEnd"/>
      <w:r w:rsidRPr="00815A60">
        <w:rPr>
          <w:rFonts w:eastAsia="Times New Roman" w:cs="Times New Roman"/>
        </w:rPr>
        <w:t xml:space="preserve">)}} </w:t>
      </w:r>
    </w:p>
    <w:p w14:paraId="091F332A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Decision trees, on the other hand, use recursive partitioning to split the dataset into homogeneous groups. Each split is based on conditions applied to predictors, providing an intuitive decision-making framework.</w:t>
      </w:r>
    </w:p>
    <w:p w14:paraId="0CFA9A7E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4.2 Alternative Methods</w:t>
      </w:r>
    </w:p>
    <w:p w14:paraId="05058B26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Logistic regression was compared against decision trees. While logistic regression assumes linearity and offers interpretable coefficients, decision trees capture non-linear interactions but are prone to overfitting. After comparing performance metrics and interpretability, logistic regression was selected.</w:t>
      </w:r>
    </w:p>
    <w:p w14:paraId="40B7ED32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4.3 Model Framework</w:t>
      </w:r>
    </w:p>
    <w:p w14:paraId="6B138070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logistic regression model uses predictors such as loan amount, interest rate, debt-to-income ratio, employment length, and homeownership status. Regularization was applied to mitigate multicollinearity.</w:t>
      </w:r>
    </w:p>
    <w:p w14:paraId="66332A64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4.4 Variable Selection</w:t>
      </w:r>
    </w:p>
    <w:p w14:paraId="53EE3922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Predictors were selected based on domain knowledge and statistical significance. Variables include:</w:t>
      </w:r>
    </w:p>
    <w:p w14:paraId="7512C263" w14:textId="77777777" w:rsidR="00815A60" w:rsidRPr="00815A60" w:rsidRDefault="00815A60" w:rsidP="00815A60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Loan Amount (</w:t>
      </w:r>
      <w:proofErr w:type="spellStart"/>
      <w:r w:rsidRPr="00815A60">
        <w:rPr>
          <w:rFonts w:ascii="Courier New" w:eastAsia="Times New Roman" w:hAnsi="Courier New" w:cs="Courier New"/>
          <w:sz w:val="20"/>
          <w:szCs w:val="20"/>
        </w:rPr>
        <w:t>loan_amnt</w:t>
      </w:r>
      <w:proofErr w:type="spellEnd"/>
      <w:r w:rsidRPr="00815A60">
        <w:rPr>
          <w:rFonts w:eastAsia="Times New Roman" w:cs="Times New Roman"/>
        </w:rPr>
        <w:t>)</w:t>
      </w:r>
    </w:p>
    <w:p w14:paraId="6BB84586" w14:textId="77777777" w:rsidR="00815A60" w:rsidRPr="00815A60" w:rsidRDefault="00815A60" w:rsidP="00815A60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Interest Rate (</w:t>
      </w:r>
      <w:proofErr w:type="spellStart"/>
      <w:r w:rsidRPr="00815A60">
        <w:rPr>
          <w:rFonts w:ascii="Courier New" w:eastAsia="Times New Roman" w:hAnsi="Courier New" w:cs="Courier New"/>
          <w:sz w:val="20"/>
          <w:szCs w:val="20"/>
        </w:rPr>
        <w:t>int_rate</w:t>
      </w:r>
      <w:proofErr w:type="spellEnd"/>
      <w:r w:rsidRPr="00815A60">
        <w:rPr>
          <w:rFonts w:eastAsia="Times New Roman" w:cs="Times New Roman"/>
        </w:rPr>
        <w:t>)</w:t>
      </w:r>
    </w:p>
    <w:p w14:paraId="175025BC" w14:textId="77777777" w:rsidR="00815A60" w:rsidRPr="00815A60" w:rsidRDefault="00815A60" w:rsidP="00815A60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Debt-to-Income Ratio (</w:t>
      </w:r>
      <w:proofErr w:type="spellStart"/>
      <w:r w:rsidRPr="00815A60">
        <w:rPr>
          <w:rFonts w:ascii="Courier New" w:eastAsia="Times New Roman" w:hAnsi="Courier New" w:cs="Courier New"/>
          <w:sz w:val="20"/>
          <w:szCs w:val="20"/>
        </w:rPr>
        <w:t>dti</w:t>
      </w:r>
      <w:proofErr w:type="spellEnd"/>
      <w:r w:rsidRPr="00815A60">
        <w:rPr>
          <w:rFonts w:eastAsia="Times New Roman" w:cs="Times New Roman"/>
        </w:rPr>
        <w:t>)</w:t>
      </w:r>
    </w:p>
    <w:p w14:paraId="78C4611B" w14:textId="77777777" w:rsidR="00815A60" w:rsidRPr="00815A60" w:rsidRDefault="00815A60" w:rsidP="00815A60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Term (</w:t>
      </w:r>
      <w:r w:rsidRPr="00815A60">
        <w:rPr>
          <w:rFonts w:ascii="Courier New" w:eastAsia="Times New Roman" w:hAnsi="Courier New" w:cs="Courier New"/>
          <w:sz w:val="20"/>
          <w:szCs w:val="20"/>
        </w:rPr>
        <w:t>term</w:t>
      </w:r>
      <w:r w:rsidRPr="00815A60">
        <w:rPr>
          <w:rFonts w:eastAsia="Times New Roman" w:cs="Times New Roman"/>
        </w:rPr>
        <w:t>)</w:t>
      </w:r>
    </w:p>
    <w:p w14:paraId="20CE3169" w14:textId="77777777" w:rsidR="00815A60" w:rsidRPr="00815A60" w:rsidRDefault="00815A60" w:rsidP="00815A60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Grade (</w:t>
      </w:r>
      <w:r w:rsidRPr="00815A60">
        <w:rPr>
          <w:rFonts w:ascii="Courier New" w:eastAsia="Times New Roman" w:hAnsi="Courier New" w:cs="Courier New"/>
          <w:sz w:val="20"/>
          <w:szCs w:val="20"/>
        </w:rPr>
        <w:t>grade</w:t>
      </w:r>
      <w:r w:rsidRPr="00815A60">
        <w:rPr>
          <w:rFonts w:eastAsia="Times New Roman" w:cs="Times New Roman"/>
        </w:rPr>
        <w:t>)</w:t>
      </w:r>
    </w:p>
    <w:p w14:paraId="214A5280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4.5 Model Specification</w:t>
      </w:r>
    </w:p>
    <w:p w14:paraId="3B4BCBAC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logistic regression equation is:</w:t>
      </w:r>
    </w:p>
    <w:p w14:paraId="65D150C9" w14:textId="77777777" w:rsidR="00815A60" w:rsidRPr="00815A60" w:rsidRDefault="00815A60" w:rsidP="00815A60">
      <w:pPr>
        <w:rPr>
          <w:rFonts w:eastAsia="Times New Roman" w:cs="Times New Roman"/>
        </w:rPr>
      </w:pPr>
      <w:r w:rsidRPr="00815A60">
        <w:rPr>
          <w:rFonts w:eastAsia="Times New Roman" w:cs="Times New Roman"/>
        </w:rPr>
        <w:lastRenderedPageBreak/>
        <w:t>logit(P)=β0+β1(loan_amnt)+β2(int_rate)+β3(dti)+β4(term)+β5(grade)logit(P) = \beta_0 + \beta_1(loan\_</w:t>
      </w:r>
      <w:proofErr w:type="spellStart"/>
      <w:r w:rsidRPr="00815A60">
        <w:rPr>
          <w:rFonts w:eastAsia="Times New Roman" w:cs="Times New Roman"/>
        </w:rPr>
        <w:t>amnt</w:t>
      </w:r>
      <w:proofErr w:type="spellEnd"/>
      <w:r w:rsidRPr="00815A60">
        <w:rPr>
          <w:rFonts w:eastAsia="Times New Roman" w:cs="Times New Roman"/>
        </w:rPr>
        <w:t>) + \beta_2(int\_rate) + \beta_3(</w:t>
      </w:r>
      <w:proofErr w:type="spellStart"/>
      <w:r w:rsidRPr="00815A60">
        <w:rPr>
          <w:rFonts w:eastAsia="Times New Roman" w:cs="Times New Roman"/>
        </w:rPr>
        <w:t>dti</w:t>
      </w:r>
      <w:proofErr w:type="spellEnd"/>
      <w:r w:rsidRPr="00815A60">
        <w:rPr>
          <w:rFonts w:eastAsia="Times New Roman" w:cs="Times New Roman"/>
        </w:rPr>
        <w:t xml:space="preserve">) + \beta_4(term) + \beta_5(grade) </w:t>
      </w:r>
    </w:p>
    <w:p w14:paraId="2A151DEA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4.6 Estimation Method</w:t>
      </w:r>
    </w:p>
    <w:p w14:paraId="07296D42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Maximum likelihood estimation (MLE) was used to estimate the coefficients in the logistic regression model.</w:t>
      </w:r>
    </w:p>
    <w:p w14:paraId="5B5128E2" w14:textId="77777777" w:rsidR="00815A60" w:rsidRPr="00815A60" w:rsidRDefault="00815A60" w:rsidP="00815A60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eastAsia="Times New Roman" w:cs="Times New Roman"/>
          <w:b/>
          <w:bCs/>
          <w:sz w:val="28"/>
          <w:szCs w:val="28"/>
        </w:rPr>
      </w:pPr>
      <w:r w:rsidRPr="00815A60">
        <w:rPr>
          <w:rFonts w:eastAsia="Times New Roman" w:cs="Times New Roman"/>
          <w:b/>
          <w:bCs/>
          <w:sz w:val="28"/>
          <w:szCs w:val="28"/>
        </w:rPr>
        <w:t>Estimation Data</w:t>
      </w:r>
    </w:p>
    <w:p w14:paraId="539A50E0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5.1 Data Sources and Content</w:t>
      </w:r>
    </w:p>
    <w:p w14:paraId="621D74FE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dataset contains 27,003 observations with 47 variables, including borrower demographics, loan details, and credit history.</w:t>
      </w:r>
    </w:p>
    <w:p w14:paraId="1F1E2964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5.2 Data Processing and Treatment</w:t>
      </w:r>
    </w:p>
    <w:p w14:paraId="63269121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Preprocessing steps included handling missing values, encoding categorical variables, and scaling numerical predictors. Feature engineering added derived metrics such as loan-to-income ratio.</w:t>
      </w:r>
    </w:p>
    <w:p w14:paraId="599A9AD8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5.3 Descriptive Analysis and Quality Check</w:t>
      </w:r>
    </w:p>
    <w:p w14:paraId="1B3333FA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Exploratory data analysis revealed trends, such as higher default rates among borrowers with high debt-to-income ratios and low-grade loans.</w:t>
      </w:r>
    </w:p>
    <w:p w14:paraId="165DB9B1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5.4 Data Coverage Choice</w:t>
      </w:r>
    </w:p>
    <w:p w14:paraId="24A973CC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dataset provides comprehensive coverage of relevant borrower and loan characteristics, ensuring representativeness for predictive modeling.</w:t>
      </w:r>
    </w:p>
    <w:p w14:paraId="13CC314E" w14:textId="77777777" w:rsidR="00815A60" w:rsidRPr="00815A60" w:rsidRDefault="00815A60" w:rsidP="00815A60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eastAsia="Times New Roman" w:cs="Times New Roman"/>
          <w:b/>
          <w:bCs/>
          <w:sz w:val="28"/>
          <w:szCs w:val="28"/>
        </w:rPr>
      </w:pPr>
      <w:r w:rsidRPr="00815A60">
        <w:rPr>
          <w:rFonts w:eastAsia="Times New Roman" w:cs="Times New Roman"/>
          <w:b/>
          <w:bCs/>
          <w:sz w:val="28"/>
          <w:szCs w:val="28"/>
        </w:rPr>
        <w:t>Model Analytics</w:t>
      </w:r>
    </w:p>
    <w:p w14:paraId="1B8C28CC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6.1 Model Parameters</w:t>
      </w:r>
    </w:p>
    <w:p w14:paraId="6B05DB12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logistic regression coefficients indicate the impact of each predictor on default probability. For instance, higher interest rates are positively associated with default risk.</w:t>
      </w:r>
    </w:p>
    <w:p w14:paraId="5AB22DE2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6.2 Model Adjustments</w:t>
      </w:r>
    </w:p>
    <w:p w14:paraId="00972A1F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Ridge regularization was applied to the logistic regression model to reduce the risk of overfitting and multicollinearity.</w:t>
      </w:r>
    </w:p>
    <w:p w14:paraId="423793C5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  <w:b/>
          <w:bCs/>
        </w:rPr>
        <w:t>6.3 Statistical Testing</w:t>
      </w:r>
    </w:p>
    <w:p w14:paraId="692CC25C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P-values for predictors were evaluated to ensure statistical significance, with a threshold of 0.05.</w:t>
      </w:r>
    </w:p>
    <w:p w14:paraId="752927E6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lastRenderedPageBreak/>
        <w:t>6.4 Sensitivity Analysis</w:t>
      </w:r>
    </w:p>
    <w:p w14:paraId="46EC92A6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Thresholds for classification were adjusted to balance sensitivity and specificity, optimizing for high recall in identifying defaults.</w:t>
      </w:r>
    </w:p>
    <w:p w14:paraId="7CC2B9F3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6.5 Interpretation of Model Outputs</w:t>
      </w:r>
    </w:p>
    <w:p w14:paraId="5564A2B3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Model predictions represent the probability of default. A cutoff of 0.5 was used to classify loans as default or non-default.</w:t>
      </w:r>
    </w:p>
    <w:p w14:paraId="10C29DF3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6.6 Model Performance Metrics</w:t>
      </w:r>
    </w:p>
    <w:p w14:paraId="15321C7E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Evaluation metrics include:</w:t>
      </w:r>
    </w:p>
    <w:p w14:paraId="3E7BBD81" w14:textId="77777777" w:rsidR="00815A60" w:rsidRPr="00815A60" w:rsidRDefault="00815A60" w:rsidP="00815A60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  <w:b/>
          <w:bCs/>
        </w:rPr>
        <w:t>Accuracy</w:t>
      </w:r>
      <w:r w:rsidRPr="00815A60">
        <w:rPr>
          <w:rFonts w:eastAsia="Times New Roman" w:cs="Times New Roman"/>
        </w:rPr>
        <w:t>: 87%</w:t>
      </w:r>
    </w:p>
    <w:p w14:paraId="2C21CC64" w14:textId="77777777" w:rsidR="00815A60" w:rsidRPr="00815A60" w:rsidRDefault="00815A60" w:rsidP="00815A60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  <w:b/>
          <w:bCs/>
        </w:rPr>
        <w:t>AUC-ROC</w:t>
      </w:r>
      <w:r w:rsidRPr="00815A60">
        <w:rPr>
          <w:rFonts w:eastAsia="Times New Roman" w:cs="Times New Roman"/>
        </w:rPr>
        <w:t>: 0.91, indicating excellent discriminative ability.</w:t>
      </w:r>
    </w:p>
    <w:p w14:paraId="27AAD998" w14:textId="77777777" w:rsidR="00815A60" w:rsidRPr="00815A60" w:rsidRDefault="00815A60" w:rsidP="00815A60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eastAsia="Times New Roman" w:cs="Times New Roman"/>
          <w:b/>
          <w:bCs/>
          <w:sz w:val="28"/>
          <w:szCs w:val="28"/>
        </w:rPr>
      </w:pPr>
      <w:r w:rsidRPr="00815A60">
        <w:rPr>
          <w:rFonts w:eastAsia="Times New Roman" w:cs="Times New Roman"/>
          <w:b/>
          <w:bCs/>
          <w:sz w:val="28"/>
          <w:szCs w:val="28"/>
        </w:rPr>
        <w:t>Assumptions and Adjustments</w:t>
      </w:r>
    </w:p>
    <w:p w14:paraId="606A57B6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7.1 Assumptions</w:t>
      </w:r>
    </w:p>
    <w:p w14:paraId="6AB3C37F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logistic regression model assumes:</w:t>
      </w:r>
    </w:p>
    <w:p w14:paraId="0D5FCBF0" w14:textId="77777777" w:rsidR="00815A60" w:rsidRPr="00815A60" w:rsidRDefault="00815A60" w:rsidP="00815A60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Linearity between predictors and the log-odds of the outcome.</w:t>
      </w:r>
    </w:p>
    <w:p w14:paraId="2F1F5FC6" w14:textId="77777777" w:rsidR="00815A60" w:rsidRPr="00815A60" w:rsidRDefault="00815A60" w:rsidP="00815A60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Independence of observations.</w:t>
      </w:r>
    </w:p>
    <w:p w14:paraId="61AA0180" w14:textId="77777777" w:rsidR="00815A60" w:rsidRPr="00815A60" w:rsidRDefault="00815A60" w:rsidP="00815A60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No significant multicollinearity among predictors.</w:t>
      </w:r>
    </w:p>
    <w:p w14:paraId="52086BC8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7.2 Adjustments</w:t>
      </w:r>
    </w:p>
    <w:p w14:paraId="281BC128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Data preprocessing addressed potential violations, such as scaling and regularization for multicollinearity.</w:t>
      </w:r>
    </w:p>
    <w:p w14:paraId="4BCDEBC7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7.3 Limitations</w:t>
      </w:r>
    </w:p>
    <w:p w14:paraId="35DB1FBD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model’s predictions are based on historical data and may not fully account for future economic changes or novel borrower behaviors.</w:t>
      </w:r>
    </w:p>
    <w:p w14:paraId="325D6576" w14:textId="77777777" w:rsidR="00815A60" w:rsidRPr="00815A60" w:rsidRDefault="00815A60" w:rsidP="00815A60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eastAsia="Times New Roman" w:cs="Times New Roman"/>
        </w:rPr>
      </w:pPr>
      <w:r w:rsidRPr="00815A60">
        <w:rPr>
          <w:rFonts w:eastAsia="Times New Roman" w:cs="Times New Roman"/>
          <w:b/>
          <w:bCs/>
          <w:sz w:val="28"/>
          <w:szCs w:val="28"/>
        </w:rPr>
        <w:t>Implementation</w:t>
      </w:r>
    </w:p>
    <w:p w14:paraId="440A2480" w14:textId="5628DF22" w:rsidR="00815A60" w:rsidRPr="00815A60" w:rsidRDefault="00815A60" w:rsidP="00815A60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Calculation Logic and Steps</w:t>
      </w:r>
      <w:r>
        <w:rPr>
          <w:rFonts w:eastAsia="Times New Roman" w:cs="Times New Roman"/>
          <w:b/>
          <w:bCs/>
        </w:rPr>
        <w:br/>
      </w:r>
    </w:p>
    <w:p w14:paraId="54272B06" w14:textId="09608E9C" w:rsidR="00815A60" w:rsidRPr="00815A60" w:rsidRDefault="00815A60" w:rsidP="00815A6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Preprocess data to handle missing values and create features.</w:t>
      </w:r>
    </w:p>
    <w:p w14:paraId="7DAA6DED" w14:textId="77777777" w:rsidR="00815A60" w:rsidRPr="00815A60" w:rsidRDefault="00815A60" w:rsidP="00815A60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Train the logistic regression model using the training subset.</w:t>
      </w:r>
    </w:p>
    <w:p w14:paraId="0E481AC1" w14:textId="77777777" w:rsidR="00815A60" w:rsidRPr="00815A60" w:rsidRDefault="00815A60" w:rsidP="00815A60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Predict default probabilities for new loans.</w:t>
      </w:r>
    </w:p>
    <w:p w14:paraId="7F37291D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8.2 Inputs to the Application</w:t>
      </w:r>
    </w:p>
    <w:p w14:paraId="023136EC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lastRenderedPageBreak/>
        <w:t>Key inputs include loan-specific details (e.g., amount, term) and borrower attributes (e.g., income, credit history).</w:t>
      </w:r>
    </w:p>
    <w:p w14:paraId="3514B91A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815A60">
        <w:rPr>
          <w:rFonts w:eastAsia="Times New Roman" w:cs="Times New Roman"/>
          <w:b/>
          <w:bCs/>
        </w:rPr>
        <w:t>8.3 Outputs to the Application</w:t>
      </w:r>
    </w:p>
    <w:p w14:paraId="770DEB38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The application outputs probabilities of default and binary classifications for each loan.</w:t>
      </w:r>
    </w:p>
    <w:p w14:paraId="6C05ACD7" w14:textId="77777777" w:rsidR="00815A60" w:rsidRPr="00815A60" w:rsidRDefault="00815A60" w:rsidP="00815A60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eastAsia="Times New Roman" w:cs="Times New Roman"/>
          <w:b/>
          <w:bCs/>
          <w:sz w:val="28"/>
          <w:szCs w:val="28"/>
        </w:rPr>
      </w:pPr>
      <w:r w:rsidRPr="00815A60">
        <w:rPr>
          <w:rFonts w:eastAsia="Times New Roman" w:cs="Times New Roman"/>
          <w:b/>
          <w:bCs/>
          <w:sz w:val="28"/>
          <w:szCs w:val="28"/>
        </w:rPr>
        <w:t>Future Research</w:t>
      </w:r>
    </w:p>
    <w:p w14:paraId="30C4AAB8" w14:textId="77777777" w:rsidR="00815A60" w:rsidRPr="00815A60" w:rsidRDefault="00815A60" w:rsidP="00815A60">
      <w:p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Future enhancements include exploring ensemble methods, such as random forests or gradient boosting, and incorporating external economic indicators.</w:t>
      </w:r>
    </w:p>
    <w:p w14:paraId="03D61D01" w14:textId="77777777" w:rsidR="00815A60" w:rsidRPr="00815A60" w:rsidRDefault="00815A60" w:rsidP="00815A60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eastAsia="Times New Roman" w:cs="Times New Roman"/>
          <w:b/>
          <w:bCs/>
          <w:sz w:val="28"/>
          <w:szCs w:val="28"/>
        </w:rPr>
      </w:pPr>
      <w:r w:rsidRPr="00815A60">
        <w:rPr>
          <w:rFonts w:eastAsia="Times New Roman" w:cs="Times New Roman"/>
          <w:b/>
          <w:bCs/>
          <w:sz w:val="28"/>
          <w:szCs w:val="28"/>
        </w:rPr>
        <w:t>References</w:t>
      </w:r>
    </w:p>
    <w:p w14:paraId="48235FC4" w14:textId="77777777" w:rsidR="00815A60" w:rsidRPr="00815A60" w:rsidRDefault="00815A60" w:rsidP="00815A60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>Kaggle Loan Default Prediction dataset overview.</w:t>
      </w:r>
    </w:p>
    <w:p w14:paraId="101DC915" w14:textId="77777777" w:rsidR="00815A60" w:rsidRPr="00815A60" w:rsidRDefault="00815A60" w:rsidP="00815A60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</w:rPr>
      </w:pPr>
      <w:r w:rsidRPr="00815A60">
        <w:rPr>
          <w:rFonts w:eastAsia="Times New Roman" w:cs="Times New Roman"/>
        </w:rPr>
        <w:t xml:space="preserve">Hastie, T., </w:t>
      </w:r>
      <w:proofErr w:type="spellStart"/>
      <w:r w:rsidRPr="00815A60">
        <w:rPr>
          <w:rFonts w:eastAsia="Times New Roman" w:cs="Times New Roman"/>
        </w:rPr>
        <w:t>Tibshirani</w:t>
      </w:r>
      <w:proofErr w:type="spellEnd"/>
      <w:r w:rsidRPr="00815A60">
        <w:rPr>
          <w:rFonts w:eastAsia="Times New Roman" w:cs="Times New Roman"/>
        </w:rPr>
        <w:t>, R., &amp; Friedman, J. (2009). "The Elements of Statistical Learning."</w:t>
      </w:r>
    </w:p>
    <w:p w14:paraId="5CD89368" w14:textId="77777777" w:rsidR="00BC05FF" w:rsidRDefault="00000000"/>
    <w:sectPr w:rsidR="00BC05FF" w:rsidSect="0083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373D"/>
    <w:multiLevelType w:val="multilevel"/>
    <w:tmpl w:val="B0740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C0B4C"/>
    <w:multiLevelType w:val="multilevel"/>
    <w:tmpl w:val="3ADE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F4593"/>
    <w:multiLevelType w:val="multilevel"/>
    <w:tmpl w:val="966AD93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46111F"/>
    <w:multiLevelType w:val="multilevel"/>
    <w:tmpl w:val="15801F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12CBB"/>
    <w:multiLevelType w:val="multilevel"/>
    <w:tmpl w:val="7D5EF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B3CDB"/>
    <w:multiLevelType w:val="multilevel"/>
    <w:tmpl w:val="B572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71775"/>
    <w:multiLevelType w:val="multilevel"/>
    <w:tmpl w:val="37B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317DD"/>
    <w:multiLevelType w:val="multilevel"/>
    <w:tmpl w:val="4A588E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756EF"/>
    <w:multiLevelType w:val="multilevel"/>
    <w:tmpl w:val="8B12C8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F68DD"/>
    <w:multiLevelType w:val="multilevel"/>
    <w:tmpl w:val="8B12C8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14A00"/>
    <w:multiLevelType w:val="multilevel"/>
    <w:tmpl w:val="6BD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C0FED"/>
    <w:multiLevelType w:val="multilevel"/>
    <w:tmpl w:val="6E00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2632C"/>
    <w:multiLevelType w:val="multilevel"/>
    <w:tmpl w:val="CCCA10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C2FAE"/>
    <w:multiLevelType w:val="multilevel"/>
    <w:tmpl w:val="C6100D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677600"/>
    <w:multiLevelType w:val="multilevel"/>
    <w:tmpl w:val="721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B5516"/>
    <w:multiLevelType w:val="multilevel"/>
    <w:tmpl w:val="8A40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900017"/>
    <w:multiLevelType w:val="multilevel"/>
    <w:tmpl w:val="1B922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B0664"/>
    <w:multiLevelType w:val="multilevel"/>
    <w:tmpl w:val="D1B6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F6EDD"/>
    <w:multiLevelType w:val="multilevel"/>
    <w:tmpl w:val="E98668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409681">
    <w:abstractNumId w:val="1"/>
  </w:num>
  <w:num w:numId="2" w16cid:durableId="546918261">
    <w:abstractNumId w:val="16"/>
  </w:num>
  <w:num w:numId="3" w16cid:durableId="1861551444">
    <w:abstractNumId w:val="0"/>
  </w:num>
  <w:num w:numId="4" w16cid:durableId="646933344">
    <w:abstractNumId w:val="17"/>
  </w:num>
  <w:num w:numId="5" w16cid:durableId="296574477">
    <w:abstractNumId w:val="11"/>
  </w:num>
  <w:num w:numId="6" w16cid:durableId="1943803921">
    <w:abstractNumId w:val="13"/>
  </w:num>
  <w:num w:numId="7" w16cid:durableId="103382737">
    <w:abstractNumId w:val="5"/>
  </w:num>
  <w:num w:numId="8" w16cid:durableId="1729448735">
    <w:abstractNumId w:val="3"/>
  </w:num>
  <w:num w:numId="9" w16cid:durableId="887490189">
    <w:abstractNumId w:val="4"/>
  </w:num>
  <w:num w:numId="10" w16cid:durableId="1825854726">
    <w:abstractNumId w:val="10"/>
  </w:num>
  <w:num w:numId="11" w16cid:durableId="384989663">
    <w:abstractNumId w:val="18"/>
  </w:num>
  <w:num w:numId="12" w16cid:durableId="1046872282">
    <w:abstractNumId w:val="6"/>
  </w:num>
  <w:num w:numId="13" w16cid:durableId="1424648424">
    <w:abstractNumId w:val="8"/>
  </w:num>
  <w:num w:numId="14" w16cid:durableId="1668749530">
    <w:abstractNumId w:val="7"/>
  </w:num>
  <w:num w:numId="15" w16cid:durableId="395782354">
    <w:abstractNumId w:val="12"/>
  </w:num>
  <w:num w:numId="16" w16cid:durableId="812139114">
    <w:abstractNumId w:val="14"/>
  </w:num>
  <w:num w:numId="17" w16cid:durableId="561714270">
    <w:abstractNumId w:val="9"/>
  </w:num>
  <w:num w:numId="18" w16cid:durableId="2073775065">
    <w:abstractNumId w:val="15"/>
  </w:num>
  <w:num w:numId="19" w16cid:durableId="66906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60"/>
    <w:rsid w:val="002C7CFF"/>
    <w:rsid w:val="00536EE6"/>
    <w:rsid w:val="00815A60"/>
    <w:rsid w:val="0083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868AA"/>
  <w15:chartTrackingRefBased/>
  <w15:docId w15:val="{EF07DA34-3DFF-3443-B6CE-3B93C8D3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F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A60"/>
    <w:pPr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815A60"/>
    <w:rPr>
      <w:b/>
      <w:bCs/>
    </w:rPr>
  </w:style>
  <w:style w:type="character" w:customStyle="1" w:styleId="katex">
    <w:name w:val="katex"/>
    <w:basedOn w:val="DefaultParagraphFont"/>
    <w:rsid w:val="00815A60"/>
  </w:style>
  <w:style w:type="character" w:styleId="HTMLCode">
    <w:name w:val="HTML Code"/>
    <w:basedOn w:val="DefaultParagraphFont"/>
    <w:uiPriority w:val="99"/>
    <w:semiHidden/>
    <w:unhideWhenUsed/>
    <w:rsid w:val="00815A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Ristvet, Lauren M</dc:creator>
  <cp:keywords/>
  <dc:description/>
  <cp:lastModifiedBy>Ristvet, Lauren M</cp:lastModifiedBy>
  <cp:revision>1</cp:revision>
  <dcterms:created xsi:type="dcterms:W3CDTF">2025-01-24T15:36:00Z</dcterms:created>
  <dcterms:modified xsi:type="dcterms:W3CDTF">2025-01-24T15:42:00Z</dcterms:modified>
</cp:coreProperties>
</file>