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C91AC1" w14:textId="4E1CEFE2" w:rsidR="0052549C" w:rsidRDefault="00694A67" w:rsidP="002F74E7">
      <w:pPr>
        <w:spacing w:line="24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551568">
        <w:rPr>
          <w:b/>
        </w:rPr>
        <w:t xml:space="preserve">                  </w:t>
      </w:r>
      <w:r>
        <w:rPr>
          <w:b/>
        </w:rPr>
        <w:t>CODE:</w:t>
      </w:r>
      <w:r w:rsidR="00551568">
        <w:rPr>
          <w:b/>
        </w:rPr>
        <w:t xml:space="preserve"> SPH1</w:t>
      </w:r>
      <w:r>
        <w:rPr>
          <w:b/>
        </w:rPr>
        <w:t xml:space="preserve">                                                           </w:t>
      </w:r>
      <w:r w:rsidR="006B5DF4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BA14F9" wp14:editId="769BB288">
                <wp:simplePos x="0" y="0"/>
                <wp:positionH relativeFrom="column">
                  <wp:posOffset>800100</wp:posOffset>
                </wp:positionH>
                <wp:positionV relativeFrom="paragraph">
                  <wp:posOffset>-50800</wp:posOffset>
                </wp:positionV>
                <wp:extent cx="2286000" cy="2286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2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3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F6BC6E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9B624D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338C206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D2696F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42DC5E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04B5203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DA9D23F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5EBA9F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947E8A2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30FB53E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11E8FE3" w14:textId="77777777" w:rsidR="0052549C" w:rsidRDefault="0052549C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A14F9" id="Group 1" o:spid="_x0000_s1026" style="position:absolute;margin-left:63pt;margin-top:-4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">
                <v:group 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CF6BC6E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79B624D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338C206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5D2696F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42DC5E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04B5203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DA9D23F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65EBA9F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947E8A2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30FB53E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11E8FE3" w14:textId="77777777" w:rsidR="0052549C" w:rsidRDefault="0052549C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41431E3" w14:textId="77777777" w:rsidR="0052549C" w:rsidRDefault="0052549C" w:rsidP="002F74E7">
      <w:pPr>
        <w:spacing w:line="240" w:lineRule="auto"/>
        <w:ind w:left="0" w:hanging="2"/>
        <w:jc w:val="center"/>
      </w:pPr>
    </w:p>
    <w:p w14:paraId="5B99E3F5" w14:textId="77777777" w:rsidR="00025B73" w:rsidRDefault="00025B73" w:rsidP="00025B73">
      <w:pPr>
        <w:spacing w:line="360" w:lineRule="auto"/>
        <w:ind w:left="0" w:hanging="2"/>
        <w:jc w:val="center"/>
      </w:pPr>
      <w:r>
        <w:rPr>
          <w:b/>
          <w:smallCaps/>
        </w:rPr>
        <w:t>PH. D COURSEWORK EXAMINATION, MAY 2023</w:t>
      </w:r>
    </w:p>
    <w:p w14:paraId="2F75F2A4" w14:textId="47B7D9EE" w:rsidR="0052549C" w:rsidRDefault="00025B73" w:rsidP="00025B73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SUBJECT: PHYSICS   </w:t>
      </w:r>
    </w:p>
    <w:p w14:paraId="2A732483" w14:textId="43B5645E" w:rsidR="0052549C" w:rsidRDefault="00025B73" w:rsidP="00025B73">
      <w:pPr>
        <w:spacing w:line="240" w:lineRule="auto"/>
        <w:ind w:left="0" w:hanging="2"/>
        <w:jc w:val="center"/>
      </w:pPr>
      <w:r>
        <w:rPr>
          <w:b/>
        </w:rPr>
        <w:t>SPECIALIZATION PAPER I</w:t>
      </w:r>
      <w:r>
        <w:t xml:space="preserve"> - </w:t>
      </w:r>
      <w:r>
        <w:rPr>
          <w:b/>
        </w:rPr>
        <w:t xml:space="preserve">CHARACTERIZATION </w:t>
      </w:r>
      <w:r w:rsidR="00694A67">
        <w:rPr>
          <w:b/>
        </w:rPr>
        <w:t>TECHNIQUES</w:t>
      </w:r>
    </w:p>
    <w:p w14:paraId="1E4C87CA" w14:textId="77777777" w:rsidR="0052549C" w:rsidRDefault="00694A67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9020DD2" w14:textId="77777777" w:rsidR="0052549C" w:rsidRDefault="00694A67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r w:rsidR="000F312D">
        <w:rPr>
          <w:b/>
        </w:rPr>
        <w:t>Kaver</w:t>
      </w:r>
      <w:r w:rsidR="00990B6F">
        <w:rPr>
          <w:b/>
        </w:rPr>
        <w:t>amma</w:t>
      </w:r>
    </w:p>
    <w:p w14:paraId="5ED92F64" w14:textId="77777777" w:rsidR="0052549C" w:rsidRDefault="0052549C">
      <w:pPr>
        <w:ind w:left="0" w:hanging="2"/>
        <w:jc w:val="both"/>
        <w:rPr>
          <w:u w:val="single"/>
        </w:rPr>
      </w:pPr>
    </w:p>
    <w:p w14:paraId="4CFC0424" w14:textId="77777777" w:rsidR="002F74E7" w:rsidRDefault="00694A67" w:rsidP="00BC6D9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7B37B9BB" w14:textId="77777777" w:rsidR="002F74E7" w:rsidRDefault="002F74E7" w:rsidP="002F74E7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Section A is Compulsory</w:t>
      </w:r>
    </w:p>
    <w:p w14:paraId="23DD4747" w14:textId="77777777" w:rsidR="002F74E7" w:rsidRDefault="002F74E7" w:rsidP="002F74E7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7B042A82" w14:textId="77777777" w:rsidR="002F74E7" w:rsidRPr="002F74E7" w:rsidRDefault="002F74E7" w:rsidP="002F74E7">
      <w:pPr>
        <w:numPr>
          <w:ilvl w:val="0"/>
          <w:numId w:val="3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69DFB483" w14:textId="77777777" w:rsidR="0052549C" w:rsidRDefault="0052549C">
      <w:pPr>
        <w:ind w:left="0" w:hanging="2"/>
        <w:jc w:val="both"/>
        <w:rPr>
          <w:u w:val="single"/>
        </w:rPr>
      </w:pPr>
    </w:p>
    <w:p w14:paraId="461CE606" w14:textId="77777777" w:rsidR="002F74E7" w:rsidRDefault="002F74E7" w:rsidP="002F74E7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5DB14540" w14:textId="77777777" w:rsidR="002F74E7" w:rsidRDefault="002F74E7" w:rsidP="002F74E7">
      <w:pPr>
        <w:ind w:left="0" w:hanging="2"/>
        <w:jc w:val="both"/>
        <w:rPr>
          <w:b/>
        </w:rPr>
      </w:pPr>
    </w:p>
    <w:p w14:paraId="74BA969E" w14:textId="77777777" w:rsidR="002F74E7" w:rsidRPr="00602D85" w:rsidRDefault="002F74E7" w:rsidP="002F74E7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35311A98" w14:textId="77777777" w:rsidR="0052549C" w:rsidRDefault="0052549C">
      <w:pPr>
        <w:ind w:left="0" w:hanging="2"/>
        <w:jc w:val="center"/>
      </w:pPr>
    </w:p>
    <w:p w14:paraId="37D601FA" w14:textId="77777777" w:rsidR="00BC6D96" w:rsidRPr="00BC6D96" w:rsidRDefault="002F74E7" w:rsidP="00BC6D96">
      <w:pPr>
        <w:pStyle w:val="ListParagraph"/>
        <w:numPr>
          <w:ilvl w:val="0"/>
          <w:numId w:val="1"/>
        </w:numPr>
        <w:ind w:leftChars="0" w:firstLineChars="0"/>
        <w:jc w:val="both"/>
        <w:rPr>
          <w:rFonts w:ascii="Times New Roman" w:hAnsi="Times New Roman"/>
          <w:sz w:val="24"/>
          <w:szCs w:val="24"/>
        </w:rPr>
      </w:pPr>
      <w:bookmarkStart w:id="0" w:name="_Hlk132024559"/>
      <w:r>
        <w:rPr>
          <w:rFonts w:ascii="Times New Roman" w:hAnsi="Times New Roman"/>
          <w:sz w:val="24"/>
          <w:szCs w:val="24"/>
        </w:rPr>
        <w:t xml:space="preserve">a) </w:t>
      </w:r>
      <w:r w:rsidR="00BC6D96" w:rsidRPr="00BC6D96">
        <w:rPr>
          <w:rFonts w:ascii="Times New Roman" w:hAnsi="Times New Roman"/>
          <w:sz w:val="24"/>
          <w:szCs w:val="24"/>
        </w:rPr>
        <w:t xml:space="preserve">Write </w:t>
      </w:r>
      <w:r w:rsidR="00BC6D96" w:rsidRPr="00BC6D96">
        <w:rPr>
          <w:rFonts w:ascii="Times New Roman" w:hAnsi="Times New Roman"/>
          <w:bCs/>
          <w:sz w:val="24"/>
          <w:szCs w:val="24"/>
        </w:rPr>
        <w:t xml:space="preserve">Scherrer’s equation </w:t>
      </w:r>
      <w:r w:rsidR="00BC6D96" w:rsidRPr="00BC6D96">
        <w:rPr>
          <w:rFonts w:ascii="Times New Roman" w:hAnsi="Times New Roman"/>
          <w:sz w:val="24"/>
          <w:szCs w:val="24"/>
        </w:rPr>
        <w:t>and explain the terminology</w:t>
      </w:r>
      <w:bookmarkEnd w:id="0"/>
      <w:r w:rsidR="00BC6D96">
        <w:rPr>
          <w:rFonts w:ascii="Times New Roman" w:hAnsi="Times New Roman"/>
          <w:sz w:val="24"/>
          <w:szCs w:val="24"/>
        </w:rPr>
        <w:t xml:space="preserve">.                                                      </w:t>
      </w:r>
      <w:r w:rsidR="00CF06BC">
        <w:rPr>
          <w:rFonts w:ascii="Times New Roman" w:hAnsi="Times New Roman"/>
          <w:sz w:val="24"/>
          <w:szCs w:val="24"/>
        </w:rPr>
        <w:tab/>
        <w:t>5</w:t>
      </w:r>
      <w:r w:rsidR="00BC6D96">
        <w:rPr>
          <w:rFonts w:ascii="Times New Roman" w:hAnsi="Times New Roman"/>
          <w:sz w:val="24"/>
          <w:szCs w:val="24"/>
        </w:rPr>
        <w:t xml:space="preserve"> M</w:t>
      </w:r>
    </w:p>
    <w:p w14:paraId="2816959C" w14:textId="77777777" w:rsidR="00BC6D96" w:rsidRPr="00BC6D96" w:rsidRDefault="002F74E7" w:rsidP="002F74E7">
      <w:pPr>
        <w:pStyle w:val="ListParagraph"/>
        <w:suppressAutoHyphens w:val="0"/>
        <w:ind w:leftChars="0" w:left="358" w:firstLineChars="0" w:firstLine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</w:t>
      </w:r>
      <w:r w:rsidR="00BC6D96" w:rsidRPr="00BC6D96">
        <w:rPr>
          <w:rFonts w:ascii="Times New Roman" w:hAnsi="Times New Roman"/>
          <w:sz w:val="24"/>
          <w:szCs w:val="24"/>
        </w:rPr>
        <w:t xml:space="preserve">Describe </w:t>
      </w:r>
      <w:r w:rsidR="00BC6D96" w:rsidRPr="00BC6D96">
        <w:rPr>
          <w:rFonts w:ascii="Times New Roman" w:hAnsi="Times New Roman"/>
          <w:bCs/>
          <w:sz w:val="24"/>
          <w:szCs w:val="24"/>
        </w:rPr>
        <w:t xml:space="preserve">photoluminescence and </w:t>
      </w:r>
      <w:r w:rsidR="00BC6D96" w:rsidRPr="00BC6D96">
        <w:rPr>
          <w:rFonts w:ascii="Times New Roman" w:hAnsi="Times New Roman"/>
          <w:position w:val="0"/>
          <w:sz w:val="24"/>
          <w:szCs w:val="24"/>
          <w:lang w:val="en-IN" w:eastAsia="en-IN"/>
        </w:rPr>
        <w:t>thermoluminescence</w:t>
      </w:r>
      <w:r w:rsidR="00BC6D96">
        <w:rPr>
          <w:rFonts w:ascii="Times New Roman" w:hAnsi="Times New Roman"/>
          <w:position w:val="0"/>
          <w:sz w:val="24"/>
          <w:szCs w:val="24"/>
          <w:lang w:val="en-IN" w:eastAsia="en-IN"/>
        </w:rPr>
        <w:t xml:space="preserve">.                                                  </w:t>
      </w:r>
      <w:r w:rsidR="00C1731C"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 w:rsidR="00CF06BC">
        <w:rPr>
          <w:rFonts w:ascii="Times New Roman" w:hAnsi="Times New Roman"/>
          <w:position w:val="0"/>
          <w:sz w:val="24"/>
          <w:szCs w:val="24"/>
          <w:lang w:val="en-IN" w:eastAsia="en-IN"/>
        </w:rPr>
        <w:t>5</w:t>
      </w:r>
      <w:r w:rsidR="00BC6D96">
        <w:rPr>
          <w:rFonts w:ascii="Times New Roman" w:hAnsi="Times New Roman"/>
          <w:position w:val="0"/>
          <w:sz w:val="24"/>
          <w:szCs w:val="24"/>
          <w:lang w:val="en-IN" w:eastAsia="en-IN"/>
        </w:rPr>
        <w:t xml:space="preserve"> M</w:t>
      </w:r>
    </w:p>
    <w:p w14:paraId="05764795" w14:textId="77777777" w:rsidR="0052549C" w:rsidRPr="00BC6D96" w:rsidRDefault="0052549C" w:rsidP="00BC6D96">
      <w:pPr>
        <w:ind w:left="0" w:hanging="2"/>
        <w:jc w:val="both"/>
      </w:pPr>
    </w:p>
    <w:p w14:paraId="25A4E4AA" w14:textId="77777777" w:rsidR="002F74E7" w:rsidRDefault="002F74E7" w:rsidP="002F74E7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41E516D0" w14:textId="77777777" w:rsidR="002F74E7" w:rsidRDefault="002F74E7" w:rsidP="002F74E7">
      <w:pPr>
        <w:ind w:leftChars="0" w:left="0" w:firstLineChars="0" w:firstLine="0"/>
        <w:jc w:val="both"/>
        <w:rPr>
          <w:b/>
        </w:rPr>
      </w:pPr>
    </w:p>
    <w:p w14:paraId="0CA9073A" w14:textId="77777777" w:rsidR="002F74E7" w:rsidRDefault="002F74E7" w:rsidP="002F74E7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questions:   (Each carrying 10 Marks)</w:t>
      </w:r>
    </w:p>
    <w:p w14:paraId="4B86F17E" w14:textId="77777777" w:rsidR="00BC6D96" w:rsidRPr="00BC6D96" w:rsidRDefault="00BC6D96" w:rsidP="00BC6D96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b/>
        </w:rPr>
      </w:pPr>
    </w:p>
    <w:p w14:paraId="12EB5C2C" w14:textId="77777777" w:rsidR="00BC6D96" w:rsidRDefault="00BC6D96" w:rsidP="00BC6D96">
      <w:pPr>
        <w:pStyle w:val="ListParagraph"/>
        <w:numPr>
          <w:ilvl w:val="0"/>
          <w:numId w:val="1"/>
        </w:numPr>
        <w:suppressAutoHyphens w:val="0"/>
        <w:ind w:leftChars="0" w:firstLineChars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bookmarkStart w:id="1" w:name="_Hlk132024494"/>
      <w:r w:rsidRPr="00BC6D96">
        <w:rPr>
          <w:rFonts w:ascii="Times New Roman" w:hAnsi="Times New Roman"/>
          <w:sz w:val="24"/>
          <w:szCs w:val="24"/>
        </w:rPr>
        <w:t>Discuss the principl</w:t>
      </w:r>
      <w:r w:rsidR="00CF06BC">
        <w:rPr>
          <w:rFonts w:ascii="Times New Roman" w:hAnsi="Times New Roman"/>
          <w:sz w:val="24"/>
          <w:szCs w:val="24"/>
        </w:rPr>
        <w:t>e and instrumentation of SEM.</w:t>
      </w:r>
      <w:r w:rsidR="00CF06BC">
        <w:rPr>
          <w:rFonts w:ascii="Times New Roman" w:hAnsi="Times New Roman"/>
          <w:sz w:val="24"/>
          <w:szCs w:val="24"/>
        </w:rPr>
        <w:tab/>
      </w:r>
      <w:r w:rsidR="00CF06BC">
        <w:rPr>
          <w:rFonts w:ascii="Times New Roman" w:hAnsi="Times New Roman"/>
          <w:sz w:val="24"/>
          <w:szCs w:val="24"/>
        </w:rPr>
        <w:tab/>
      </w:r>
      <w:r w:rsidRPr="00BC6D96">
        <w:rPr>
          <w:rFonts w:ascii="Times New Roman" w:hAnsi="Times New Roman"/>
          <w:sz w:val="24"/>
          <w:szCs w:val="24"/>
        </w:rPr>
        <w:t xml:space="preserve">                       </w:t>
      </w:r>
      <w:r w:rsidR="00C1731C">
        <w:rPr>
          <w:rFonts w:ascii="Times New Roman" w:hAnsi="Times New Roman"/>
          <w:sz w:val="24"/>
          <w:szCs w:val="24"/>
        </w:rPr>
        <w:tab/>
      </w:r>
      <w:r w:rsidR="00C1731C">
        <w:rPr>
          <w:rFonts w:ascii="Times New Roman" w:hAnsi="Times New Roman"/>
          <w:sz w:val="24"/>
          <w:szCs w:val="24"/>
        </w:rPr>
        <w:tab/>
      </w:r>
      <w:r w:rsidR="00C1731C">
        <w:rPr>
          <w:rFonts w:ascii="Times New Roman" w:hAnsi="Times New Roman"/>
          <w:sz w:val="24"/>
          <w:szCs w:val="24"/>
        </w:rPr>
        <w:tab/>
      </w:r>
      <w:r w:rsidR="00897AF7">
        <w:rPr>
          <w:rFonts w:ascii="Times New Roman" w:hAnsi="Times New Roman"/>
          <w:sz w:val="24"/>
          <w:szCs w:val="24"/>
        </w:rPr>
        <w:t xml:space="preserve"> </w:t>
      </w:r>
    </w:p>
    <w:p w14:paraId="6A3BBEF3" w14:textId="77777777" w:rsidR="00BC6D96" w:rsidRPr="00BC6D96" w:rsidRDefault="00BC6D96" w:rsidP="00BC6D96">
      <w:pPr>
        <w:pStyle w:val="ListParagraph"/>
        <w:suppressAutoHyphens w:val="0"/>
        <w:ind w:leftChars="0" w:left="358" w:firstLineChars="0" w:firstLine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</w:p>
    <w:bookmarkEnd w:id="1"/>
    <w:p w14:paraId="11196E9C" w14:textId="77777777" w:rsidR="00BC6D96" w:rsidRPr="00BC6D96" w:rsidRDefault="00CF06BC" w:rsidP="00BC6D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Differentiate between TGA and DTA.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BC6D96">
        <w:rPr>
          <w:rFonts w:ascii="Times New Roman" w:hAnsi="Times New Roman"/>
          <w:sz w:val="24"/>
          <w:szCs w:val="24"/>
        </w:rPr>
        <w:t xml:space="preserve">   </w:t>
      </w:r>
      <w:r w:rsidR="00C1731C">
        <w:rPr>
          <w:rFonts w:ascii="Times New Roman" w:hAnsi="Times New Roman"/>
          <w:sz w:val="24"/>
          <w:szCs w:val="24"/>
        </w:rPr>
        <w:tab/>
      </w:r>
      <w:r w:rsidR="00C1731C">
        <w:rPr>
          <w:rFonts w:ascii="Times New Roman" w:hAnsi="Times New Roman"/>
          <w:sz w:val="24"/>
          <w:szCs w:val="24"/>
        </w:rPr>
        <w:tab/>
      </w:r>
      <w:r w:rsidR="00897AF7">
        <w:rPr>
          <w:rFonts w:ascii="Times New Roman" w:hAnsi="Times New Roman"/>
          <w:sz w:val="24"/>
          <w:szCs w:val="24"/>
        </w:rPr>
        <w:t xml:space="preserve"> </w:t>
      </w:r>
    </w:p>
    <w:p w14:paraId="17B51397" w14:textId="77777777" w:rsidR="00BC6D96" w:rsidRPr="00BC6D96" w:rsidRDefault="00BC6D96" w:rsidP="00BC6D9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358" w:firstLineChars="0" w:firstLine="0"/>
        <w:jc w:val="both"/>
        <w:rPr>
          <w:rFonts w:ascii="Times New Roman" w:hAnsi="Times New Roman"/>
          <w:b/>
          <w:sz w:val="24"/>
          <w:szCs w:val="24"/>
        </w:rPr>
      </w:pPr>
    </w:p>
    <w:p w14:paraId="18BD552F" w14:textId="77777777" w:rsidR="00BC6D96" w:rsidRPr="00A42BD5" w:rsidRDefault="00BC6D96" w:rsidP="00BC6D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BC6D96">
        <w:rPr>
          <w:rFonts w:ascii="Times New Roman" w:hAnsi="Times New Roman"/>
          <w:sz w:val="24"/>
          <w:szCs w:val="24"/>
        </w:rPr>
        <w:t>Discuss different electronic transitions in UV-visible absorption spectroscopy</w:t>
      </w:r>
      <w:r w:rsidR="00CF06BC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   </w:t>
      </w:r>
      <w:r w:rsidR="00C1731C">
        <w:rPr>
          <w:rFonts w:ascii="Times New Roman" w:hAnsi="Times New Roman"/>
          <w:sz w:val="24"/>
          <w:szCs w:val="24"/>
        </w:rPr>
        <w:tab/>
      </w:r>
      <w:r w:rsidR="00C1731C">
        <w:rPr>
          <w:rFonts w:ascii="Times New Roman" w:hAnsi="Times New Roman"/>
          <w:sz w:val="24"/>
          <w:szCs w:val="24"/>
        </w:rPr>
        <w:tab/>
      </w:r>
      <w:r w:rsidR="00897AF7">
        <w:rPr>
          <w:rFonts w:ascii="Times New Roman" w:hAnsi="Times New Roman"/>
          <w:sz w:val="24"/>
          <w:szCs w:val="24"/>
        </w:rPr>
        <w:t xml:space="preserve"> </w:t>
      </w:r>
    </w:p>
    <w:p w14:paraId="3279B0EF" w14:textId="77777777" w:rsidR="00A42BD5" w:rsidRPr="00CF06BC" w:rsidRDefault="00A42BD5" w:rsidP="00A42BD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358" w:firstLineChars="0" w:firstLine="0"/>
        <w:jc w:val="both"/>
        <w:rPr>
          <w:rFonts w:ascii="Times New Roman" w:hAnsi="Times New Roman"/>
          <w:b/>
          <w:sz w:val="24"/>
          <w:szCs w:val="24"/>
        </w:rPr>
      </w:pPr>
    </w:p>
    <w:p w14:paraId="018597E5" w14:textId="77777777" w:rsidR="00CF06BC" w:rsidRPr="00BC6D96" w:rsidRDefault="00CF06BC" w:rsidP="00BC6D9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BC6D96">
        <w:rPr>
          <w:rFonts w:ascii="Times New Roman" w:hAnsi="Times New Roman"/>
          <w:sz w:val="24"/>
          <w:szCs w:val="24"/>
        </w:rPr>
        <w:t xml:space="preserve">Discuss the </w:t>
      </w:r>
      <w:r>
        <w:rPr>
          <w:rFonts w:ascii="Times New Roman" w:hAnsi="Times New Roman"/>
          <w:sz w:val="24"/>
          <w:szCs w:val="24"/>
        </w:rPr>
        <w:t>principle of Raman spectroscopy.</w:t>
      </w:r>
      <w:r w:rsidRPr="00BC6D96">
        <w:rPr>
          <w:rFonts w:ascii="Times New Roman" w:hAnsi="Times New Roman"/>
          <w:sz w:val="24"/>
          <w:szCs w:val="24"/>
        </w:rPr>
        <w:t xml:space="preserve"> Explain the conditions for a Raman active material</w:t>
      </w:r>
    </w:p>
    <w:p w14:paraId="71933065" w14:textId="53F69A71" w:rsidR="00BC6D96" w:rsidRPr="00F44D38" w:rsidRDefault="00C1731C" w:rsidP="00F44D38">
      <w:pPr>
        <w:pStyle w:val="ListParagraph"/>
        <w:suppressAutoHyphens w:val="0"/>
        <w:ind w:leftChars="0" w:left="358" w:firstLineChars="0" w:firstLine="0"/>
        <w:jc w:val="both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bookmarkStart w:id="2" w:name="_Hlk132024667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897AF7">
        <w:rPr>
          <w:rFonts w:ascii="Times New Roman" w:hAnsi="Times New Roman"/>
          <w:sz w:val="24"/>
          <w:szCs w:val="24"/>
        </w:rPr>
        <w:t xml:space="preserve"> </w:t>
      </w:r>
    </w:p>
    <w:bookmarkEnd w:id="2"/>
    <w:p w14:paraId="36B484F5" w14:textId="77777777" w:rsidR="00C1731C" w:rsidRPr="00CF06BC" w:rsidRDefault="00BC6D96" w:rsidP="00CF06B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BC6D9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What are the selection rules for IR absorption? Discuss finger print region and different vibrational m</w:t>
      </w:r>
      <w:r w:rsidR="002F74E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odes </w:t>
      </w:r>
      <w:r w:rsidRPr="00BC6D9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in IR?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</w:t>
      </w:r>
      <w:r w:rsidR="00897AF7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465D84FE" w14:textId="77777777" w:rsidR="00BC6D96" w:rsidRPr="00BC6D96" w:rsidRDefault="00BC6D96" w:rsidP="00BC6D9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358" w:firstLineChars="0" w:firstLine="0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0CC3E3E3" w14:textId="77777777" w:rsidR="00B74AFD" w:rsidRPr="00C1731C" w:rsidRDefault="00BC6D96" w:rsidP="00C1731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hAnsi="Times New Roman"/>
          <w:sz w:val="24"/>
          <w:szCs w:val="24"/>
        </w:rPr>
      </w:pPr>
      <w:r w:rsidRPr="00BC6D96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Discuss principle and applications of </w:t>
      </w:r>
      <w:r w:rsidRPr="00BC6D96">
        <w:rPr>
          <w:rFonts w:ascii="Times New Roman" w:hAnsi="Times New Roman"/>
          <w:position w:val="0"/>
          <w:sz w:val="24"/>
          <w:szCs w:val="24"/>
          <w:lang w:val="en-IN" w:eastAsia="en-IN"/>
        </w:rPr>
        <w:t xml:space="preserve">Cyclic voltammetry and write a note on Hydrodynamic electrodes.                  </w:t>
      </w:r>
    </w:p>
    <w:p w14:paraId="520A2640" w14:textId="77777777" w:rsidR="0052549C" w:rsidRDefault="00A42BD5" w:rsidP="00B74A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358" w:firstLineChars="0" w:firstLine="0"/>
        <w:jc w:val="both"/>
        <w:rPr>
          <w:rFonts w:ascii="Times New Roman" w:hAnsi="Times New Roman"/>
          <w:position w:val="0"/>
          <w:sz w:val="24"/>
          <w:szCs w:val="24"/>
          <w:lang w:val="en-IN" w:eastAsia="en-IN"/>
        </w:rPr>
      </w:pP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>
        <w:rPr>
          <w:rFonts w:ascii="Times New Roman" w:hAnsi="Times New Roman"/>
          <w:position w:val="0"/>
          <w:sz w:val="24"/>
          <w:szCs w:val="24"/>
          <w:lang w:val="en-IN" w:eastAsia="en-IN"/>
        </w:rPr>
        <w:tab/>
      </w:r>
      <w:r w:rsidR="00897AF7">
        <w:rPr>
          <w:rFonts w:ascii="Times New Roman" w:hAnsi="Times New Roman"/>
          <w:position w:val="0"/>
          <w:sz w:val="24"/>
          <w:szCs w:val="24"/>
          <w:lang w:val="en-IN" w:eastAsia="en-IN"/>
        </w:rPr>
        <w:t xml:space="preserve"> </w:t>
      </w:r>
    </w:p>
    <w:p w14:paraId="6A6A3439" w14:textId="77777777" w:rsidR="00C1731C" w:rsidRPr="00BC6D96" w:rsidRDefault="00C1731C" w:rsidP="00B74A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358" w:firstLineChars="0" w:firstLine="0"/>
        <w:jc w:val="both"/>
        <w:rPr>
          <w:rFonts w:ascii="Times New Roman" w:hAnsi="Times New Roman"/>
          <w:sz w:val="24"/>
          <w:szCs w:val="24"/>
        </w:rPr>
      </w:pPr>
    </w:p>
    <w:p w14:paraId="076259C9" w14:textId="77777777" w:rsidR="0052549C" w:rsidRDefault="0052549C">
      <w:pPr>
        <w:ind w:left="0" w:hanging="2"/>
        <w:jc w:val="center"/>
      </w:pPr>
    </w:p>
    <w:p w14:paraId="631B16C9" w14:textId="77777777" w:rsidR="0052549C" w:rsidRDefault="0052549C">
      <w:pPr>
        <w:ind w:left="0" w:hanging="2"/>
        <w:jc w:val="center"/>
      </w:pPr>
    </w:p>
    <w:p w14:paraId="214601A7" w14:textId="77777777" w:rsidR="0052549C" w:rsidRDefault="00694A67">
      <w:pPr>
        <w:ind w:left="0" w:hanging="2"/>
        <w:jc w:val="center"/>
      </w:pPr>
      <w:r>
        <w:rPr>
          <w:b/>
        </w:rPr>
        <w:t>********</w:t>
      </w:r>
    </w:p>
    <w:sectPr w:rsidR="0052549C" w:rsidSect="00842F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4F5371" w14:textId="77777777" w:rsidR="00A410D2" w:rsidRDefault="00A410D2">
      <w:pPr>
        <w:spacing w:line="240" w:lineRule="auto"/>
        <w:ind w:left="0" w:hanging="2"/>
      </w:pPr>
      <w:r>
        <w:separator/>
      </w:r>
    </w:p>
  </w:endnote>
  <w:endnote w:type="continuationSeparator" w:id="0">
    <w:p w14:paraId="138011B8" w14:textId="77777777" w:rsidR="00A410D2" w:rsidRDefault="00A410D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FFCDD" w14:textId="77777777" w:rsidR="009F27B4" w:rsidRDefault="009F27B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2ED6AC" w14:textId="77777777" w:rsidR="009F27B4" w:rsidRDefault="009F27B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C8EE0" w14:textId="77777777" w:rsidR="009F27B4" w:rsidRDefault="009F27B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A06804" w14:textId="77777777" w:rsidR="00A410D2" w:rsidRDefault="00A410D2">
      <w:pPr>
        <w:spacing w:line="240" w:lineRule="auto"/>
        <w:ind w:left="0" w:hanging="2"/>
      </w:pPr>
      <w:r>
        <w:separator/>
      </w:r>
    </w:p>
  </w:footnote>
  <w:footnote w:type="continuationSeparator" w:id="0">
    <w:p w14:paraId="0EFB40A7" w14:textId="77777777" w:rsidR="00A410D2" w:rsidRDefault="00A410D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73CD2" w14:textId="77777777" w:rsidR="009F27B4" w:rsidRDefault="009F27B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6C028" w14:textId="2911DA1A" w:rsidR="0052549C" w:rsidRDefault="00694A67" w:rsidP="009F27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 w:bidi="kn-IN"/>
      </w:rPr>
      <w:drawing>
        <wp:inline distT="0" distB="0" distL="114300" distR="114300" wp14:anchorId="0C07FDB8" wp14:editId="299D273B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B6AA34" w14:textId="77777777" w:rsidR="0052549C" w:rsidRDefault="005254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D9257F" w14:textId="77777777" w:rsidR="009F27B4" w:rsidRDefault="009F27B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266AF"/>
    <w:multiLevelType w:val="hybridMultilevel"/>
    <w:tmpl w:val="D652828E"/>
    <w:lvl w:ilvl="0" w:tplc="F828ADA6">
      <w:start w:val="1"/>
      <w:numFmt w:val="decimal"/>
      <w:lvlText w:val="%1."/>
      <w:lvlJc w:val="left"/>
      <w:pPr>
        <w:ind w:left="358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8E91D7C"/>
    <w:multiLevelType w:val="hybridMultilevel"/>
    <w:tmpl w:val="4828A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9C"/>
    <w:rsid w:val="00025B73"/>
    <w:rsid w:val="000F312D"/>
    <w:rsid w:val="002F74E7"/>
    <w:rsid w:val="003C01A0"/>
    <w:rsid w:val="0052549C"/>
    <w:rsid w:val="00551568"/>
    <w:rsid w:val="00671EAC"/>
    <w:rsid w:val="00694A67"/>
    <w:rsid w:val="006B5DF4"/>
    <w:rsid w:val="007C2D47"/>
    <w:rsid w:val="007C496B"/>
    <w:rsid w:val="00842FCA"/>
    <w:rsid w:val="00897AF7"/>
    <w:rsid w:val="00990B6F"/>
    <w:rsid w:val="009F27B4"/>
    <w:rsid w:val="00A410D2"/>
    <w:rsid w:val="00A42BD5"/>
    <w:rsid w:val="00A76F48"/>
    <w:rsid w:val="00A80F7E"/>
    <w:rsid w:val="00B74AFD"/>
    <w:rsid w:val="00BC6D96"/>
    <w:rsid w:val="00C1731C"/>
    <w:rsid w:val="00CF06BC"/>
    <w:rsid w:val="00F44D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537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C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uiPriority w:val="9"/>
    <w:qFormat/>
    <w:rsid w:val="00842FCA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2FC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2FC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2FC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2FC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2FC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2FC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42FC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842FCA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842FC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842FCA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842FC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842FCA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842FC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842FCA"/>
    <w:pPr>
      <w:widowControl w:val="0"/>
      <w:autoSpaceDE w:val="0"/>
      <w:autoSpaceDN w:val="0"/>
    </w:pPr>
  </w:style>
  <w:style w:type="character" w:customStyle="1" w:styleId="BodyTextChar">
    <w:name w:val="Body Text Char"/>
    <w:rsid w:val="00842FC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842FCA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rsid w:val="00842FC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cpVrzog3d3wV9zn933ZzyXQRA==">AMUW2mX3ZwRiKdSOPEIJl8StcM0aVqoNUk5TioE+TUF8CPuya0xqR+gi5GIL7Ewfh/As75X0OEKDjfUcvfnDPXAVEWWE813vKlm37R8vp1tOiTRZaDkn/vA=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2</cp:revision>
  <dcterms:created xsi:type="dcterms:W3CDTF">2023-04-27T05:08:00Z</dcterms:created>
  <dcterms:modified xsi:type="dcterms:W3CDTF">2023-04-27T05:08:00Z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