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"/>
        <w:tblpPr w:leftFromText="180" w:rightFromText="180" w:vertAnchor="text" w:horzAnchor="page" w:tblpX="2686" w:tblpY="-29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6228B9" w:rsidRPr="00AA265C" w14:paraId="7D75C4B7" w14:textId="77777777" w:rsidTr="006228B9">
        <w:trPr>
          <w:trHeight w:val="388"/>
        </w:trPr>
        <w:tc>
          <w:tcPr>
            <w:tcW w:w="333" w:type="dxa"/>
          </w:tcPr>
          <w:p w14:paraId="54BEDBB1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38FEEA58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26711207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5ACD6B23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1593FA54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68F72F78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6DE50F51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078998E1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44BAAC5B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4" w:type="dxa"/>
          </w:tcPr>
          <w:p w14:paraId="4872F6E0" w14:textId="77777777" w:rsidR="006228B9" w:rsidRPr="00AA265C" w:rsidRDefault="006228B9" w:rsidP="00F81D3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A15BD9B" w14:textId="77777777" w:rsidR="00F81D31" w:rsidRPr="00AA265C" w:rsidRDefault="006228B9" w:rsidP="00F81D31">
      <w:pPr>
        <w:jc w:val="right"/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</w:pPr>
      <w:r w:rsidRPr="00AA265C">
        <w:rPr>
          <w:rFonts w:ascii="Times New Roman" w:eastAsia="Times New Roman" w:hAnsi="Times New Roman" w:cs="Times New Roman"/>
          <w:b/>
          <w:sz w:val="26"/>
          <w:szCs w:val="26"/>
        </w:rPr>
        <w:t>Reg. No.</w:t>
      </w:r>
      <w:r w:rsidR="00F81D31" w:rsidRPr="00AA265C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="00F81D31" w:rsidRPr="00AA265C">
        <w:rPr>
          <w:rFonts w:ascii="Times New Roman" w:eastAsia="Arial" w:hAnsi="Times New Roman" w:cs="Times New Roman"/>
          <w:b/>
          <w:bCs/>
          <w:color w:val="000000"/>
          <w:sz w:val="26"/>
          <w:szCs w:val="26"/>
        </w:rPr>
        <w:t>CODE: SPH2</w:t>
      </w:r>
    </w:p>
    <w:p w14:paraId="0B0963CF" w14:textId="77777777" w:rsidR="00F81D31" w:rsidRPr="00AA265C" w:rsidRDefault="00F81D31" w:rsidP="00F81D31">
      <w:pPr>
        <w:spacing w:after="0" w:line="240" w:lineRule="auto"/>
        <w:ind w:hanging="2"/>
        <w:jc w:val="center"/>
        <w:rPr>
          <w:rFonts w:ascii="Times New Roman" w:hAnsi="Times New Roman" w:cs="Times New Roman"/>
          <w:b/>
          <w:smallCaps/>
          <w:sz w:val="26"/>
          <w:szCs w:val="26"/>
        </w:rPr>
      </w:pPr>
      <w:r w:rsidRPr="00AA265C">
        <w:rPr>
          <w:rFonts w:ascii="Times New Roman" w:hAnsi="Times New Roman" w:cs="Times New Roman"/>
          <w:b/>
          <w:smallCaps/>
          <w:sz w:val="26"/>
          <w:szCs w:val="26"/>
        </w:rPr>
        <w:t>PH. D COURSEWORK EXAMINATION, MAY 2023</w:t>
      </w:r>
    </w:p>
    <w:p w14:paraId="17B3ACA9" w14:textId="368442F4" w:rsidR="00395B10" w:rsidRPr="00AA265C" w:rsidRDefault="00F81D31" w:rsidP="00F81D31">
      <w:pPr>
        <w:spacing w:after="0" w:line="240" w:lineRule="auto"/>
        <w:ind w:hanging="2"/>
        <w:jc w:val="center"/>
        <w:rPr>
          <w:rFonts w:ascii="Times New Roman" w:hAnsi="Times New Roman" w:cs="Times New Roman"/>
          <w:b/>
          <w:smallCaps/>
          <w:sz w:val="26"/>
          <w:szCs w:val="26"/>
        </w:rPr>
      </w:pPr>
      <w:r w:rsidRPr="00AA265C">
        <w:rPr>
          <w:rFonts w:ascii="Times New Roman" w:hAnsi="Times New Roman" w:cs="Times New Roman"/>
          <w:b/>
          <w:sz w:val="26"/>
          <w:szCs w:val="26"/>
        </w:rPr>
        <w:t>SUBJECT: CHEMISTRY</w:t>
      </w:r>
    </w:p>
    <w:p w14:paraId="62F38138" w14:textId="40898F08" w:rsidR="00395B10" w:rsidRPr="00AA265C" w:rsidRDefault="00F81D31" w:rsidP="00F81D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A265C">
        <w:rPr>
          <w:rFonts w:ascii="Times New Roman" w:hAnsi="Times New Roman" w:cs="Times New Roman"/>
          <w:b/>
          <w:sz w:val="26"/>
          <w:szCs w:val="26"/>
        </w:rPr>
        <w:t>SPECIALIZATION PAPER II</w:t>
      </w:r>
      <w:r w:rsidRPr="00AA265C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MEDICINAL CHEMISTRY </w:t>
      </w:r>
    </w:p>
    <w:p w14:paraId="32B13988" w14:textId="703A8798" w:rsidR="00395B10" w:rsidRPr="00AA265C" w:rsidRDefault="006228B9">
      <w:pPr>
        <w:pBdr>
          <w:bottom w:val="single" w:sz="12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Time: 03 hours</w:t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</w: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ab/>
        <w:t xml:space="preserve">                 Maximum Marks: 50 </w:t>
      </w:r>
    </w:p>
    <w:p w14:paraId="53F8D75E" w14:textId="77777777" w:rsidR="00395B10" w:rsidRPr="00AA265C" w:rsidRDefault="006228B9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A265C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Student Name: Venkatraman Hegde</w:t>
      </w:r>
    </w:p>
    <w:p w14:paraId="0C6B1D80" w14:textId="77777777" w:rsidR="00395B10" w:rsidRPr="00AA265C" w:rsidRDefault="00395B1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4575DA4" w14:textId="77777777" w:rsidR="00395B10" w:rsidRPr="00AA265C" w:rsidRDefault="006228B9" w:rsidP="00F71C29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A265C">
        <w:rPr>
          <w:rFonts w:ascii="Times New Roman" w:eastAsia="Times New Roman" w:hAnsi="Times New Roman" w:cs="Times New Roman"/>
          <w:b/>
          <w:sz w:val="26"/>
          <w:szCs w:val="26"/>
        </w:rPr>
        <w:t xml:space="preserve">Instructions: </w:t>
      </w:r>
      <w:r w:rsidRPr="00AA265C">
        <w:rPr>
          <w:rFonts w:ascii="Times New Roman" w:eastAsia="Times New Roman" w:hAnsi="Times New Roman" w:cs="Times New Roman"/>
          <w:b/>
          <w:bCs/>
          <w:sz w:val="26"/>
          <w:szCs w:val="26"/>
        </w:rPr>
        <w:t>Answer any five of Part A, and any four of Part B</w:t>
      </w:r>
    </w:p>
    <w:p w14:paraId="26B02184" w14:textId="77777777" w:rsidR="00395B10" w:rsidRPr="004B3112" w:rsidRDefault="00395B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8"/>
          <w:szCs w:val="8"/>
        </w:rPr>
      </w:pPr>
    </w:p>
    <w:tbl>
      <w:tblPr>
        <w:tblStyle w:val="a0"/>
        <w:tblW w:w="9378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7"/>
        <w:gridCol w:w="449"/>
        <w:gridCol w:w="8322"/>
      </w:tblGrid>
      <w:tr w:rsidR="00395B10" w:rsidRPr="00AA265C" w14:paraId="5073DE64" w14:textId="77777777">
        <w:tc>
          <w:tcPr>
            <w:tcW w:w="9378" w:type="dxa"/>
            <w:gridSpan w:val="3"/>
          </w:tcPr>
          <w:p w14:paraId="4E027CA0" w14:textId="77777777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PART-A</w:t>
            </w:r>
          </w:p>
        </w:tc>
      </w:tr>
      <w:tr w:rsidR="00395B10" w:rsidRPr="00AA265C" w14:paraId="56BBFF2A" w14:textId="77777777">
        <w:tc>
          <w:tcPr>
            <w:tcW w:w="607" w:type="dxa"/>
          </w:tcPr>
          <w:p w14:paraId="08277B1F" w14:textId="0A7492E5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</w:t>
            </w:r>
            <w:r w:rsidR="00EB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8771" w:type="dxa"/>
            <w:gridSpan w:val="2"/>
          </w:tcPr>
          <w:p w14:paraId="6DAB111A" w14:textId="4130220A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Answer any five of the following questions.                                       </w:t>
            </w:r>
            <w:r w:rsidR="00F71C29"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(2 x 5 = 10)</w:t>
            </w:r>
          </w:p>
        </w:tc>
      </w:tr>
      <w:tr w:rsidR="00395B10" w:rsidRPr="00AA265C" w14:paraId="1B11E690" w14:textId="77777777">
        <w:tc>
          <w:tcPr>
            <w:tcW w:w="607" w:type="dxa"/>
          </w:tcPr>
          <w:p w14:paraId="0538DDAE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719D1381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32023E04" w14:textId="77777777" w:rsidR="00395B10" w:rsidRPr="00AA265C" w:rsidRDefault="006228B9" w:rsidP="00F71C2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>Write a difference between pharmacokinetics and pharmacodynamics.</w:t>
            </w:r>
          </w:p>
        </w:tc>
      </w:tr>
      <w:tr w:rsidR="00395B10" w:rsidRPr="00AA265C" w14:paraId="531BAFAE" w14:textId="77777777">
        <w:tc>
          <w:tcPr>
            <w:tcW w:w="607" w:type="dxa"/>
          </w:tcPr>
          <w:p w14:paraId="18C6E441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212F3F19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2C945F60" w14:textId="77777777" w:rsidR="00395B10" w:rsidRPr="00AA265C" w:rsidRDefault="006228B9" w:rsidP="00F71C29">
            <w:pPr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>Explain the synthesis of paracetamol.</w:t>
            </w:r>
            <w:r w:rsidRPr="00AA265C"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  <w:t xml:space="preserve"> </w:t>
            </w:r>
          </w:p>
        </w:tc>
      </w:tr>
      <w:tr w:rsidR="00395B10" w:rsidRPr="00AA265C" w14:paraId="140A6B24" w14:textId="77777777">
        <w:tc>
          <w:tcPr>
            <w:tcW w:w="607" w:type="dxa"/>
          </w:tcPr>
          <w:p w14:paraId="682F7CD3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00D4A9F6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8322" w:type="dxa"/>
          </w:tcPr>
          <w:p w14:paraId="7988E6C7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What is IC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vertAlign w:val="subscript"/>
              </w:rPr>
              <w:t xml:space="preserve">50 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value? How it can be determined?</w:t>
            </w:r>
          </w:p>
        </w:tc>
      </w:tr>
      <w:tr w:rsidR="00395B10" w:rsidRPr="00AA265C" w14:paraId="0D71F4F4" w14:textId="77777777">
        <w:tc>
          <w:tcPr>
            <w:tcW w:w="607" w:type="dxa"/>
          </w:tcPr>
          <w:p w14:paraId="6EBCF30E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61C55C04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8322" w:type="dxa"/>
          </w:tcPr>
          <w:p w14:paraId="6B67F013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What is Iso-sterism and bio-isosterism</w:t>
            </w:r>
          </w:p>
        </w:tc>
      </w:tr>
      <w:tr w:rsidR="00395B10" w:rsidRPr="00AA265C" w14:paraId="448DECE3" w14:textId="77777777">
        <w:tc>
          <w:tcPr>
            <w:tcW w:w="607" w:type="dxa"/>
          </w:tcPr>
          <w:p w14:paraId="67CEE56B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07441D3B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8322" w:type="dxa"/>
          </w:tcPr>
          <w:p w14:paraId="5B220E5D" w14:textId="77777777" w:rsidR="00395B10" w:rsidRPr="00AA265C" w:rsidRDefault="006228B9" w:rsidP="00F71C29">
            <w:pPr>
              <w:tabs>
                <w:tab w:val="left" w:pos="4935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>Give structure of tacrine and methyapyrilene.</w:t>
            </w:r>
          </w:p>
        </w:tc>
      </w:tr>
      <w:tr w:rsidR="00395B10" w:rsidRPr="00AA265C" w14:paraId="065628A4" w14:textId="77777777">
        <w:tc>
          <w:tcPr>
            <w:tcW w:w="607" w:type="dxa"/>
          </w:tcPr>
          <w:p w14:paraId="13C597E9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1E617826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8322" w:type="dxa"/>
          </w:tcPr>
          <w:p w14:paraId="52C49B04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Write the stages involved in the drug discovery process.</w:t>
            </w:r>
          </w:p>
          <w:p w14:paraId="1C4B0D9E" w14:textId="60771099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395B10" w:rsidRPr="00AA265C" w14:paraId="36CE4A57" w14:textId="77777777">
        <w:tc>
          <w:tcPr>
            <w:tcW w:w="607" w:type="dxa"/>
          </w:tcPr>
          <w:p w14:paraId="3261BE92" w14:textId="77777777" w:rsidR="00395B10" w:rsidRPr="00AA265C" w:rsidRDefault="00395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6AD8BA35" w14:textId="77777777" w:rsidR="00395B10" w:rsidRPr="00AA265C" w:rsidRDefault="00395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322" w:type="dxa"/>
          </w:tcPr>
          <w:p w14:paraId="176C74EC" w14:textId="70D2C25B" w:rsidR="00395B10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PART-B</w:t>
            </w:r>
          </w:p>
        </w:tc>
      </w:tr>
      <w:tr w:rsidR="00395B10" w:rsidRPr="00AA265C" w14:paraId="2AB0939D" w14:textId="77777777">
        <w:tc>
          <w:tcPr>
            <w:tcW w:w="607" w:type="dxa"/>
          </w:tcPr>
          <w:p w14:paraId="0758CED7" w14:textId="35341DF5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II</w:t>
            </w:r>
            <w:r w:rsidR="00EB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8771" w:type="dxa"/>
            <w:gridSpan w:val="2"/>
          </w:tcPr>
          <w:p w14:paraId="7503B7D6" w14:textId="31F5D6E6" w:rsidR="00395B10" w:rsidRPr="00AA265C" w:rsidRDefault="006228B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Answer the following                                                                   </w:t>
            </w:r>
            <w:r w:rsidR="00F71C29"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</w:t>
            </w: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Pr="00AA265C">
              <w:rPr>
                <w:rFonts w:ascii="Times New Roman" w:eastAsia="Times New Roman" w:hAnsi="Times New Roman" w:cs="Times New Roman"/>
                <w:b/>
                <w:color w:val="222222"/>
                <w:sz w:val="26"/>
                <w:szCs w:val="26"/>
              </w:rPr>
              <w:t>4 + 6</w:t>
            </w:r>
            <w:r w:rsidRPr="00AA265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= 10)</w:t>
            </w:r>
          </w:p>
        </w:tc>
      </w:tr>
      <w:tr w:rsidR="00395B10" w:rsidRPr="00AA265C" w14:paraId="18579E30" w14:textId="77777777">
        <w:tc>
          <w:tcPr>
            <w:tcW w:w="607" w:type="dxa"/>
          </w:tcPr>
          <w:p w14:paraId="531BC613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6B8AB126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42BAEE60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What are the factors governing drug designing?</w:t>
            </w:r>
          </w:p>
        </w:tc>
      </w:tr>
      <w:tr w:rsidR="00395B10" w:rsidRPr="00AA265C" w14:paraId="0B1133DF" w14:textId="77777777">
        <w:tc>
          <w:tcPr>
            <w:tcW w:w="607" w:type="dxa"/>
          </w:tcPr>
          <w:p w14:paraId="745C4B96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13CCA385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2FD7D852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Write the synthesis of glibenclamide.</w:t>
            </w:r>
          </w:p>
          <w:p w14:paraId="2CA9D9B1" w14:textId="4296D78B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395B10" w:rsidRPr="00AA265C" w14:paraId="43A211DB" w14:textId="77777777">
        <w:tc>
          <w:tcPr>
            <w:tcW w:w="607" w:type="dxa"/>
          </w:tcPr>
          <w:p w14:paraId="2DFF99F3" w14:textId="2B6E0468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III</w:t>
            </w:r>
            <w:r w:rsidR="00EB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8771" w:type="dxa"/>
            <w:gridSpan w:val="2"/>
          </w:tcPr>
          <w:p w14:paraId="41C1D200" w14:textId="72E4B870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Explain the following                                                                    </w:t>
            </w:r>
            <w:r w:rsidR="00F71C29"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AA265C">
              <w:rPr>
                <w:rFonts w:ascii="Times New Roman" w:eastAsia="Times New Roman" w:hAnsi="Times New Roman" w:cs="Times New Roman"/>
                <w:b/>
                <w:color w:val="222222"/>
                <w:sz w:val="26"/>
                <w:szCs w:val="26"/>
                <w:highlight w:val="white"/>
              </w:rPr>
              <w:t>5 + 5</w:t>
            </w: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= 10)</w:t>
            </w:r>
          </w:p>
        </w:tc>
      </w:tr>
      <w:tr w:rsidR="00395B10" w:rsidRPr="00AA265C" w14:paraId="6BB529AA" w14:textId="77777777">
        <w:tc>
          <w:tcPr>
            <w:tcW w:w="607" w:type="dxa"/>
          </w:tcPr>
          <w:p w14:paraId="3B93DFD1" w14:textId="77777777" w:rsidR="00395B10" w:rsidRPr="00AA265C" w:rsidRDefault="00395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32FE25ED" w14:textId="77777777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5B01B622" w14:textId="77777777" w:rsidR="00395B10" w:rsidRPr="00AA265C" w:rsidRDefault="006228B9" w:rsidP="00F71C29">
            <w:pPr>
              <w:jc w:val="both"/>
              <w:rPr>
                <w:rFonts w:ascii="Times New Roman" w:eastAsia="Times New Roman" w:hAnsi="Times New Roman" w:cs="Times New Roman"/>
                <w:strike/>
                <w:color w:val="222222"/>
                <w:sz w:val="26"/>
                <w:szCs w:val="26"/>
                <w:highlight w:val="white"/>
              </w:rPr>
            </w:pP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Mode of action of Cardiovascular drugs with two examples.</w:t>
            </w:r>
          </w:p>
        </w:tc>
      </w:tr>
      <w:tr w:rsidR="00395B10" w:rsidRPr="00AA265C" w14:paraId="49751AF1" w14:textId="77777777">
        <w:trPr>
          <w:trHeight w:val="513"/>
        </w:trPr>
        <w:tc>
          <w:tcPr>
            <w:tcW w:w="607" w:type="dxa"/>
          </w:tcPr>
          <w:p w14:paraId="200C4D81" w14:textId="77777777" w:rsidR="00395B10" w:rsidRPr="00AA265C" w:rsidRDefault="00395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13061353" w14:textId="77777777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4A35061A" w14:textId="77777777" w:rsidR="00395B10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-18"/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Fa</w:t>
            </w:r>
            <w:r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  <w:t>ctors that affect choice of synthetic route. optimization of reactions and scale up issues</w:t>
            </w:r>
          </w:p>
          <w:p w14:paraId="5A82C003" w14:textId="77777777" w:rsidR="00EB2FE5" w:rsidRDefault="00EB2FE5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-18"/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</w:pPr>
          </w:p>
          <w:p w14:paraId="6B20193D" w14:textId="31AD2575" w:rsidR="001D4124" w:rsidRPr="00AA265C" w:rsidRDefault="001D4124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-18"/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</w:pPr>
          </w:p>
        </w:tc>
      </w:tr>
      <w:tr w:rsidR="00395B10" w:rsidRPr="00AA265C" w14:paraId="653A8AEA" w14:textId="77777777">
        <w:tc>
          <w:tcPr>
            <w:tcW w:w="607" w:type="dxa"/>
          </w:tcPr>
          <w:p w14:paraId="15AFB687" w14:textId="36ABCE27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IV</w:t>
            </w:r>
            <w:r w:rsidR="00EB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8771" w:type="dxa"/>
            <w:gridSpan w:val="2"/>
          </w:tcPr>
          <w:p w14:paraId="10FA166A" w14:textId="3B21700C" w:rsidR="00395B10" w:rsidRPr="00AA265C" w:rsidRDefault="006228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</w:pPr>
            <w:r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  <w:t xml:space="preserve">Answer the following                                                                    </w:t>
            </w:r>
            <w:r w:rsidR="00F71C29"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</w:rPr>
              <w:t xml:space="preserve">           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AA265C">
              <w:rPr>
                <w:rFonts w:ascii="Times New Roman" w:eastAsia="Times New Roman" w:hAnsi="Times New Roman" w:cs="Times New Roman"/>
                <w:b/>
                <w:color w:val="222222"/>
                <w:sz w:val="26"/>
                <w:szCs w:val="26"/>
                <w:highlight w:val="white"/>
              </w:rPr>
              <w:t>5 + 5</w:t>
            </w: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= 10)</w:t>
            </w:r>
          </w:p>
        </w:tc>
      </w:tr>
      <w:tr w:rsidR="00395B10" w:rsidRPr="00AA265C" w14:paraId="522BB7C8" w14:textId="77777777">
        <w:tc>
          <w:tcPr>
            <w:tcW w:w="607" w:type="dxa"/>
          </w:tcPr>
          <w:p w14:paraId="11F02BDF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45CFBCF7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4D9116FD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8"/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</w:pPr>
            <w:r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  <w:t xml:space="preserve">Write structural elucidation of penicillin. </w:t>
            </w:r>
          </w:p>
        </w:tc>
      </w:tr>
      <w:tr w:rsidR="00395B10" w:rsidRPr="00AA265C" w14:paraId="7771D85E" w14:textId="77777777">
        <w:tc>
          <w:tcPr>
            <w:tcW w:w="607" w:type="dxa"/>
          </w:tcPr>
          <w:p w14:paraId="7236659F" w14:textId="77777777" w:rsidR="00395B10" w:rsidRPr="00AA265C" w:rsidRDefault="00395B10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2BE5692B" w14:textId="77777777" w:rsidR="00395B10" w:rsidRPr="00AA265C" w:rsidRDefault="006228B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36012BC4" w14:textId="77777777" w:rsidR="00395B10" w:rsidRPr="00AA265C" w:rsidRDefault="006228B9" w:rsidP="00F71C29">
            <w:pPr>
              <w:jc w:val="both"/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</w:pPr>
            <w:r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  <w:t>Explain the uses, interactions, and mode of action of Atenolol</w:t>
            </w:r>
          </w:p>
          <w:p w14:paraId="1B005963" w14:textId="510488CE" w:rsidR="00F71C29" w:rsidRPr="00EB2FE5" w:rsidRDefault="00F71C29" w:rsidP="00F71C29">
            <w:pPr>
              <w:jc w:val="both"/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  <w:highlight w:val="white"/>
              </w:rPr>
            </w:pPr>
          </w:p>
        </w:tc>
      </w:tr>
      <w:tr w:rsidR="00F71C29" w:rsidRPr="00AA265C" w14:paraId="68CCA4F4" w14:textId="77777777">
        <w:tc>
          <w:tcPr>
            <w:tcW w:w="607" w:type="dxa"/>
          </w:tcPr>
          <w:p w14:paraId="65869132" w14:textId="7810917B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</w:t>
            </w:r>
            <w:r w:rsidR="00EB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449" w:type="dxa"/>
          </w:tcPr>
          <w:p w14:paraId="767D1F86" w14:textId="13657E58" w:rsidR="00F71C29" w:rsidRPr="00AA265C" w:rsidRDefault="00F71C29" w:rsidP="006D7F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392F5B41" w14:textId="6F37F7FF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 xml:space="preserve">Write key roles of medicinal chemists in drug discovery. </w:t>
            </w: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      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AA265C">
              <w:rPr>
                <w:rFonts w:ascii="Times New Roman" w:eastAsia="Times New Roman" w:hAnsi="Times New Roman" w:cs="Times New Roman"/>
                <w:b/>
                <w:color w:val="222222"/>
                <w:sz w:val="26"/>
                <w:szCs w:val="26"/>
                <w:highlight w:val="white"/>
              </w:rPr>
              <w:t>5 + 5</w:t>
            </w: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= 10)</w:t>
            </w:r>
          </w:p>
        </w:tc>
      </w:tr>
      <w:tr w:rsidR="00F71C29" w:rsidRPr="00AA265C" w14:paraId="6A500C05" w14:textId="77777777">
        <w:tc>
          <w:tcPr>
            <w:tcW w:w="607" w:type="dxa"/>
          </w:tcPr>
          <w:p w14:paraId="0DE10467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0C729C24" w14:textId="373453FB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2BCB71CE" w14:textId="77777777" w:rsidR="00F71C29" w:rsidRPr="00AA265C" w:rsidRDefault="00F71C29" w:rsidP="00F71C2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>Explain the generics and analogues.</w:t>
            </w:r>
          </w:p>
          <w:p w14:paraId="5BDD4B61" w14:textId="77777777" w:rsidR="00F71C29" w:rsidRPr="00273193" w:rsidRDefault="00F71C29" w:rsidP="00F71C29">
            <w:pPr>
              <w:jc w:val="both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  <w:p w14:paraId="23DCD7D0" w14:textId="36D9C813" w:rsidR="00F71C29" w:rsidRPr="00273193" w:rsidRDefault="00F71C29" w:rsidP="00F71C29">
            <w:pPr>
              <w:jc w:val="both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highlight w:val="white"/>
              </w:rPr>
            </w:pPr>
          </w:p>
        </w:tc>
      </w:tr>
      <w:tr w:rsidR="00F71C29" w:rsidRPr="00AA265C" w14:paraId="41C1FD80" w14:textId="77777777">
        <w:trPr>
          <w:trHeight w:val="74"/>
        </w:trPr>
        <w:tc>
          <w:tcPr>
            <w:tcW w:w="607" w:type="dxa"/>
          </w:tcPr>
          <w:p w14:paraId="319F0DA9" w14:textId="2EAA2601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VI</w:t>
            </w:r>
            <w:r w:rsidR="00EB2FE5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.</w:t>
            </w:r>
          </w:p>
        </w:tc>
        <w:tc>
          <w:tcPr>
            <w:tcW w:w="449" w:type="dxa"/>
          </w:tcPr>
          <w:p w14:paraId="3DDBC86A" w14:textId="5BBE59CE" w:rsidR="00F71C29" w:rsidRPr="00AA265C" w:rsidRDefault="006D7F88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</w:t>
            </w:r>
            <w:r w:rsidR="00F71C29"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33A450F1" w14:textId="3BF4D490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4"/>
              </w:tabs>
              <w:ind w:left="-1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highlight w:val="white"/>
              </w:rPr>
              <w:t xml:space="preserve">Explain structural activity relationship of direct acting </w:t>
            </w: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  <w:t>sympathomimetics</w:t>
            </w: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F71C29" w:rsidRPr="00AA265C" w14:paraId="744686A1" w14:textId="77777777">
        <w:trPr>
          <w:trHeight w:val="74"/>
        </w:trPr>
        <w:tc>
          <w:tcPr>
            <w:tcW w:w="607" w:type="dxa"/>
          </w:tcPr>
          <w:p w14:paraId="4A26EA12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51EE94D2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6136EA53" w14:textId="5131E8B2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4"/>
              </w:tabs>
              <w:ind w:left="-1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Write the synthesis and application of amyl nitrates.                       (</w:t>
            </w:r>
            <w:r w:rsidRPr="00AA265C">
              <w:rPr>
                <w:rFonts w:ascii="Times New Roman" w:eastAsia="Times New Roman" w:hAnsi="Times New Roman" w:cs="Times New Roman"/>
                <w:b/>
                <w:color w:val="222222"/>
                <w:sz w:val="26"/>
                <w:szCs w:val="26"/>
                <w:highlight w:val="white"/>
              </w:rPr>
              <w:t>5 + 5</w:t>
            </w: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= 10)</w:t>
            </w:r>
          </w:p>
          <w:p w14:paraId="149F2587" w14:textId="77777777" w:rsidR="00F71C29" w:rsidRPr="00BA5963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4"/>
              </w:tabs>
              <w:ind w:left="-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8D025CA" w14:textId="139549A5" w:rsidR="00F71C29" w:rsidRPr="00273193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4"/>
              </w:tabs>
              <w:ind w:left="-18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highlight w:val="white"/>
              </w:rPr>
            </w:pPr>
          </w:p>
        </w:tc>
      </w:tr>
      <w:tr w:rsidR="00F71C29" w:rsidRPr="00AA265C" w14:paraId="6AA32A75" w14:textId="77777777">
        <w:trPr>
          <w:trHeight w:val="74"/>
        </w:trPr>
        <w:tc>
          <w:tcPr>
            <w:tcW w:w="607" w:type="dxa"/>
          </w:tcPr>
          <w:p w14:paraId="27CE8228" w14:textId="3B897CE1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VII</w:t>
            </w:r>
          </w:p>
        </w:tc>
        <w:tc>
          <w:tcPr>
            <w:tcW w:w="449" w:type="dxa"/>
          </w:tcPr>
          <w:p w14:paraId="386408C8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8322" w:type="dxa"/>
          </w:tcPr>
          <w:p w14:paraId="70B1A8BC" w14:textId="11DCEB58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4"/>
              </w:tabs>
              <w:ind w:left="-1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  <w:highlight w:val="white"/>
              </w:rPr>
              <w:t>Write a note on side effects of anti-Parkinson drugs</w:t>
            </w:r>
            <w:r w:rsidRPr="00AA265C">
              <w:rPr>
                <w:rFonts w:ascii="Times New Roman" w:eastAsia="Times New Roman" w:hAnsi="Times New Roman" w:cs="Times New Roman"/>
                <w:color w:val="222222"/>
                <w:sz w:val="26"/>
                <w:szCs w:val="26"/>
              </w:rPr>
              <w:t xml:space="preserve">                         </w:t>
            </w:r>
          </w:p>
        </w:tc>
      </w:tr>
      <w:tr w:rsidR="00F71C29" w:rsidRPr="00AA265C" w14:paraId="34CD3FF5" w14:textId="77777777">
        <w:trPr>
          <w:trHeight w:val="74"/>
        </w:trPr>
        <w:tc>
          <w:tcPr>
            <w:tcW w:w="607" w:type="dxa"/>
          </w:tcPr>
          <w:p w14:paraId="10A0B594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0062B7E6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8322" w:type="dxa"/>
          </w:tcPr>
          <w:p w14:paraId="6635B0D1" w14:textId="02B8E6A2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14"/>
              </w:tabs>
              <w:ind w:left="-1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Brief about hard </w:t>
            </w:r>
            <w:r w:rsidRPr="00AA265C">
              <w:rPr>
                <w:rFonts w:ascii="Times New Roman" w:eastAsia="Times New Roman" w:hAnsi="Times New Roman" w:cs="Times New Roman"/>
                <w:sz w:val="26"/>
                <w:szCs w:val="26"/>
              </w:rPr>
              <w:t>drugs</w:t>
            </w:r>
            <w:r w:rsidRPr="00AA265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and soft drugs.                                             (</w:t>
            </w:r>
            <w:r w:rsidRPr="00AA265C">
              <w:rPr>
                <w:rFonts w:ascii="Times New Roman" w:eastAsia="Times New Roman" w:hAnsi="Times New Roman" w:cs="Times New Roman"/>
                <w:b/>
                <w:color w:val="222222"/>
                <w:sz w:val="26"/>
                <w:szCs w:val="26"/>
                <w:highlight w:val="white"/>
              </w:rPr>
              <w:t>5 + 5</w:t>
            </w:r>
            <w:r w:rsidRPr="00AA265C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= 10)</w:t>
            </w:r>
          </w:p>
        </w:tc>
      </w:tr>
      <w:tr w:rsidR="00F71C29" w:rsidRPr="00AA265C" w14:paraId="772653DE" w14:textId="77777777">
        <w:trPr>
          <w:trHeight w:val="74"/>
        </w:trPr>
        <w:tc>
          <w:tcPr>
            <w:tcW w:w="607" w:type="dxa"/>
          </w:tcPr>
          <w:p w14:paraId="411B6FCC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549CBE20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322" w:type="dxa"/>
          </w:tcPr>
          <w:p w14:paraId="1C36A360" w14:textId="77777777" w:rsidR="00F71C29" w:rsidRPr="00AA265C" w:rsidRDefault="00F71C29" w:rsidP="00F71C2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71C29" w:rsidRPr="00AA265C" w14:paraId="46E8462B" w14:textId="77777777">
        <w:tc>
          <w:tcPr>
            <w:tcW w:w="607" w:type="dxa"/>
          </w:tcPr>
          <w:p w14:paraId="146C5C1E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1C16B71A" w14:textId="77777777" w:rsidR="00F71C29" w:rsidRPr="00AA265C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322" w:type="dxa"/>
          </w:tcPr>
          <w:p w14:paraId="4045BD2D" w14:textId="77777777" w:rsidR="00F71C29" w:rsidRDefault="00F71C29" w:rsidP="00F71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  <w:p w14:paraId="2E7B2FDF" w14:textId="18BFB3FE" w:rsidR="001D4124" w:rsidRPr="00AA265C" w:rsidRDefault="001D4124" w:rsidP="001D41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*******</w:t>
            </w:r>
          </w:p>
        </w:tc>
      </w:tr>
    </w:tbl>
    <w:p w14:paraId="57D8B663" w14:textId="77777777" w:rsidR="00395B10" w:rsidRPr="00AA265C" w:rsidRDefault="00395B10">
      <w:pPr>
        <w:spacing w:line="48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</w:p>
    <w:sectPr w:rsidR="00395B10" w:rsidRPr="00AA265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92F6E" w14:textId="77777777" w:rsidR="002F5B8A" w:rsidRDefault="002F5B8A">
      <w:pPr>
        <w:spacing w:after="0" w:line="240" w:lineRule="auto"/>
      </w:pPr>
      <w:r>
        <w:separator/>
      </w:r>
    </w:p>
  </w:endnote>
  <w:endnote w:type="continuationSeparator" w:id="0">
    <w:p w14:paraId="2C6C6918" w14:textId="77777777" w:rsidR="002F5B8A" w:rsidRDefault="002F5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B99AFF" w14:textId="77777777" w:rsidR="00395B10" w:rsidRDefault="006228B9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577C10A3" w14:textId="77777777" w:rsidR="00395B10" w:rsidRDefault="00395B1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E9F10F" w14:textId="77777777" w:rsidR="002F5B8A" w:rsidRDefault="002F5B8A">
      <w:pPr>
        <w:spacing w:after="0" w:line="240" w:lineRule="auto"/>
      </w:pPr>
      <w:r>
        <w:separator/>
      </w:r>
    </w:p>
  </w:footnote>
  <w:footnote w:type="continuationSeparator" w:id="0">
    <w:p w14:paraId="2E981C94" w14:textId="77777777" w:rsidR="002F5B8A" w:rsidRDefault="002F5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1EEAF1" w14:textId="055FAD63" w:rsidR="00F81D31" w:rsidRDefault="00F81D31" w:rsidP="00F81D31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428B6F8E" wp14:editId="7A436416">
          <wp:extent cx="1524000" cy="416560"/>
          <wp:effectExtent l="0" t="0" r="0" b="2540"/>
          <wp:docPr id="102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B10"/>
    <w:rsid w:val="000E6387"/>
    <w:rsid w:val="0018492C"/>
    <w:rsid w:val="001D4124"/>
    <w:rsid w:val="00203738"/>
    <w:rsid w:val="00273193"/>
    <w:rsid w:val="002F5B8A"/>
    <w:rsid w:val="00364A15"/>
    <w:rsid w:val="00395B10"/>
    <w:rsid w:val="004B2848"/>
    <w:rsid w:val="004B3112"/>
    <w:rsid w:val="006228B9"/>
    <w:rsid w:val="006D7F88"/>
    <w:rsid w:val="009D5DF0"/>
    <w:rsid w:val="00AA265C"/>
    <w:rsid w:val="00BA5963"/>
    <w:rsid w:val="00C53957"/>
    <w:rsid w:val="00EB2FE5"/>
    <w:rsid w:val="00F328C3"/>
    <w:rsid w:val="00F71C29"/>
    <w:rsid w:val="00F8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6B0A"/>
  <w15:docId w15:val="{705177D3-793D-48FF-A977-0027B4F2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BC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C1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2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4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5D7"/>
  </w:style>
  <w:style w:type="paragraph" w:styleId="Footer">
    <w:name w:val="footer"/>
    <w:basedOn w:val="Normal"/>
    <w:link w:val="FooterChar"/>
    <w:uiPriority w:val="99"/>
    <w:unhideWhenUsed/>
    <w:rsid w:val="00784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5D7"/>
  </w:style>
  <w:style w:type="character" w:customStyle="1" w:styleId="apple-converted-space">
    <w:name w:val="apple-converted-space"/>
    <w:basedOn w:val="DefaultParagraphFont"/>
    <w:rsid w:val="004243E2"/>
  </w:style>
  <w:style w:type="character" w:styleId="CommentReference">
    <w:name w:val="annotation reference"/>
    <w:basedOn w:val="DefaultParagraphFont"/>
    <w:uiPriority w:val="99"/>
    <w:semiHidden/>
    <w:unhideWhenUsed/>
    <w:rsid w:val="00873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3B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3B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3B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B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25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8255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xJxP1UIa7FNNwHUlK9JH3fWkFg==">AMUW2mUg2nBoBSfYDZFDFWG+SFWMDWtgUTr/C2I0sneqW9CR6bhB5oyUdBJOnCPvq0dnWS7dpNVkT+QPnn6ourV8c0cH1SKYoFU5RAYl9xpOhRtvLT4H/opH6qK2fW4qCGww4ZeaMf+6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 Kurkuri</dc:creator>
  <cp:lastModifiedBy>Prarthana</cp:lastModifiedBy>
  <cp:revision>5</cp:revision>
  <dcterms:created xsi:type="dcterms:W3CDTF">2023-04-24T06:21:00Z</dcterms:created>
  <dcterms:modified xsi:type="dcterms:W3CDTF">2023-04-24T06:37:00Z</dcterms:modified>
</cp:coreProperties>
</file>