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08180" w14:textId="77777777" w:rsidR="00EB1EDA" w:rsidRPr="00985695" w:rsidRDefault="00EB1EDA" w:rsidP="00985695">
      <w:pPr>
        <w:rPr>
          <w:b/>
          <w:sz w:val="2"/>
          <w:szCs w:val="2"/>
        </w:rPr>
      </w:pPr>
    </w:p>
    <w:p w14:paraId="0044F813" w14:textId="77777777" w:rsidR="008814AA" w:rsidRDefault="008814AA" w:rsidP="00443CF4">
      <w:pPr>
        <w:jc w:val="center"/>
        <w:rPr>
          <w:b/>
        </w:rPr>
      </w:pPr>
    </w:p>
    <w:p w14:paraId="70EDABF1" w14:textId="795F9D98" w:rsidR="008814AA" w:rsidRPr="0003349C" w:rsidRDefault="00761182" w:rsidP="008814AA">
      <w:pPr>
        <w:spacing w:line="360" w:lineRule="auto"/>
        <w:rPr>
          <w:b/>
        </w:rPr>
      </w:pPr>
      <w:r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7506202" wp14:editId="71CCCD4D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5715" t="7620" r="13335" b="11430"/>
                <wp:wrapNone/>
                <wp:docPr id="92784805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150566578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72359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40349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530128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61268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87260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431555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319363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60381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67667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0B822CD7" id="Group 14" o:spid="_x0000_s1026" style="position:absolute;margin-left:63pt;margin-top:-4.8pt;width:180pt;height:18pt;z-index:251658240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">
                <v:rect id="Rectangle 15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"/>
                <v:rect id="Rectangle 16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"/>
                <v:rect id="Rectangle 17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"/>
                <v:rect id="Rectangle 18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"/>
                <v:rect id="Rectangle 19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"/>
                <v:rect id="Rectangle 20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"/>
                <v:rect id="Rectangle 21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"/>
                <v:rect id="Rectangle 22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"/>
                <v:rect id="Rectangle 23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"/>
                <v:rect id="Rectangle 24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"/>
              </v:group>
            </w:pict>
          </mc:Fallback>
        </mc:AlternateContent>
      </w:r>
      <w:r w:rsidR="008814AA" w:rsidRPr="0003349C">
        <w:rPr>
          <w:b/>
        </w:rPr>
        <w:t>Reg. No.</w:t>
      </w:r>
      <w:r w:rsidR="008814AA" w:rsidRPr="0003349C">
        <w:rPr>
          <w:b/>
        </w:rPr>
        <w:tab/>
      </w:r>
      <w:r w:rsidR="008814AA" w:rsidRPr="0003349C">
        <w:rPr>
          <w:b/>
        </w:rPr>
        <w:tab/>
      </w:r>
      <w:r w:rsidR="008814AA" w:rsidRPr="0003349C">
        <w:rPr>
          <w:b/>
        </w:rPr>
        <w:tab/>
      </w:r>
      <w:r w:rsidR="008814AA" w:rsidRPr="0003349C">
        <w:rPr>
          <w:b/>
        </w:rPr>
        <w:tab/>
      </w:r>
      <w:r w:rsidR="008814AA" w:rsidRPr="0003349C">
        <w:rPr>
          <w:b/>
        </w:rPr>
        <w:tab/>
      </w:r>
      <w:r w:rsidR="008814AA" w:rsidRPr="0003349C">
        <w:rPr>
          <w:b/>
        </w:rPr>
        <w:tab/>
      </w:r>
      <w:r w:rsidR="008814AA" w:rsidRPr="0003349C">
        <w:rPr>
          <w:b/>
        </w:rPr>
        <w:tab/>
      </w:r>
      <w:r w:rsidR="008814AA" w:rsidRPr="0003349C">
        <w:rPr>
          <w:b/>
        </w:rPr>
        <w:tab/>
      </w:r>
      <w:r w:rsidR="008814AA" w:rsidRPr="0003349C">
        <w:rPr>
          <w:b/>
        </w:rPr>
        <w:tab/>
      </w:r>
      <w:r w:rsidR="00A10659">
        <w:rPr>
          <w:b/>
        </w:rPr>
        <w:t xml:space="preserve">         </w:t>
      </w:r>
      <w:r w:rsidR="00985695">
        <w:rPr>
          <w:b/>
        </w:rPr>
        <w:t xml:space="preserve">       </w:t>
      </w:r>
      <w:r w:rsidR="00A10659">
        <w:rPr>
          <w:b/>
        </w:rPr>
        <w:t xml:space="preserve">CODE: </w:t>
      </w:r>
      <w:r w:rsidR="00985695">
        <w:rPr>
          <w:b/>
        </w:rPr>
        <w:t>SPH2</w:t>
      </w:r>
      <w:r w:rsidR="008814AA">
        <w:rPr>
          <w:b/>
        </w:rPr>
        <w:t xml:space="preserve">                                                          </w:t>
      </w:r>
    </w:p>
    <w:p w14:paraId="25BAE561" w14:textId="77777777" w:rsidR="00985695" w:rsidRPr="004F304F" w:rsidRDefault="00985695" w:rsidP="00985695">
      <w:pPr>
        <w:spacing w:line="276" w:lineRule="auto"/>
        <w:ind w:hanging="2"/>
        <w:jc w:val="center"/>
        <w:rPr>
          <w:b/>
          <w:smallCaps/>
        </w:rPr>
      </w:pPr>
      <w:r w:rsidRPr="00E81B86">
        <w:rPr>
          <w:b/>
          <w:smallCaps/>
        </w:rPr>
        <w:t>PH. D COURSEWORK EXAMINATION, MAY 2023</w:t>
      </w:r>
    </w:p>
    <w:p w14:paraId="1666E90B" w14:textId="56D0E0F7" w:rsidR="00985695" w:rsidRDefault="00985695" w:rsidP="008814AA">
      <w:pPr>
        <w:spacing w:line="360" w:lineRule="auto"/>
        <w:jc w:val="center"/>
        <w:rPr>
          <w:b/>
        </w:rPr>
      </w:pPr>
      <w:r>
        <w:rPr>
          <w:b/>
        </w:rPr>
        <w:t xml:space="preserve">SUBJECT: MICROBIOLOGY  </w:t>
      </w:r>
    </w:p>
    <w:p w14:paraId="0A76A505" w14:textId="5DE10D26" w:rsidR="008814AA" w:rsidRPr="002B67E5" w:rsidRDefault="00985695" w:rsidP="00985695">
      <w:pPr>
        <w:spacing w:line="360" w:lineRule="auto"/>
        <w:jc w:val="center"/>
        <w:rPr>
          <w:b/>
        </w:rPr>
      </w:pPr>
      <w:r>
        <w:rPr>
          <w:b/>
        </w:rPr>
        <w:t xml:space="preserve">SPECIALIZATION PAPER II - </w:t>
      </w:r>
      <w:r w:rsidRPr="000A4BD2">
        <w:rPr>
          <w:b/>
          <w:bCs/>
          <w:color w:val="000000"/>
          <w:lang w:eastAsia="en-GB"/>
        </w:rPr>
        <w:t>STREPTOCOCCAL GENOMICS</w:t>
      </w:r>
      <w:r w:rsidRPr="00D50DD7">
        <w:rPr>
          <w:b/>
        </w:rPr>
        <w:t xml:space="preserve"> </w:t>
      </w:r>
    </w:p>
    <w:p w14:paraId="04A55636" w14:textId="77777777" w:rsidR="008814AA" w:rsidRPr="00EE485B" w:rsidRDefault="008814AA" w:rsidP="008814AA">
      <w:pPr>
        <w:pBdr>
          <w:bottom w:val="single" w:sz="12" w:space="0" w:color="auto"/>
        </w:pBdr>
        <w:spacing w:line="360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   </w:t>
      </w:r>
      <w:r w:rsidR="00A10659">
        <w:rPr>
          <w:b/>
        </w:rPr>
        <w:t xml:space="preserve">                   </w:t>
      </w:r>
      <w:r w:rsidRPr="00EE485B">
        <w:rPr>
          <w:b/>
        </w:rPr>
        <w:t xml:space="preserve">Maximum Marks: 50 </w:t>
      </w:r>
    </w:p>
    <w:p w14:paraId="55E8FB3B" w14:textId="436007DF" w:rsidR="008814AA" w:rsidRPr="00EB1EDA" w:rsidRDefault="008814AA" w:rsidP="00EB1EDA">
      <w:pPr>
        <w:spacing w:after="200" w:line="360" w:lineRule="auto"/>
        <w:jc w:val="both"/>
        <w:rPr>
          <w:b/>
          <w:sz w:val="22"/>
          <w:szCs w:val="22"/>
        </w:rPr>
      </w:pPr>
      <w:r w:rsidRPr="00172812">
        <w:rPr>
          <w:b/>
        </w:rPr>
        <w:t xml:space="preserve">Student Name: </w:t>
      </w:r>
      <w:r w:rsidR="00985695">
        <w:rPr>
          <w:b/>
        </w:rPr>
        <w:t>Vaishali</w:t>
      </w:r>
      <w:r w:rsidR="00985695" w:rsidRPr="009F3FB0">
        <w:rPr>
          <w:b/>
        </w:rPr>
        <w:t xml:space="preserve"> </w:t>
      </w:r>
      <w:r w:rsidR="00985695" w:rsidRPr="009F3FB0">
        <w:rPr>
          <w:rFonts w:cstheme="minorHAnsi"/>
          <w:b/>
          <w:bCs/>
        </w:rPr>
        <w:t>K</w:t>
      </w:r>
      <w:r w:rsidR="00985695">
        <w:rPr>
          <w:rFonts w:cstheme="minorHAnsi"/>
          <w:b/>
          <w:bCs/>
        </w:rPr>
        <w:t>umar</w:t>
      </w:r>
    </w:p>
    <w:p w14:paraId="65FAE750" w14:textId="7E97BC12" w:rsidR="00A10659" w:rsidRDefault="008814AA" w:rsidP="00985695">
      <w:pPr>
        <w:spacing w:after="200"/>
        <w:ind w:left="1418" w:hanging="1418"/>
        <w:jc w:val="both"/>
        <w:rPr>
          <w:b/>
        </w:rPr>
      </w:pPr>
      <w:r w:rsidRPr="00F71D41">
        <w:rPr>
          <w:b/>
          <w:u w:val="single"/>
        </w:rPr>
        <w:t>Instructions:</w:t>
      </w:r>
      <w:r w:rsidR="00A10659" w:rsidRPr="00A10659">
        <w:rPr>
          <w:b/>
        </w:rPr>
        <w:t xml:space="preserve"> </w:t>
      </w:r>
      <w:r w:rsidR="00A10659" w:rsidRPr="00E86A8E">
        <w:rPr>
          <w:b/>
        </w:rPr>
        <w:t xml:space="preserve">Answering question number one is compulsory. Question number one carries </w:t>
      </w:r>
      <w:r w:rsidR="00A10659">
        <w:rPr>
          <w:b/>
        </w:rPr>
        <w:t xml:space="preserve">  </w:t>
      </w:r>
      <w:r w:rsidR="00A10659" w:rsidRPr="00E86A8E">
        <w:rPr>
          <w:b/>
        </w:rPr>
        <w:t>10 marks. Answer any FOUR questions a</w:t>
      </w:r>
      <w:r w:rsidR="00A10659">
        <w:rPr>
          <w:b/>
        </w:rPr>
        <w:t>mong question number 2 to 6</w:t>
      </w:r>
      <w:r w:rsidR="00A10659" w:rsidRPr="00E86A8E">
        <w:rPr>
          <w:b/>
        </w:rPr>
        <w:t xml:space="preserve">. Each </w:t>
      </w:r>
      <w:r w:rsidR="00A10659">
        <w:rPr>
          <w:b/>
        </w:rPr>
        <w:t xml:space="preserve">of these </w:t>
      </w:r>
      <w:r w:rsidR="00A10659" w:rsidRPr="00E86A8E">
        <w:rPr>
          <w:b/>
        </w:rPr>
        <w:t>question</w:t>
      </w:r>
      <w:r w:rsidR="00A10659">
        <w:rPr>
          <w:b/>
        </w:rPr>
        <w:t>s</w:t>
      </w:r>
      <w:r w:rsidR="00A10659" w:rsidRPr="00E86A8E">
        <w:rPr>
          <w:b/>
        </w:rPr>
        <w:t xml:space="preserve"> carries 10 marks</w:t>
      </w:r>
      <w:r w:rsidR="00FC4BC1">
        <w:rPr>
          <w:b/>
        </w:rPr>
        <w:t>.</w:t>
      </w:r>
    </w:p>
    <w:p w14:paraId="1E16EBDD" w14:textId="27FAA4B2" w:rsidR="00985695" w:rsidRPr="00985695" w:rsidRDefault="00985695" w:rsidP="00985695">
      <w:pPr>
        <w:spacing w:after="200"/>
        <w:ind w:left="1418" w:hanging="1418"/>
        <w:jc w:val="center"/>
      </w:pPr>
      <w:r w:rsidRPr="00985695">
        <w:rPr>
          <w:b/>
        </w:rPr>
        <w:t>Section A</w:t>
      </w:r>
    </w:p>
    <w:p w14:paraId="6588E2F1" w14:textId="700FAA3E" w:rsidR="00A10659" w:rsidRPr="009F3FB0" w:rsidRDefault="00A10659" w:rsidP="00EB1EDA">
      <w:pPr>
        <w:spacing w:after="200" w:line="360" w:lineRule="auto"/>
        <w:ind w:left="567" w:hanging="567"/>
        <w:jc w:val="both"/>
        <w:rPr>
          <w:b/>
        </w:rPr>
      </w:pPr>
      <w:r w:rsidRPr="009F3FB0">
        <w:rPr>
          <w:b/>
        </w:rPr>
        <w:t>Answering question number one is compulsory.</w:t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  <w:t xml:space="preserve">         </w:t>
      </w:r>
      <w:r w:rsidR="00985695">
        <w:rPr>
          <w:b/>
        </w:rPr>
        <w:t xml:space="preserve"> </w:t>
      </w:r>
      <w:r w:rsidRPr="009F3FB0">
        <w:rPr>
          <w:b/>
        </w:rPr>
        <w:t>[5 + 5 = 10]</w:t>
      </w:r>
    </w:p>
    <w:p w14:paraId="4F77338E" w14:textId="77777777" w:rsidR="006B08BE" w:rsidRPr="00985695" w:rsidRDefault="006B08BE" w:rsidP="00EB1EDA">
      <w:pPr>
        <w:spacing w:after="200" w:line="360" w:lineRule="auto"/>
        <w:ind w:left="426" w:hanging="426"/>
        <w:jc w:val="both"/>
        <w:rPr>
          <w:bCs/>
        </w:rPr>
      </w:pPr>
      <w:r w:rsidRPr="00985695">
        <w:rPr>
          <w:bCs/>
        </w:rPr>
        <w:t xml:space="preserve">1a. </w:t>
      </w:r>
      <w:r w:rsidR="004631F8" w:rsidRPr="00985695">
        <w:rPr>
          <w:bCs/>
        </w:rPr>
        <w:t>Recall</w:t>
      </w:r>
      <w:r w:rsidR="007C3E43" w:rsidRPr="00985695">
        <w:rPr>
          <w:bCs/>
        </w:rPr>
        <w:t xml:space="preserve"> </w:t>
      </w:r>
      <w:r w:rsidR="000A4BD2" w:rsidRPr="00985695">
        <w:rPr>
          <w:bCs/>
        </w:rPr>
        <w:t xml:space="preserve">the </w:t>
      </w:r>
      <w:r w:rsidR="000A4BD2" w:rsidRPr="00985695">
        <w:rPr>
          <w:bCs/>
          <w:color w:val="000000"/>
          <w:lang w:eastAsia="en-GB"/>
        </w:rPr>
        <w:t>treatment and prophylaxis for group B streptococcal infections</w:t>
      </w:r>
      <w:r w:rsidRPr="00985695">
        <w:rPr>
          <w:bCs/>
        </w:rPr>
        <w:t>.</w:t>
      </w:r>
    </w:p>
    <w:p w14:paraId="2B01C007" w14:textId="77777777" w:rsidR="00A10659" w:rsidRPr="009F3FB0" w:rsidRDefault="006B08BE" w:rsidP="00EB1EDA">
      <w:pPr>
        <w:spacing w:after="200" w:line="360" w:lineRule="auto"/>
        <w:ind w:left="284" w:hanging="142"/>
        <w:jc w:val="both"/>
        <w:rPr>
          <w:b/>
        </w:rPr>
      </w:pPr>
      <w:r w:rsidRPr="00985695">
        <w:rPr>
          <w:bCs/>
        </w:rPr>
        <w:t xml:space="preserve">b. </w:t>
      </w:r>
      <w:r w:rsidR="004631F8" w:rsidRPr="00985695">
        <w:rPr>
          <w:bCs/>
        </w:rPr>
        <w:t>List</w:t>
      </w:r>
      <w:r w:rsidR="004631F8">
        <w:t xml:space="preserve"> out</w:t>
      </w:r>
      <w:r w:rsidR="007C3E43" w:rsidRPr="000A4BD2">
        <w:t xml:space="preserve"> </w:t>
      </w:r>
      <w:r w:rsidR="000A4BD2" w:rsidRPr="000A4BD2">
        <w:t xml:space="preserve">the </w:t>
      </w:r>
      <w:r w:rsidR="000A4BD2" w:rsidRPr="000A4BD2">
        <w:rPr>
          <w:color w:val="000000"/>
          <w:lang w:eastAsia="en-GB"/>
        </w:rPr>
        <w:t>virulence factors of group B streptococci</w:t>
      </w:r>
      <w:r w:rsidRPr="000A4BD2">
        <w:t xml:space="preserve">. </w:t>
      </w:r>
      <w:r w:rsidRPr="009F3FB0">
        <w:t xml:space="preserve">      </w:t>
      </w:r>
      <w:r w:rsidR="00A10659" w:rsidRPr="009F3FB0">
        <w:t xml:space="preserve">       </w:t>
      </w:r>
    </w:p>
    <w:p w14:paraId="7D30A687" w14:textId="256748F1" w:rsidR="00A10659" w:rsidRPr="009F3FB0" w:rsidRDefault="00A10659" w:rsidP="00EB1EDA">
      <w:pPr>
        <w:spacing w:after="200" w:line="360" w:lineRule="auto"/>
        <w:jc w:val="both"/>
        <w:rPr>
          <w:b/>
        </w:rPr>
      </w:pPr>
      <w:r w:rsidRPr="009F3FB0">
        <w:rPr>
          <w:b/>
        </w:rPr>
        <w:t>Answer any FOUR questions of the following.</w:t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</w:r>
      <w:r w:rsidRPr="009F3FB0">
        <w:rPr>
          <w:b/>
        </w:rPr>
        <w:tab/>
        <w:t xml:space="preserve">     </w:t>
      </w:r>
      <w:r w:rsidR="00985695">
        <w:rPr>
          <w:b/>
        </w:rPr>
        <w:t xml:space="preserve"> </w:t>
      </w:r>
      <w:r w:rsidRPr="009F3FB0">
        <w:rPr>
          <w:b/>
        </w:rPr>
        <w:t xml:space="preserve">  [10 </w:t>
      </w:r>
      <w:r w:rsidRPr="009F3FB0">
        <w:t xml:space="preserve">× </w:t>
      </w:r>
      <w:r w:rsidRPr="009F3FB0">
        <w:rPr>
          <w:b/>
        </w:rPr>
        <w:t>4 = 40]</w:t>
      </w:r>
    </w:p>
    <w:p w14:paraId="4E718F04" w14:textId="77777777" w:rsidR="00A10659" w:rsidRPr="00D407E7" w:rsidRDefault="00D407E7" w:rsidP="00EB1EDA">
      <w:pPr>
        <w:pStyle w:val="ListParagraph"/>
        <w:numPr>
          <w:ilvl w:val="0"/>
          <w:numId w:val="5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D407E7">
        <w:rPr>
          <w:rFonts w:ascii="Times New Roman" w:hAnsi="Times New Roman"/>
          <w:sz w:val="24"/>
          <w:szCs w:val="24"/>
        </w:rPr>
        <w:t xml:space="preserve">Discuss the role of </w:t>
      </w:r>
      <w:r w:rsidR="004631F8">
        <w:rPr>
          <w:rFonts w:ascii="Times New Roman" w:eastAsia="Times New Roman" w:hAnsi="Times New Roman"/>
          <w:color w:val="000000"/>
          <w:sz w:val="24"/>
          <w:szCs w:val="24"/>
          <w:lang w:eastAsia="en-GB"/>
        </w:rPr>
        <w:t>latex agglutination and L</w:t>
      </w:r>
      <w:r w:rsidRPr="00D407E7">
        <w:rPr>
          <w:rFonts w:ascii="Times New Roman" w:eastAsia="Times New Roman" w:hAnsi="Times New Roman"/>
          <w:color w:val="000000"/>
          <w:sz w:val="24"/>
          <w:szCs w:val="24"/>
          <w:lang w:eastAsia="en-GB"/>
        </w:rPr>
        <w:t xml:space="preserve">ancefield hot acid precipitation as methods for serotyping of </w:t>
      </w:r>
      <w:r w:rsidRPr="00D407E7">
        <w:rPr>
          <w:rFonts w:ascii="Times New Roman" w:hAnsi="Times New Roman"/>
          <w:color w:val="000000"/>
          <w:sz w:val="24"/>
          <w:szCs w:val="24"/>
          <w:lang w:eastAsia="en-GB"/>
        </w:rPr>
        <w:t>group B streptococci</w:t>
      </w:r>
      <w:r w:rsidRPr="00D407E7">
        <w:rPr>
          <w:rFonts w:ascii="Times New Roman" w:hAnsi="Times New Roman"/>
          <w:sz w:val="24"/>
          <w:szCs w:val="24"/>
        </w:rPr>
        <w:t>.</w:t>
      </w:r>
    </w:p>
    <w:p w14:paraId="75885D99" w14:textId="77777777" w:rsidR="00AE09D6" w:rsidRPr="000F3625" w:rsidRDefault="004631F8" w:rsidP="00EB1EDA">
      <w:pPr>
        <w:pStyle w:val="ListParagraph"/>
        <w:numPr>
          <w:ilvl w:val="0"/>
          <w:numId w:val="5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F3625">
        <w:rPr>
          <w:rFonts w:ascii="Times New Roman" w:hAnsi="Times New Roman"/>
          <w:sz w:val="24"/>
          <w:szCs w:val="24"/>
        </w:rPr>
        <w:t>Illustrate</w:t>
      </w:r>
      <w:r w:rsidR="00D407E7" w:rsidRPr="000F3625">
        <w:rPr>
          <w:rFonts w:ascii="Times New Roman" w:hAnsi="Times New Roman"/>
          <w:sz w:val="24"/>
          <w:szCs w:val="24"/>
        </w:rPr>
        <w:t xml:space="preserve"> the </w:t>
      </w:r>
      <w:r w:rsidR="00D407E7" w:rsidRPr="000F3625">
        <w:rPr>
          <w:rFonts w:ascii="Times New Roman" w:eastAsia="Times New Roman" w:hAnsi="Times New Roman"/>
          <w:sz w:val="24"/>
          <w:szCs w:val="24"/>
          <w:lang w:eastAsia="en-GB"/>
        </w:rPr>
        <w:t xml:space="preserve">factors that promote vaginal colonization and disease development by </w:t>
      </w:r>
      <w:r w:rsidR="00D407E7" w:rsidRPr="000F3625">
        <w:rPr>
          <w:rFonts w:ascii="Times New Roman" w:hAnsi="Times New Roman"/>
          <w:color w:val="000000"/>
          <w:sz w:val="24"/>
          <w:szCs w:val="24"/>
          <w:lang w:eastAsia="en-GB"/>
        </w:rPr>
        <w:t>group B streptococci</w:t>
      </w:r>
      <w:r w:rsidR="00D407E7" w:rsidRPr="000F3625">
        <w:rPr>
          <w:rFonts w:ascii="Times New Roman" w:hAnsi="Times New Roman"/>
          <w:sz w:val="24"/>
          <w:szCs w:val="24"/>
        </w:rPr>
        <w:t>.</w:t>
      </w:r>
    </w:p>
    <w:p w14:paraId="0B7BABEC" w14:textId="77777777" w:rsidR="00423D22" w:rsidRPr="000F3625" w:rsidRDefault="004631F8" w:rsidP="00EB1EDA">
      <w:pPr>
        <w:pStyle w:val="ListParagraph"/>
        <w:numPr>
          <w:ilvl w:val="0"/>
          <w:numId w:val="5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0F3625">
        <w:rPr>
          <w:rFonts w:ascii="Times New Roman" w:hAnsi="Times New Roman"/>
          <w:sz w:val="24"/>
          <w:szCs w:val="24"/>
        </w:rPr>
        <w:t>Simplify</w:t>
      </w:r>
      <w:r w:rsidR="00EB1EDA" w:rsidRPr="000F3625">
        <w:rPr>
          <w:rFonts w:ascii="Times New Roman" w:hAnsi="Times New Roman"/>
          <w:sz w:val="24"/>
          <w:szCs w:val="24"/>
        </w:rPr>
        <w:t xml:space="preserve"> the </w:t>
      </w:r>
      <w:r w:rsidR="00DD7C02" w:rsidRPr="000F3625">
        <w:rPr>
          <w:rFonts w:ascii="Times New Roman" w:hAnsi="Times New Roman"/>
          <w:sz w:val="24"/>
          <w:szCs w:val="24"/>
        </w:rPr>
        <w:t xml:space="preserve">importance of </w:t>
      </w:r>
      <w:r w:rsidR="00DD7C02" w:rsidRPr="000F3625">
        <w:rPr>
          <w:rFonts w:ascii="Times New Roman" w:eastAsia="Times New Roman" w:hAnsi="Times New Roman"/>
          <w:color w:val="000000"/>
          <w:sz w:val="24"/>
          <w:szCs w:val="24"/>
          <w:lang w:eastAsia="en-GB"/>
        </w:rPr>
        <w:t xml:space="preserve">short and long read </w:t>
      </w:r>
      <w:r w:rsidR="009F3FB0" w:rsidRPr="000F3625">
        <w:rPr>
          <w:rFonts w:ascii="Times New Roman" w:hAnsi="Times New Roman"/>
          <w:sz w:val="24"/>
          <w:szCs w:val="24"/>
        </w:rPr>
        <w:t xml:space="preserve">methods </w:t>
      </w:r>
      <w:r w:rsidR="00DD7C02" w:rsidRPr="000F3625">
        <w:rPr>
          <w:rFonts w:ascii="Times New Roman" w:hAnsi="Times New Roman"/>
          <w:sz w:val="24"/>
          <w:szCs w:val="24"/>
        </w:rPr>
        <w:t xml:space="preserve">of </w:t>
      </w:r>
      <w:r w:rsidR="00DD7C02" w:rsidRPr="000F3625">
        <w:rPr>
          <w:rFonts w:ascii="Times New Roman" w:eastAsia="Times New Roman" w:hAnsi="Times New Roman"/>
          <w:color w:val="000000"/>
          <w:sz w:val="24"/>
          <w:szCs w:val="24"/>
          <w:lang w:eastAsia="en-GB"/>
        </w:rPr>
        <w:t>Next-Gen</w:t>
      </w:r>
      <w:r w:rsidR="00B96EAA" w:rsidRPr="000F3625">
        <w:rPr>
          <w:rFonts w:ascii="Times New Roman" w:eastAsia="Times New Roman" w:hAnsi="Times New Roman"/>
          <w:color w:val="000000"/>
          <w:sz w:val="24"/>
          <w:szCs w:val="24"/>
          <w:lang w:eastAsia="en-GB"/>
        </w:rPr>
        <w:t>eration</w:t>
      </w:r>
      <w:r w:rsidR="00DD7C02" w:rsidRPr="000F3625">
        <w:rPr>
          <w:rFonts w:ascii="Times New Roman" w:eastAsia="Times New Roman" w:hAnsi="Times New Roman"/>
          <w:color w:val="000000"/>
          <w:sz w:val="24"/>
          <w:szCs w:val="24"/>
          <w:lang w:eastAsia="en-GB"/>
        </w:rPr>
        <w:t xml:space="preserve"> sequencing for </w:t>
      </w:r>
      <w:r w:rsidR="00DD7C02" w:rsidRPr="000F3625">
        <w:rPr>
          <w:rFonts w:ascii="Times New Roman" w:hAnsi="Times New Roman"/>
          <w:color w:val="000000"/>
          <w:sz w:val="24"/>
          <w:szCs w:val="24"/>
          <w:lang w:eastAsia="en-GB"/>
        </w:rPr>
        <w:t>group B streptococci</w:t>
      </w:r>
      <w:r w:rsidR="00EB1EDA" w:rsidRPr="000F3625">
        <w:rPr>
          <w:rFonts w:ascii="Times New Roman" w:hAnsi="Times New Roman"/>
          <w:sz w:val="24"/>
          <w:szCs w:val="24"/>
        </w:rPr>
        <w:t>.</w:t>
      </w:r>
    </w:p>
    <w:p w14:paraId="227F4198" w14:textId="77777777" w:rsidR="008B2C54" w:rsidRPr="000F3625" w:rsidRDefault="004631F8" w:rsidP="00EB1EDA">
      <w:pPr>
        <w:pStyle w:val="ListParagraph"/>
        <w:numPr>
          <w:ilvl w:val="0"/>
          <w:numId w:val="5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0F3625">
        <w:rPr>
          <w:rFonts w:ascii="Times New Roman" w:hAnsi="Times New Roman"/>
          <w:sz w:val="24"/>
          <w:szCs w:val="24"/>
        </w:rPr>
        <w:t xml:space="preserve">Assess </w:t>
      </w:r>
      <w:r w:rsidR="009F3FB0" w:rsidRPr="000F3625">
        <w:rPr>
          <w:rFonts w:ascii="Times New Roman" w:hAnsi="Times New Roman"/>
          <w:sz w:val="24"/>
          <w:szCs w:val="24"/>
        </w:rPr>
        <w:t xml:space="preserve">the </w:t>
      </w:r>
      <w:r w:rsidR="00DD7C02" w:rsidRPr="000F3625">
        <w:rPr>
          <w:rFonts w:ascii="Times New Roman" w:eastAsia="Times New Roman" w:hAnsi="Times New Roman"/>
          <w:color w:val="000000"/>
          <w:sz w:val="24"/>
          <w:szCs w:val="24"/>
          <w:lang w:eastAsia="en-GB"/>
        </w:rPr>
        <w:t>scope and applications of Bioinformatics in biological science and medicine</w:t>
      </w:r>
      <w:r w:rsidR="008B2C54" w:rsidRPr="000F3625">
        <w:rPr>
          <w:rFonts w:ascii="Times New Roman" w:hAnsi="Times New Roman"/>
          <w:sz w:val="24"/>
          <w:szCs w:val="24"/>
        </w:rPr>
        <w:t>.</w:t>
      </w:r>
    </w:p>
    <w:p w14:paraId="07043B4A" w14:textId="77777777" w:rsidR="008B2C54" w:rsidRPr="000F3625" w:rsidRDefault="00FC5C5A" w:rsidP="00EB1EDA">
      <w:pPr>
        <w:pStyle w:val="ListParagraph"/>
        <w:numPr>
          <w:ilvl w:val="0"/>
          <w:numId w:val="5"/>
        </w:numPr>
        <w:spacing w:line="360" w:lineRule="auto"/>
        <w:ind w:left="284" w:hanging="284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0F3625">
        <w:rPr>
          <w:rFonts w:ascii="Times New Roman" w:hAnsi="Times New Roman"/>
          <w:sz w:val="24"/>
          <w:szCs w:val="24"/>
        </w:rPr>
        <w:t>Write</w:t>
      </w:r>
      <w:r w:rsidR="00AE09D6" w:rsidRPr="000F3625">
        <w:rPr>
          <w:rFonts w:ascii="Times New Roman" w:hAnsi="Times New Roman"/>
          <w:sz w:val="24"/>
          <w:szCs w:val="24"/>
        </w:rPr>
        <w:t xml:space="preserve"> </w:t>
      </w:r>
      <w:r w:rsidRPr="000F3625">
        <w:rPr>
          <w:rFonts w:ascii="Times New Roman" w:hAnsi="Times New Roman"/>
          <w:sz w:val="24"/>
          <w:szCs w:val="24"/>
        </w:rPr>
        <w:t xml:space="preserve">an account on </w:t>
      </w:r>
      <w:r w:rsidR="00AE09D6" w:rsidRPr="000F3625">
        <w:rPr>
          <w:rFonts w:ascii="Times New Roman" w:hAnsi="Times New Roman"/>
          <w:sz w:val="24"/>
          <w:szCs w:val="24"/>
        </w:rPr>
        <w:t xml:space="preserve">the </w:t>
      </w:r>
      <w:r w:rsidR="00DD7C02" w:rsidRPr="000F3625">
        <w:rPr>
          <w:rFonts w:ascii="Times New Roman" w:eastAsia="Times New Roman" w:hAnsi="Times New Roman"/>
          <w:color w:val="000000"/>
          <w:sz w:val="24"/>
          <w:szCs w:val="24"/>
          <w:lang w:eastAsia="en-GB"/>
        </w:rPr>
        <w:t xml:space="preserve">types </w:t>
      </w:r>
      <w:r w:rsidRPr="000F3625">
        <w:rPr>
          <w:rFonts w:ascii="Times New Roman" w:eastAsia="Times New Roman" w:hAnsi="Times New Roman"/>
          <w:color w:val="000000"/>
          <w:sz w:val="24"/>
          <w:szCs w:val="24"/>
          <w:lang w:eastAsia="en-GB"/>
        </w:rPr>
        <w:t xml:space="preserve">and steps involved in the construction </w:t>
      </w:r>
      <w:r w:rsidR="00DD7C02" w:rsidRPr="000F3625">
        <w:rPr>
          <w:rFonts w:ascii="Times New Roman" w:eastAsia="Times New Roman" w:hAnsi="Times New Roman"/>
          <w:color w:val="000000"/>
          <w:sz w:val="24"/>
          <w:szCs w:val="24"/>
          <w:lang w:eastAsia="en-GB"/>
        </w:rPr>
        <w:t>of phylogenetic tree</w:t>
      </w:r>
      <w:r w:rsidR="00AE09D6" w:rsidRPr="000F3625">
        <w:rPr>
          <w:rFonts w:ascii="Times New Roman" w:hAnsi="Times New Roman"/>
          <w:sz w:val="24"/>
          <w:szCs w:val="24"/>
        </w:rPr>
        <w:t>.</w:t>
      </w:r>
    </w:p>
    <w:p w14:paraId="48633BE8" w14:textId="77777777" w:rsidR="00A10659" w:rsidRDefault="00A10659" w:rsidP="00A10659">
      <w:pPr>
        <w:jc w:val="center"/>
        <w:rPr>
          <w:b/>
        </w:rPr>
      </w:pPr>
    </w:p>
    <w:p w14:paraId="3D761EB6" w14:textId="77777777" w:rsidR="00A10659" w:rsidRDefault="00A10659" w:rsidP="00D87748">
      <w:pPr>
        <w:rPr>
          <w:b/>
        </w:rPr>
      </w:pPr>
    </w:p>
    <w:p w14:paraId="778513AA" w14:textId="77777777" w:rsidR="008814AA" w:rsidRPr="00F71D41" w:rsidRDefault="00A10659" w:rsidP="00A10659">
      <w:pPr>
        <w:jc w:val="center"/>
        <w:rPr>
          <w:b/>
          <w:u w:val="single"/>
        </w:rPr>
      </w:pPr>
      <w:r w:rsidRPr="000578BF">
        <w:rPr>
          <w:b/>
        </w:rPr>
        <w:t>********</w:t>
      </w:r>
    </w:p>
    <w:sectPr w:rsidR="008814AA" w:rsidRPr="00F71D41" w:rsidSect="00E86A8E">
      <w:headerReference w:type="default" r:id="rId8"/>
      <w:pgSz w:w="11909" w:h="16834" w:code="9"/>
      <w:pgMar w:top="720" w:right="1136" w:bottom="36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28A66A" w14:textId="77777777" w:rsidR="000D13BE" w:rsidRDefault="000D13BE" w:rsidP="000479AF">
      <w:r>
        <w:separator/>
      </w:r>
    </w:p>
  </w:endnote>
  <w:endnote w:type="continuationSeparator" w:id="0">
    <w:p w14:paraId="3D0D1CF1" w14:textId="77777777" w:rsidR="000D13BE" w:rsidRDefault="000D13BE" w:rsidP="00047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1B8B62" w14:textId="77777777" w:rsidR="000D13BE" w:rsidRDefault="000D13BE" w:rsidP="000479AF">
      <w:r>
        <w:separator/>
      </w:r>
    </w:p>
  </w:footnote>
  <w:footnote w:type="continuationSeparator" w:id="0">
    <w:p w14:paraId="21DCC077" w14:textId="77777777" w:rsidR="000D13BE" w:rsidRDefault="000D13BE" w:rsidP="00047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64FC0A" w14:textId="77777777" w:rsidR="000479AF" w:rsidRDefault="00E54A76" w:rsidP="00042A08">
    <w:pPr>
      <w:pStyle w:val="Header"/>
      <w:tabs>
        <w:tab w:val="center" w:pos="5220"/>
        <w:tab w:val="left" w:pos="6996"/>
      </w:tabs>
    </w:pPr>
    <w:r>
      <w:tab/>
    </w:r>
    <w:r w:rsidR="00EE65CA">
      <w:rPr>
        <w:noProof/>
        <w:lang w:val="en-IN" w:eastAsia="en-IN"/>
      </w:rPr>
      <w:drawing>
        <wp:inline distT="0" distB="0" distL="0" distR="0" wp14:anchorId="5A751B46" wp14:editId="59A4448A">
          <wp:extent cx="1323975" cy="419100"/>
          <wp:effectExtent l="19050" t="0" r="9525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625D849" w14:textId="77777777" w:rsidR="000479AF" w:rsidRDefault="000479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C49"/>
    <w:multiLevelType w:val="hybridMultilevel"/>
    <w:tmpl w:val="F80A1F38"/>
    <w:lvl w:ilvl="0" w:tplc="D7CE878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136BD"/>
    <w:multiLevelType w:val="hybridMultilevel"/>
    <w:tmpl w:val="23221E40"/>
    <w:lvl w:ilvl="0" w:tplc="1EC6E59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338"/>
    <w:multiLevelType w:val="hybridMultilevel"/>
    <w:tmpl w:val="7542D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E5FC1"/>
    <w:multiLevelType w:val="hybridMultilevel"/>
    <w:tmpl w:val="9C40B5D6"/>
    <w:lvl w:ilvl="0" w:tplc="8874539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81D60"/>
    <w:multiLevelType w:val="hybridMultilevel"/>
    <w:tmpl w:val="60E0D7DC"/>
    <w:lvl w:ilvl="0" w:tplc="90FC8F12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05"/>
    <w:rsid w:val="0000114B"/>
    <w:rsid w:val="000056EF"/>
    <w:rsid w:val="00006D28"/>
    <w:rsid w:val="00010FDF"/>
    <w:rsid w:val="000206CE"/>
    <w:rsid w:val="00042A08"/>
    <w:rsid w:val="000479AF"/>
    <w:rsid w:val="000578BF"/>
    <w:rsid w:val="00080DAF"/>
    <w:rsid w:val="000935BA"/>
    <w:rsid w:val="00093B64"/>
    <w:rsid w:val="00094B80"/>
    <w:rsid w:val="000A1BD7"/>
    <w:rsid w:val="000A42F9"/>
    <w:rsid w:val="000A4BD2"/>
    <w:rsid w:val="000C7341"/>
    <w:rsid w:val="000D13BE"/>
    <w:rsid w:val="000D1A4B"/>
    <w:rsid w:val="000D269E"/>
    <w:rsid w:val="000D378E"/>
    <w:rsid w:val="000E5889"/>
    <w:rsid w:val="000E7CDA"/>
    <w:rsid w:val="000F21D1"/>
    <w:rsid w:val="000F2D0C"/>
    <w:rsid w:val="000F3625"/>
    <w:rsid w:val="000F77FB"/>
    <w:rsid w:val="00103FCE"/>
    <w:rsid w:val="001107DD"/>
    <w:rsid w:val="00121AE8"/>
    <w:rsid w:val="00121EFD"/>
    <w:rsid w:val="001331C5"/>
    <w:rsid w:val="00134A13"/>
    <w:rsid w:val="0014136F"/>
    <w:rsid w:val="0014440E"/>
    <w:rsid w:val="0015342D"/>
    <w:rsid w:val="00157966"/>
    <w:rsid w:val="00172812"/>
    <w:rsid w:val="00173F28"/>
    <w:rsid w:val="00185455"/>
    <w:rsid w:val="00186D20"/>
    <w:rsid w:val="00190A28"/>
    <w:rsid w:val="001A2913"/>
    <w:rsid w:val="001A55FA"/>
    <w:rsid w:val="001B06DA"/>
    <w:rsid w:val="001D3CA5"/>
    <w:rsid w:val="001D4E1C"/>
    <w:rsid w:val="0021020E"/>
    <w:rsid w:val="00235019"/>
    <w:rsid w:val="00235C43"/>
    <w:rsid w:val="00237BDD"/>
    <w:rsid w:val="002401B8"/>
    <w:rsid w:val="002527D0"/>
    <w:rsid w:val="00272E0F"/>
    <w:rsid w:val="00273C71"/>
    <w:rsid w:val="002747B1"/>
    <w:rsid w:val="002A7B06"/>
    <w:rsid w:val="002B67E5"/>
    <w:rsid w:val="002C14A5"/>
    <w:rsid w:val="002C1DB6"/>
    <w:rsid w:val="002C1F2B"/>
    <w:rsid w:val="002D574E"/>
    <w:rsid w:val="002E3204"/>
    <w:rsid w:val="002F4460"/>
    <w:rsid w:val="003030C0"/>
    <w:rsid w:val="003056B5"/>
    <w:rsid w:val="00316ACE"/>
    <w:rsid w:val="00334ED7"/>
    <w:rsid w:val="00340B10"/>
    <w:rsid w:val="00350B46"/>
    <w:rsid w:val="00356D3C"/>
    <w:rsid w:val="0035790B"/>
    <w:rsid w:val="003724AC"/>
    <w:rsid w:val="00377E48"/>
    <w:rsid w:val="0039498B"/>
    <w:rsid w:val="003B3A41"/>
    <w:rsid w:val="003B5266"/>
    <w:rsid w:val="003C0937"/>
    <w:rsid w:val="003D140E"/>
    <w:rsid w:val="003D4DB6"/>
    <w:rsid w:val="003F0068"/>
    <w:rsid w:val="003F1901"/>
    <w:rsid w:val="003F70CF"/>
    <w:rsid w:val="00411F13"/>
    <w:rsid w:val="00416F18"/>
    <w:rsid w:val="00420BC0"/>
    <w:rsid w:val="00423D22"/>
    <w:rsid w:val="004406F3"/>
    <w:rsid w:val="00443B3A"/>
    <w:rsid w:val="00443CF4"/>
    <w:rsid w:val="00446BEA"/>
    <w:rsid w:val="00451AF1"/>
    <w:rsid w:val="00451CAC"/>
    <w:rsid w:val="00460CA2"/>
    <w:rsid w:val="004631F8"/>
    <w:rsid w:val="00472F42"/>
    <w:rsid w:val="0048344E"/>
    <w:rsid w:val="0048603E"/>
    <w:rsid w:val="00486F16"/>
    <w:rsid w:val="00493712"/>
    <w:rsid w:val="004A7EA1"/>
    <w:rsid w:val="004B254E"/>
    <w:rsid w:val="004B3F88"/>
    <w:rsid w:val="004B7458"/>
    <w:rsid w:val="004C0FA5"/>
    <w:rsid w:val="004C5BCE"/>
    <w:rsid w:val="004D1115"/>
    <w:rsid w:val="004F64B0"/>
    <w:rsid w:val="005049FB"/>
    <w:rsid w:val="005105F7"/>
    <w:rsid w:val="00513543"/>
    <w:rsid w:val="005333AD"/>
    <w:rsid w:val="00534AE4"/>
    <w:rsid w:val="0053533D"/>
    <w:rsid w:val="005379A0"/>
    <w:rsid w:val="00552C3F"/>
    <w:rsid w:val="005531A2"/>
    <w:rsid w:val="00553383"/>
    <w:rsid w:val="005552EE"/>
    <w:rsid w:val="005553D5"/>
    <w:rsid w:val="00564C23"/>
    <w:rsid w:val="00567E5F"/>
    <w:rsid w:val="00570753"/>
    <w:rsid w:val="00573CA5"/>
    <w:rsid w:val="00575159"/>
    <w:rsid w:val="005751D7"/>
    <w:rsid w:val="00582175"/>
    <w:rsid w:val="005925F9"/>
    <w:rsid w:val="005965BF"/>
    <w:rsid w:val="005A1EDF"/>
    <w:rsid w:val="005A3539"/>
    <w:rsid w:val="005A5794"/>
    <w:rsid w:val="005A6A19"/>
    <w:rsid w:val="005B140F"/>
    <w:rsid w:val="005D05BE"/>
    <w:rsid w:val="005F5888"/>
    <w:rsid w:val="006040B3"/>
    <w:rsid w:val="00636988"/>
    <w:rsid w:val="006369E7"/>
    <w:rsid w:val="0064360B"/>
    <w:rsid w:val="00657A4F"/>
    <w:rsid w:val="0066011E"/>
    <w:rsid w:val="0069073E"/>
    <w:rsid w:val="006964FD"/>
    <w:rsid w:val="006A036E"/>
    <w:rsid w:val="006A7A99"/>
    <w:rsid w:val="006B08BE"/>
    <w:rsid w:val="006C59E5"/>
    <w:rsid w:val="006D391C"/>
    <w:rsid w:val="006E1726"/>
    <w:rsid w:val="00700FB0"/>
    <w:rsid w:val="00702FB6"/>
    <w:rsid w:val="00705465"/>
    <w:rsid w:val="00716591"/>
    <w:rsid w:val="007215A1"/>
    <w:rsid w:val="007229DA"/>
    <w:rsid w:val="00726A2B"/>
    <w:rsid w:val="00726EE0"/>
    <w:rsid w:val="00731CDC"/>
    <w:rsid w:val="007334D4"/>
    <w:rsid w:val="00743EC1"/>
    <w:rsid w:val="007442DC"/>
    <w:rsid w:val="007574FE"/>
    <w:rsid w:val="00761182"/>
    <w:rsid w:val="00775197"/>
    <w:rsid w:val="0078253E"/>
    <w:rsid w:val="00790042"/>
    <w:rsid w:val="007A406D"/>
    <w:rsid w:val="007A60EC"/>
    <w:rsid w:val="007B0132"/>
    <w:rsid w:val="007B38D9"/>
    <w:rsid w:val="007C09CA"/>
    <w:rsid w:val="007C3E43"/>
    <w:rsid w:val="007C645D"/>
    <w:rsid w:val="007D4141"/>
    <w:rsid w:val="007E2F5A"/>
    <w:rsid w:val="007E3080"/>
    <w:rsid w:val="007F0605"/>
    <w:rsid w:val="007F16E1"/>
    <w:rsid w:val="00804F4A"/>
    <w:rsid w:val="008059D3"/>
    <w:rsid w:val="00813444"/>
    <w:rsid w:val="008239DE"/>
    <w:rsid w:val="00832EBF"/>
    <w:rsid w:val="008504DA"/>
    <w:rsid w:val="008814AA"/>
    <w:rsid w:val="008944C6"/>
    <w:rsid w:val="008A55F6"/>
    <w:rsid w:val="008A5EDF"/>
    <w:rsid w:val="008B2C54"/>
    <w:rsid w:val="008B4B8C"/>
    <w:rsid w:val="008C6D31"/>
    <w:rsid w:val="008D348F"/>
    <w:rsid w:val="008D6647"/>
    <w:rsid w:val="008E3274"/>
    <w:rsid w:val="00902F44"/>
    <w:rsid w:val="009065E0"/>
    <w:rsid w:val="0091265B"/>
    <w:rsid w:val="009133EA"/>
    <w:rsid w:val="00913867"/>
    <w:rsid w:val="00914946"/>
    <w:rsid w:val="00917D07"/>
    <w:rsid w:val="00924A6B"/>
    <w:rsid w:val="00924BCE"/>
    <w:rsid w:val="00926BF7"/>
    <w:rsid w:val="00930C10"/>
    <w:rsid w:val="009505DA"/>
    <w:rsid w:val="00954CF3"/>
    <w:rsid w:val="009574D8"/>
    <w:rsid w:val="0096721C"/>
    <w:rsid w:val="00983C5B"/>
    <w:rsid w:val="009844E0"/>
    <w:rsid w:val="00985695"/>
    <w:rsid w:val="00997F66"/>
    <w:rsid w:val="009A6D39"/>
    <w:rsid w:val="009B35C4"/>
    <w:rsid w:val="009B74F0"/>
    <w:rsid w:val="009C57E7"/>
    <w:rsid w:val="009D76B8"/>
    <w:rsid w:val="009E0FC6"/>
    <w:rsid w:val="009E1D45"/>
    <w:rsid w:val="009F07E5"/>
    <w:rsid w:val="009F0D97"/>
    <w:rsid w:val="009F3FB0"/>
    <w:rsid w:val="00A00F14"/>
    <w:rsid w:val="00A10659"/>
    <w:rsid w:val="00A3412D"/>
    <w:rsid w:val="00A4008B"/>
    <w:rsid w:val="00A407B7"/>
    <w:rsid w:val="00A560B9"/>
    <w:rsid w:val="00A618AE"/>
    <w:rsid w:val="00A76DC4"/>
    <w:rsid w:val="00A77BAE"/>
    <w:rsid w:val="00A91FB6"/>
    <w:rsid w:val="00AB0D66"/>
    <w:rsid w:val="00AB4A40"/>
    <w:rsid w:val="00AE09D6"/>
    <w:rsid w:val="00AE2CFA"/>
    <w:rsid w:val="00AE7438"/>
    <w:rsid w:val="00AF47CD"/>
    <w:rsid w:val="00B0379E"/>
    <w:rsid w:val="00B258BA"/>
    <w:rsid w:val="00B42B4F"/>
    <w:rsid w:val="00B574E3"/>
    <w:rsid w:val="00B63CB0"/>
    <w:rsid w:val="00B73292"/>
    <w:rsid w:val="00B75995"/>
    <w:rsid w:val="00B86891"/>
    <w:rsid w:val="00B96EAA"/>
    <w:rsid w:val="00BB0BC9"/>
    <w:rsid w:val="00BB3CEA"/>
    <w:rsid w:val="00BE6818"/>
    <w:rsid w:val="00BE7526"/>
    <w:rsid w:val="00BF2176"/>
    <w:rsid w:val="00BF539B"/>
    <w:rsid w:val="00C021FF"/>
    <w:rsid w:val="00C07E0F"/>
    <w:rsid w:val="00C14395"/>
    <w:rsid w:val="00C17241"/>
    <w:rsid w:val="00C178C7"/>
    <w:rsid w:val="00C17C2F"/>
    <w:rsid w:val="00C24432"/>
    <w:rsid w:val="00C30E0C"/>
    <w:rsid w:val="00C362EB"/>
    <w:rsid w:val="00C36667"/>
    <w:rsid w:val="00C451F9"/>
    <w:rsid w:val="00C52CAB"/>
    <w:rsid w:val="00C55186"/>
    <w:rsid w:val="00C62A63"/>
    <w:rsid w:val="00C651F3"/>
    <w:rsid w:val="00C728AB"/>
    <w:rsid w:val="00C85FA9"/>
    <w:rsid w:val="00C87B4F"/>
    <w:rsid w:val="00C935DE"/>
    <w:rsid w:val="00C95CB8"/>
    <w:rsid w:val="00C969F0"/>
    <w:rsid w:val="00CA57B8"/>
    <w:rsid w:val="00CC0FAB"/>
    <w:rsid w:val="00CC4C55"/>
    <w:rsid w:val="00CE68D7"/>
    <w:rsid w:val="00CF1A32"/>
    <w:rsid w:val="00D07CC3"/>
    <w:rsid w:val="00D1392D"/>
    <w:rsid w:val="00D159DB"/>
    <w:rsid w:val="00D20523"/>
    <w:rsid w:val="00D20D13"/>
    <w:rsid w:val="00D320B8"/>
    <w:rsid w:val="00D32680"/>
    <w:rsid w:val="00D407E7"/>
    <w:rsid w:val="00D41DE3"/>
    <w:rsid w:val="00D45727"/>
    <w:rsid w:val="00D5516A"/>
    <w:rsid w:val="00D61E22"/>
    <w:rsid w:val="00D63E29"/>
    <w:rsid w:val="00D71DB8"/>
    <w:rsid w:val="00D87748"/>
    <w:rsid w:val="00D926F7"/>
    <w:rsid w:val="00D95EC1"/>
    <w:rsid w:val="00DA11CF"/>
    <w:rsid w:val="00DB03AD"/>
    <w:rsid w:val="00DC278B"/>
    <w:rsid w:val="00DC7FA5"/>
    <w:rsid w:val="00DD354F"/>
    <w:rsid w:val="00DD7C02"/>
    <w:rsid w:val="00DF68EB"/>
    <w:rsid w:val="00DF7479"/>
    <w:rsid w:val="00E03B8E"/>
    <w:rsid w:val="00E04D34"/>
    <w:rsid w:val="00E05A2B"/>
    <w:rsid w:val="00E1724D"/>
    <w:rsid w:val="00E25825"/>
    <w:rsid w:val="00E2599A"/>
    <w:rsid w:val="00E31B4E"/>
    <w:rsid w:val="00E32E39"/>
    <w:rsid w:val="00E4452B"/>
    <w:rsid w:val="00E53BA6"/>
    <w:rsid w:val="00E53FF6"/>
    <w:rsid w:val="00E54A76"/>
    <w:rsid w:val="00E6654E"/>
    <w:rsid w:val="00E70CAF"/>
    <w:rsid w:val="00E713CC"/>
    <w:rsid w:val="00E71BD3"/>
    <w:rsid w:val="00E72083"/>
    <w:rsid w:val="00E77D40"/>
    <w:rsid w:val="00E86423"/>
    <w:rsid w:val="00E86A8E"/>
    <w:rsid w:val="00E95137"/>
    <w:rsid w:val="00E96423"/>
    <w:rsid w:val="00EB1EDA"/>
    <w:rsid w:val="00EC24BA"/>
    <w:rsid w:val="00EC718D"/>
    <w:rsid w:val="00EC7446"/>
    <w:rsid w:val="00ED3F2F"/>
    <w:rsid w:val="00ED72C0"/>
    <w:rsid w:val="00EE27C9"/>
    <w:rsid w:val="00EE485B"/>
    <w:rsid w:val="00EE65CA"/>
    <w:rsid w:val="00EF5174"/>
    <w:rsid w:val="00EF6C2A"/>
    <w:rsid w:val="00F01601"/>
    <w:rsid w:val="00F07A07"/>
    <w:rsid w:val="00F13704"/>
    <w:rsid w:val="00F21489"/>
    <w:rsid w:val="00F27CD0"/>
    <w:rsid w:val="00F42D2D"/>
    <w:rsid w:val="00F4623E"/>
    <w:rsid w:val="00F50126"/>
    <w:rsid w:val="00F5168A"/>
    <w:rsid w:val="00F554AF"/>
    <w:rsid w:val="00F6326A"/>
    <w:rsid w:val="00F71BC8"/>
    <w:rsid w:val="00F71D41"/>
    <w:rsid w:val="00F82880"/>
    <w:rsid w:val="00F866B8"/>
    <w:rsid w:val="00F902EC"/>
    <w:rsid w:val="00F95BC8"/>
    <w:rsid w:val="00FA2831"/>
    <w:rsid w:val="00FA3223"/>
    <w:rsid w:val="00FA595D"/>
    <w:rsid w:val="00FB5AFE"/>
    <w:rsid w:val="00FC4BC1"/>
    <w:rsid w:val="00FC5505"/>
    <w:rsid w:val="00FC5898"/>
    <w:rsid w:val="00FC5C5A"/>
    <w:rsid w:val="00FD036E"/>
    <w:rsid w:val="00FE371A"/>
    <w:rsid w:val="00FE48D7"/>
    <w:rsid w:val="00FE4FB6"/>
    <w:rsid w:val="00FE5A45"/>
    <w:rsid w:val="00FE77F8"/>
    <w:rsid w:val="00F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91A5E0"/>
  <w15:docId w15:val="{683B72BE-B611-4197-894E-4C3C4B66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0753"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7229DA"/>
    <w:pPr>
      <w:widowControl w:val="0"/>
      <w:autoSpaceDE w:val="0"/>
      <w:autoSpaceDN w:val="0"/>
      <w:ind w:left="64" w:right="1"/>
      <w:jc w:val="center"/>
      <w:outlineLvl w:val="0"/>
    </w:pPr>
    <w:rPr>
      <w:rFonts w:ascii="Calibri" w:eastAsia="Calibri" w:hAnsi="Calibri" w:cs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2E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0479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479AF"/>
    <w:rPr>
      <w:sz w:val="24"/>
      <w:szCs w:val="24"/>
    </w:rPr>
  </w:style>
  <w:style w:type="paragraph" w:styleId="Footer">
    <w:name w:val="footer"/>
    <w:basedOn w:val="Normal"/>
    <w:link w:val="FooterChar"/>
    <w:rsid w:val="000479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479AF"/>
    <w:rPr>
      <w:sz w:val="24"/>
      <w:szCs w:val="24"/>
    </w:rPr>
  </w:style>
  <w:style w:type="paragraph" w:styleId="BalloonText">
    <w:name w:val="Balloon Text"/>
    <w:basedOn w:val="Normal"/>
    <w:link w:val="BalloonTextChar"/>
    <w:rsid w:val="000479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479A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20523"/>
    <w:pPr>
      <w:widowControl w:val="0"/>
      <w:autoSpaceDE w:val="0"/>
      <w:autoSpaceDN w:val="0"/>
    </w:pPr>
  </w:style>
  <w:style w:type="character" w:customStyle="1" w:styleId="BodyTextChar">
    <w:name w:val="Body Text Char"/>
    <w:link w:val="BodyText"/>
    <w:uiPriority w:val="1"/>
    <w:rsid w:val="00D20523"/>
    <w:rPr>
      <w:sz w:val="24"/>
      <w:szCs w:val="24"/>
    </w:rPr>
  </w:style>
  <w:style w:type="character" w:customStyle="1" w:styleId="Heading1Char">
    <w:name w:val="Heading 1 Char"/>
    <w:link w:val="Heading1"/>
    <w:uiPriority w:val="1"/>
    <w:rsid w:val="007229DA"/>
    <w:rPr>
      <w:rFonts w:ascii="Calibri" w:eastAsia="Calibri" w:hAnsi="Calibri" w:cs="Calibr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0B18A-2961-497F-81DD-585BB98DA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(a) Define O – notation, Ω – notation, θ – notation and o – notation</vt:lpstr>
    </vt:vector>
  </TitlesOfParts>
  <Company>sbmjce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(a) Define O – notation, Ω – notation, θ – notation and o – notation</dc:title>
  <dc:creator>cs</dc:creator>
  <cp:lastModifiedBy>Prarthana</cp:lastModifiedBy>
  <cp:revision>2</cp:revision>
  <dcterms:created xsi:type="dcterms:W3CDTF">2023-05-11T09:18:00Z</dcterms:created>
  <dcterms:modified xsi:type="dcterms:W3CDTF">2023-05-11T09:18:00Z</dcterms:modified>
</cp:coreProperties>
</file>