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2" w14:textId="03A40771" w:rsidR="00565E4B" w:rsidRDefault="005F0B1E" w:rsidP="005F0B1E">
      <w:pPr>
        <w:spacing w:line="360" w:lineRule="auto"/>
        <w:ind w:left="0" w:hanging="2"/>
      </w:pPr>
      <w:r w:rsidRPr="00D60B7B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09DDE1" wp14:editId="42B113AF">
                <wp:simplePos x="0" y="0"/>
                <wp:positionH relativeFrom="column">
                  <wp:posOffset>628650</wp:posOffset>
                </wp:positionH>
                <wp:positionV relativeFrom="paragraph">
                  <wp:posOffset>-635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E4F835" id="Group 1" o:spid="_x0000_s1026" style="position:absolute;margin-left:49.5pt;margin-top:-.0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E220DC">
        <w:rPr>
          <w:b/>
        </w:rPr>
        <w:t>Reg. No.</w:t>
      </w:r>
      <w:r w:rsidRPr="005F0B1E">
        <w:rPr>
          <w:b/>
          <w:bCs/>
          <w:noProof/>
          <w:color w:val="000000" w:themeColor="text1"/>
        </w:rPr>
        <w:t xml:space="preserve"> </w:t>
      </w:r>
      <w:r w:rsidR="00E220DC">
        <w:rPr>
          <w:b/>
        </w:rPr>
        <w:tab/>
      </w:r>
      <w:r w:rsidR="00E220DC">
        <w:rPr>
          <w:b/>
        </w:rPr>
        <w:tab/>
      </w:r>
      <w:r w:rsidR="00E220DC">
        <w:rPr>
          <w:b/>
        </w:rPr>
        <w:tab/>
      </w:r>
      <w:r w:rsidR="00E220DC">
        <w:rPr>
          <w:b/>
        </w:rPr>
        <w:tab/>
      </w:r>
      <w:r w:rsidR="00E220DC">
        <w:rPr>
          <w:b/>
        </w:rPr>
        <w:tab/>
      </w:r>
      <w:r w:rsidR="00E220DC">
        <w:rPr>
          <w:b/>
        </w:rPr>
        <w:tab/>
      </w:r>
      <w:r w:rsidR="00E220DC">
        <w:rPr>
          <w:b/>
        </w:rPr>
        <w:tab/>
      </w:r>
      <w:r w:rsidR="00E220DC">
        <w:rPr>
          <w:b/>
        </w:rPr>
        <w:tab/>
      </w:r>
      <w:r w:rsidR="00E220DC">
        <w:rPr>
          <w:b/>
        </w:rPr>
        <w:tab/>
        <w:t xml:space="preserve">            CODE:                                                           </w:t>
      </w:r>
    </w:p>
    <w:p w14:paraId="0B5DC944" w14:textId="77777777" w:rsidR="005F0B1E" w:rsidRDefault="005F0B1E" w:rsidP="005F0B1E">
      <w:pPr>
        <w:spacing w:line="276" w:lineRule="auto"/>
        <w:ind w:left="1" w:hanging="3"/>
        <w:jc w:val="center"/>
        <w:rPr>
          <w:b/>
          <w:bCs/>
          <w:smallCap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00000004" w14:textId="7B4F83D8" w:rsidR="00565E4B" w:rsidRDefault="005F0B1E" w:rsidP="005F0B1E">
      <w:pPr>
        <w:spacing w:line="276" w:lineRule="auto"/>
        <w:ind w:left="0" w:hanging="2"/>
        <w:jc w:val="center"/>
      </w:pPr>
      <w:r>
        <w:rPr>
          <w:b/>
        </w:rPr>
        <w:t xml:space="preserve">SUBJECT: CHEMISTRY  </w:t>
      </w:r>
    </w:p>
    <w:p w14:paraId="00000005" w14:textId="757EBE79" w:rsidR="00565E4B" w:rsidRDefault="005F0B1E" w:rsidP="005F0B1E">
      <w:pPr>
        <w:spacing w:line="276" w:lineRule="auto"/>
        <w:ind w:left="0" w:hanging="2"/>
        <w:jc w:val="center"/>
      </w:pPr>
      <w:r>
        <w:rPr>
          <w:b/>
        </w:rPr>
        <w:t>SPECIALIZATION PAPER II</w:t>
      </w:r>
    </w:p>
    <w:p w14:paraId="00000006" w14:textId="7A1ACBA8" w:rsidR="00565E4B" w:rsidRDefault="00E220DC" w:rsidP="005F0B1E">
      <w:pPr>
        <w:spacing w:after="240" w:line="276" w:lineRule="auto"/>
        <w:ind w:left="0" w:hanging="2"/>
        <w:jc w:val="center"/>
        <w:rPr>
          <w:b/>
        </w:rPr>
      </w:pPr>
      <w:r>
        <w:rPr>
          <w:b/>
        </w:rPr>
        <w:t>SYSTEMS CHEMISTRY AND SOFT MATERIAL SCIENCE</w:t>
      </w:r>
    </w:p>
    <w:p w14:paraId="00000007" w14:textId="77777777" w:rsidR="00565E4B" w:rsidRDefault="00E220DC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00000008" w14:textId="77777777" w:rsidR="00565E4B" w:rsidRDefault="00E220DC">
      <w:pPr>
        <w:ind w:left="0" w:hanging="2"/>
        <w:jc w:val="both"/>
        <w:rPr>
          <w:sz w:val="22"/>
          <w:szCs w:val="22"/>
        </w:rPr>
      </w:pPr>
      <w:r>
        <w:rPr>
          <w:b/>
        </w:rPr>
        <w:t>Student Name:  Vinay AR</w:t>
      </w:r>
    </w:p>
    <w:p w14:paraId="4AF57ADB" w14:textId="77777777" w:rsidR="005F0B1E" w:rsidRDefault="00E220DC">
      <w:pPr>
        <w:spacing w:before="240" w:after="240" w:line="24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 xml:space="preserve">Instructions: </w:t>
      </w:r>
      <w:r w:rsidR="005F0B1E">
        <w:rPr>
          <w:b/>
          <w:u w:val="single"/>
        </w:rPr>
        <w:t xml:space="preserve"> </w:t>
      </w:r>
    </w:p>
    <w:p w14:paraId="00000009" w14:textId="0C9BAAD6" w:rsidR="00565E4B" w:rsidRDefault="00E220DC" w:rsidP="005F0B1E">
      <w:pPr>
        <w:spacing w:line="240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</w:t>
      </w:r>
      <w:r>
        <w:rPr>
          <w:b/>
        </w:rPr>
        <w:t>Section A Compulsory</w:t>
      </w:r>
    </w:p>
    <w:p w14:paraId="0000000A" w14:textId="48212ED0" w:rsidR="00565E4B" w:rsidRDefault="00E220DC" w:rsidP="005F0B1E">
      <w:pPr>
        <w:spacing w:line="240" w:lineRule="auto"/>
        <w:ind w:left="0" w:hanging="2"/>
        <w:jc w:val="both"/>
        <w:rPr>
          <w:b/>
        </w:rPr>
      </w:pPr>
      <w:r>
        <w:rPr>
          <w:b/>
        </w:rPr>
        <w:t>ii</w:t>
      </w:r>
      <w:r w:rsidR="005F0B1E">
        <w:rPr>
          <w:b/>
        </w:rPr>
        <w:t>)</w:t>
      </w:r>
      <w:r>
        <w:rPr>
          <w:sz w:val="14"/>
          <w:szCs w:val="14"/>
        </w:rPr>
        <w:t xml:space="preserve"> </w:t>
      </w:r>
      <w:r>
        <w:rPr>
          <w:b/>
        </w:rPr>
        <w:t>Answer any four from Section B</w:t>
      </w:r>
    </w:p>
    <w:p w14:paraId="0000000B" w14:textId="383945D5" w:rsidR="00565E4B" w:rsidRDefault="00E220DC" w:rsidP="005F0B1E">
      <w:pPr>
        <w:spacing w:line="240" w:lineRule="auto"/>
        <w:ind w:left="0" w:hanging="2"/>
        <w:jc w:val="both"/>
        <w:rPr>
          <w:b/>
        </w:rPr>
      </w:pPr>
      <w:r>
        <w:rPr>
          <w:b/>
        </w:rPr>
        <w:t>iii)Each question carries 10 Marks</w:t>
      </w:r>
    </w:p>
    <w:p w14:paraId="0000000C" w14:textId="77777777" w:rsidR="00565E4B" w:rsidRDefault="00E220DC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0000000D" w14:textId="1EFE43A0" w:rsidR="00565E4B" w:rsidRDefault="00E220DC" w:rsidP="00CF48F3">
      <w:pPr>
        <w:spacing w:before="240" w:after="240" w:line="360" w:lineRule="auto"/>
        <w:ind w:leftChars="0" w:left="0" w:firstLineChars="0" w:firstLine="0"/>
        <w:jc w:val="both"/>
        <w:rPr>
          <w:b/>
        </w:rPr>
      </w:pPr>
      <w:r>
        <w:rPr>
          <w:b/>
        </w:rPr>
        <w:t>Answer any two from the following questions: (10 Marks)</w:t>
      </w:r>
    </w:p>
    <w:p w14:paraId="0000000E" w14:textId="5E4BBB52" w:rsidR="00565E4B" w:rsidRPr="00B350F4" w:rsidRDefault="00B350F4" w:rsidP="00B350F4">
      <w:pPr>
        <w:spacing w:line="360" w:lineRule="auto"/>
        <w:ind w:leftChars="0" w:left="0" w:firstLineChars="0" w:firstLine="0"/>
        <w:jc w:val="both"/>
        <w:rPr>
          <w:color w:val="000000" w:themeColor="text1"/>
        </w:rPr>
      </w:pPr>
      <w:r>
        <w:t xml:space="preserve"> </w:t>
      </w:r>
      <w:r w:rsidRPr="00B350F4">
        <w:rPr>
          <w:color w:val="000000" w:themeColor="text1"/>
        </w:rPr>
        <w:t xml:space="preserve">a) </w:t>
      </w:r>
      <w:r w:rsidR="00E220DC" w:rsidRPr="00B350F4">
        <w:rPr>
          <w:color w:val="000000" w:themeColor="text1"/>
        </w:rPr>
        <w:t xml:space="preserve">Write a short note on ‘positive feedback’. </w:t>
      </w:r>
    </w:p>
    <w:p w14:paraId="0000000F" w14:textId="4694230A" w:rsidR="00565E4B" w:rsidRPr="00B350F4" w:rsidRDefault="00CF48F3">
      <w:pPr>
        <w:spacing w:line="360" w:lineRule="auto"/>
        <w:ind w:left="0" w:hanging="2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E220DC" w:rsidRPr="00B350F4">
        <w:rPr>
          <w:color w:val="000000" w:themeColor="text1"/>
        </w:rPr>
        <w:t>b)</w:t>
      </w:r>
      <w:r w:rsidR="00E220DC" w:rsidRPr="00B350F4">
        <w:rPr>
          <w:color w:val="000000" w:themeColor="text1"/>
          <w:sz w:val="14"/>
          <w:szCs w:val="14"/>
        </w:rPr>
        <w:t xml:space="preserve">  </w:t>
      </w:r>
      <w:r w:rsidR="00E220DC" w:rsidRPr="00B350F4">
        <w:rPr>
          <w:color w:val="000000" w:themeColor="text1"/>
        </w:rPr>
        <w:t>Write a short note on ‘Negative feedback’</w:t>
      </w:r>
    </w:p>
    <w:p w14:paraId="2497E996" w14:textId="48649D47" w:rsidR="00B350F4" w:rsidRDefault="00CF48F3" w:rsidP="00B350F4">
      <w:pPr>
        <w:spacing w:line="360" w:lineRule="auto"/>
        <w:ind w:left="0" w:hanging="2"/>
        <w:rPr>
          <w:b/>
        </w:rPr>
      </w:pPr>
      <w:r>
        <w:rPr>
          <w:color w:val="000000" w:themeColor="text1"/>
        </w:rPr>
        <w:t xml:space="preserve"> </w:t>
      </w:r>
      <w:r w:rsidR="00E220DC" w:rsidRPr="00B350F4">
        <w:rPr>
          <w:color w:val="000000" w:themeColor="text1"/>
        </w:rPr>
        <w:t>c)</w:t>
      </w:r>
      <w:r w:rsidR="00E220DC" w:rsidRPr="00B350F4">
        <w:rPr>
          <w:b/>
          <w:color w:val="000000" w:themeColor="text1"/>
          <w:sz w:val="14"/>
          <w:szCs w:val="14"/>
        </w:rPr>
        <w:t xml:space="preserve">   </w:t>
      </w:r>
      <w:r w:rsidR="00E220DC" w:rsidRPr="00B350F4">
        <w:rPr>
          <w:color w:val="000000" w:themeColor="text1"/>
        </w:rPr>
        <w:t>Write a short note on ‘Homeostasis’</w:t>
      </w:r>
      <w:r w:rsidR="00E220DC">
        <w:t xml:space="preserve"> </w:t>
      </w:r>
      <w:r w:rsidR="00E220DC">
        <w:tab/>
      </w:r>
      <w:r w:rsidR="00E220DC">
        <w:tab/>
      </w:r>
      <w:r w:rsidR="00E220DC">
        <w:tab/>
      </w:r>
      <w:r w:rsidR="00E220DC">
        <w:tab/>
      </w:r>
      <w:r w:rsidR="00E220DC">
        <w:tab/>
      </w:r>
      <w:r w:rsidR="00E220DC">
        <w:rPr>
          <w:b/>
        </w:rPr>
        <w:t xml:space="preserve">               </w:t>
      </w:r>
      <w:r>
        <w:rPr>
          <w:b/>
        </w:rPr>
        <w:t xml:space="preserve">                     </w:t>
      </w:r>
      <w:proofErr w:type="gramStart"/>
      <w:r>
        <w:rPr>
          <w:b/>
        </w:rPr>
        <w:t xml:space="preserve">  </w:t>
      </w:r>
      <w:r w:rsidR="00E220DC">
        <w:rPr>
          <w:b/>
        </w:rPr>
        <w:t xml:space="preserve"> (</w:t>
      </w:r>
      <w:proofErr w:type="gramEnd"/>
      <w:r w:rsidR="00E220DC">
        <w:rPr>
          <w:b/>
        </w:rPr>
        <w:t xml:space="preserve">2x5=10) </w:t>
      </w:r>
    </w:p>
    <w:p w14:paraId="6DBACEAC" w14:textId="77777777" w:rsidR="00B350F4" w:rsidRDefault="00B350F4">
      <w:pPr>
        <w:spacing w:line="360" w:lineRule="auto"/>
        <w:ind w:left="0" w:hanging="2"/>
        <w:jc w:val="center"/>
        <w:rPr>
          <w:b/>
        </w:rPr>
      </w:pPr>
    </w:p>
    <w:p w14:paraId="00000010" w14:textId="72E8F2E2" w:rsidR="00565E4B" w:rsidRDefault="00E220DC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SECTION B</w:t>
      </w:r>
    </w:p>
    <w:p w14:paraId="00000011" w14:textId="77777777" w:rsidR="00565E4B" w:rsidRDefault="00E220DC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00000012" w14:textId="7833C91F" w:rsidR="00565E4B" w:rsidRPr="00CF48F3" w:rsidRDefault="00E220DC" w:rsidP="00CF48F3">
      <w:pPr>
        <w:spacing w:line="240" w:lineRule="auto"/>
        <w:ind w:left="0" w:hanging="2"/>
        <w:jc w:val="both"/>
        <w:rPr>
          <w:bCs/>
          <w:sz w:val="14"/>
          <w:szCs w:val="14"/>
        </w:rPr>
      </w:pPr>
      <w:r w:rsidRPr="00CF48F3">
        <w:rPr>
          <w:bCs/>
        </w:rPr>
        <w:t>2.</w:t>
      </w:r>
      <w:r w:rsidRPr="00CF48F3">
        <w:rPr>
          <w:bCs/>
          <w:sz w:val="14"/>
          <w:szCs w:val="14"/>
        </w:rPr>
        <w:t xml:space="preserve">      </w:t>
      </w:r>
      <w:r w:rsidRPr="00CF48F3">
        <w:rPr>
          <w:bCs/>
        </w:rPr>
        <w:t xml:space="preserve">Describe the enzymatic pH-feedback systems of various generations.                               </w:t>
      </w:r>
      <w:r w:rsidR="00CF48F3" w:rsidRPr="00CF48F3">
        <w:rPr>
          <w:bCs/>
        </w:rPr>
        <w:t xml:space="preserve">               </w:t>
      </w:r>
      <w:r w:rsidRPr="00CF48F3">
        <w:rPr>
          <w:bCs/>
        </w:rPr>
        <w:t xml:space="preserve"> (10)</w:t>
      </w:r>
      <w:r w:rsidRPr="00CF48F3">
        <w:rPr>
          <w:bCs/>
          <w:sz w:val="14"/>
          <w:szCs w:val="14"/>
        </w:rPr>
        <w:tab/>
      </w:r>
    </w:p>
    <w:p w14:paraId="3A04E113" w14:textId="77777777" w:rsidR="00CF48F3" w:rsidRPr="00CF48F3" w:rsidRDefault="00CF48F3" w:rsidP="00CF48F3">
      <w:pPr>
        <w:spacing w:line="240" w:lineRule="auto"/>
        <w:jc w:val="both"/>
        <w:rPr>
          <w:bCs/>
          <w:sz w:val="14"/>
          <w:szCs w:val="14"/>
        </w:rPr>
      </w:pPr>
    </w:p>
    <w:p w14:paraId="00000013" w14:textId="77777777" w:rsidR="00565E4B" w:rsidRPr="00CF48F3" w:rsidRDefault="00E220DC" w:rsidP="00CF48F3">
      <w:pPr>
        <w:spacing w:line="240" w:lineRule="auto"/>
        <w:ind w:left="0" w:hanging="2"/>
        <w:jc w:val="both"/>
        <w:rPr>
          <w:bCs/>
        </w:rPr>
      </w:pPr>
      <w:r w:rsidRPr="00CF48F3">
        <w:rPr>
          <w:bCs/>
        </w:rPr>
        <w:t>3.</w:t>
      </w:r>
      <w:r w:rsidRPr="00CF48F3">
        <w:rPr>
          <w:bCs/>
          <w:sz w:val="14"/>
          <w:szCs w:val="14"/>
        </w:rPr>
        <w:t xml:space="preserve">      </w:t>
      </w:r>
      <w:r w:rsidRPr="00CF48F3">
        <w:rPr>
          <w:bCs/>
        </w:rPr>
        <w:t>a)</w:t>
      </w:r>
      <w:r w:rsidRPr="00CF48F3">
        <w:rPr>
          <w:bCs/>
        </w:rPr>
        <w:tab/>
        <w:t>Write a short note on “one-substrate pH-oscillatory system” in inorganic network</w:t>
      </w:r>
      <w:r w:rsidRPr="00CF48F3">
        <w:rPr>
          <w:bCs/>
        </w:rPr>
        <w:tab/>
      </w:r>
      <w:r w:rsidRPr="00CF48F3">
        <w:rPr>
          <w:bCs/>
        </w:rPr>
        <w:tab/>
      </w:r>
    </w:p>
    <w:p w14:paraId="5A875F99" w14:textId="6B914FCF" w:rsidR="00CF48F3" w:rsidRPr="00CF48F3" w:rsidRDefault="00CF48F3" w:rsidP="00CF48F3">
      <w:pPr>
        <w:spacing w:line="240" w:lineRule="auto"/>
        <w:ind w:leftChars="0" w:left="0" w:firstLineChars="0" w:firstLine="0"/>
        <w:jc w:val="both"/>
        <w:rPr>
          <w:bCs/>
        </w:rPr>
      </w:pPr>
      <w:r w:rsidRPr="00CF48F3">
        <w:rPr>
          <w:bCs/>
        </w:rPr>
        <w:t xml:space="preserve">      </w:t>
      </w:r>
      <w:r w:rsidR="00B350F4" w:rsidRPr="00CF48F3">
        <w:rPr>
          <w:bCs/>
        </w:rPr>
        <w:t xml:space="preserve">b) </w:t>
      </w:r>
      <w:r w:rsidR="00E220DC" w:rsidRPr="00CF48F3">
        <w:rPr>
          <w:bCs/>
        </w:rPr>
        <w:t xml:space="preserve">Write a short note on “two-substrate pH-oscillatory system” in inorganic network    </w:t>
      </w:r>
      <w:r w:rsidR="00B350F4" w:rsidRPr="00CF48F3">
        <w:rPr>
          <w:bCs/>
        </w:rPr>
        <w:t xml:space="preserve">     </w:t>
      </w:r>
      <w:r w:rsidRPr="00CF48F3">
        <w:rPr>
          <w:bCs/>
        </w:rPr>
        <w:t xml:space="preserve">               </w:t>
      </w:r>
      <w:proofErr w:type="gramStart"/>
      <w:r w:rsidRPr="00CF48F3">
        <w:rPr>
          <w:bCs/>
        </w:rPr>
        <w:t xml:space="preserve">  </w:t>
      </w:r>
      <w:r w:rsidR="00B350F4" w:rsidRPr="00CF48F3">
        <w:rPr>
          <w:bCs/>
        </w:rPr>
        <w:t xml:space="preserve"> (</w:t>
      </w:r>
      <w:proofErr w:type="gramEnd"/>
      <w:r w:rsidR="00B350F4" w:rsidRPr="00CF48F3">
        <w:rPr>
          <w:bCs/>
        </w:rPr>
        <w:t>5+5)</w:t>
      </w:r>
    </w:p>
    <w:p w14:paraId="00000014" w14:textId="6FEFB889" w:rsidR="00565E4B" w:rsidRPr="00CF48F3" w:rsidRDefault="00E220DC" w:rsidP="00CF48F3">
      <w:pPr>
        <w:spacing w:line="240" w:lineRule="auto"/>
        <w:ind w:leftChars="0" w:left="0" w:firstLineChars="0" w:firstLine="0"/>
        <w:jc w:val="both"/>
        <w:rPr>
          <w:bCs/>
        </w:rPr>
      </w:pPr>
      <w:r w:rsidRPr="00CF48F3">
        <w:rPr>
          <w:bCs/>
        </w:rPr>
        <w:t xml:space="preserve">    </w:t>
      </w:r>
      <w:r w:rsidRPr="00CF48F3">
        <w:rPr>
          <w:bCs/>
        </w:rPr>
        <w:tab/>
        <w:t xml:space="preserve">        </w:t>
      </w:r>
    </w:p>
    <w:p w14:paraId="00000015" w14:textId="5976738D" w:rsidR="00565E4B" w:rsidRPr="00CF48F3" w:rsidRDefault="00E220DC" w:rsidP="00CF48F3">
      <w:pPr>
        <w:spacing w:line="240" w:lineRule="auto"/>
        <w:ind w:leftChars="0" w:left="0" w:firstLineChars="0" w:firstLine="0"/>
        <w:jc w:val="both"/>
        <w:rPr>
          <w:bCs/>
        </w:rPr>
      </w:pPr>
      <w:r w:rsidRPr="00CF48F3">
        <w:rPr>
          <w:bCs/>
        </w:rPr>
        <w:t xml:space="preserve">4. Discuss how self-replication on a coiled coil peptide invokes </w:t>
      </w:r>
      <w:proofErr w:type="spellStart"/>
      <w:r w:rsidRPr="00CF48F3">
        <w:rPr>
          <w:bCs/>
        </w:rPr>
        <w:t>bistability</w:t>
      </w:r>
      <w:proofErr w:type="spellEnd"/>
      <w:r w:rsidRPr="00CF48F3">
        <w:rPr>
          <w:bCs/>
        </w:rPr>
        <w:t xml:space="preserve">.                              </w:t>
      </w:r>
      <w:r w:rsidR="00CF48F3" w:rsidRPr="00CF48F3">
        <w:rPr>
          <w:bCs/>
        </w:rPr>
        <w:t xml:space="preserve">             </w:t>
      </w:r>
      <w:r w:rsidRPr="00CF48F3">
        <w:rPr>
          <w:bCs/>
        </w:rPr>
        <w:t>(10)</w:t>
      </w:r>
      <w:r w:rsidRPr="00CF48F3">
        <w:rPr>
          <w:bCs/>
        </w:rPr>
        <w:tab/>
      </w:r>
      <w:r w:rsidRPr="00CF48F3">
        <w:rPr>
          <w:bCs/>
        </w:rPr>
        <w:tab/>
      </w:r>
    </w:p>
    <w:p w14:paraId="00000016" w14:textId="6CFA76E0" w:rsidR="00565E4B" w:rsidRPr="00CF48F3" w:rsidRDefault="00E220DC" w:rsidP="00CF48F3">
      <w:pPr>
        <w:spacing w:line="240" w:lineRule="auto"/>
        <w:ind w:left="0" w:hanging="2"/>
        <w:jc w:val="both"/>
        <w:rPr>
          <w:bCs/>
        </w:rPr>
      </w:pPr>
      <w:r w:rsidRPr="00CF48F3">
        <w:rPr>
          <w:bCs/>
        </w:rPr>
        <w:t>5.</w:t>
      </w:r>
      <w:r w:rsidRPr="00CF48F3">
        <w:rPr>
          <w:bCs/>
          <w:sz w:val="14"/>
          <w:szCs w:val="14"/>
        </w:rPr>
        <w:t xml:space="preserve">      </w:t>
      </w:r>
      <w:r w:rsidRPr="00CF48F3">
        <w:rPr>
          <w:bCs/>
        </w:rPr>
        <w:t>Write down the applications of supramolecular hydrogels.</w:t>
      </w:r>
      <w:r w:rsidRPr="00CF48F3">
        <w:rPr>
          <w:bCs/>
          <w:sz w:val="14"/>
          <w:szCs w:val="14"/>
        </w:rPr>
        <w:tab/>
        <w:t xml:space="preserve">                                                                    </w:t>
      </w:r>
      <w:r w:rsidR="00CF48F3" w:rsidRPr="00CF48F3">
        <w:rPr>
          <w:bCs/>
          <w:sz w:val="14"/>
          <w:szCs w:val="14"/>
        </w:rPr>
        <w:t xml:space="preserve">                             </w:t>
      </w:r>
      <w:r w:rsidRPr="00CF48F3">
        <w:rPr>
          <w:bCs/>
          <w:sz w:val="14"/>
          <w:szCs w:val="14"/>
        </w:rPr>
        <w:t xml:space="preserve">  </w:t>
      </w:r>
      <w:r w:rsidRPr="00CF48F3">
        <w:rPr>
          <w:bCs/>
        </w:rPr>
        <w:t xml:space="preserve"> (10)</w:t>
      </w:r>
    </w:p>
    <w:p w14:paraId="7D00EE07" w14:textId="77777777" w:rsidR="00CF48F3" w:rsidRPr="00CF48F3" w:rsidRDefault="00CF48F3" w:rsidP="00CF48F3">
      <w:pPr>
        <w:spacing w:line="240" w:lineRule="auto"/>
        <w:ind w:left="0" w:hanging="2"/>
        <w:jc w:val="both"/>
        <w:rPr>
          <w:bCs/>
        </w:rPr>
      </w:pPr>
    </w:p>
    <w:p w14:paraId="00000017" w14:textId="461E140F" w:rsidR="00565E4B" w:rsidRPr="00CF48F3" w:rsidRDefault="00E220DC" w:rsidP="00CF48F3">
      <w:pPr>
        <w:spacing w:line="240" w:lineRule="auto"/>
        <w:ind w:left="0" w:hanging="2"/>
        <w:jc w:val="both"/>
        <w:rPr>
          <w:bCs/>
          <w:sz w:val="14"/>
          <w:szCs w:val="14"/>
        </w:rPr>
      </w:pPr>
      <w:r w:rsidRPr="00CF48F3">
        <w:rPr>
          <w:bCs/>
        </w:rPr>
        <w:t>6.</w:t>
      </w:r>
      <w:r w:rsidRPr="00CF48F3">
        <w:rPr>
          <w:bCs/>
          <w:sz w:val="14"/>
          <w:szCs w:val="14"/>
        </w:rPr>
        <w:t xml:space="preserve">    </w:t>
      </w:r>
      <w:r w:rsidRPr="00CF48F3">
        <w:rPr>
          <w:bCs/>
        </w:rPr>
        <w:t xml:space="preserve">Explain feedback-controlled hydrogels with homeostatic oscillations designed by prof. Ikkala </w:t>
      </w:r>
      <w:r w:rsidRPr="00CF48F3">
        <w:rPr>
          <w:bCs/>
          <w:i/>
        </w:rPr>
        <w:t xml:space="preserve">et al. </w:t>
      </w:r>
      <w:r w:rsidR="00B350F4" w:rsidRPr="00CF48F3">
        <w:rPr>
          <w:bCs/>
          <w:sz w:val="14"/>
          <w:szCs w:val="14"/>
        </w:rPr>
        <w:t xml:space="preserve">  </w:t>
      </w:r>
      <w:r w:rsidR="00CF48F3" w:rsidRPr="00CF48F3">
        <w:rPr>
          <w:bCs/>
        </w:rPr>
        <w:t>(10)</w:t>
      </w:r>
      <w:r w:rsidRPr="00CF48F3">
        <w:rPr>
          <w:bCs/>
          <w:sz w:val="14"/>
          <w:szCs w:val="14"/>
        </w:rPr>
        <w:tab/>
      </w:r>
      <w:r w:rsidRPr="00CF48F3">
        <w:rPr>
          <w:bCs/>
          <w:sz w:val="14"/>
          <w:szCs w:val="14"/>
        </w:rPr>
        <w:tab/>
      </w:r>
      <w:r w:rsidRPr="00CF48F3">
        <w:rPr>
          <w:bCs/>
          <w:sz w:val="14"/>
          <w:szCs w:val="14"/>
        </w:rPr>
        <w:tab/>
      </w:r>
      <w:r w:rsidRPr="00CF48F3">
        <w:rPr>
          <w:bCs/>
        </w:rPr>
        <w:t xml:space="preserve">      </w:t>
      </w:r>
      <w:r w:rsidRPr="00CF48F3">
        <w:rPr>
          <w:bCs/>
        </w:rPr>
        <w:tab/>
        <w:t xml:space="preserve">                                                        </w:t>
      </w:r>
      <w:r w:rsidRPr="00CF48F3">
        <w:rPr>
          <w:bCs/>
        </w:rPr>
        <w:tab/>
        <w:t xml:space="preserve">                 </w:t>
      </w:r>
      <w:r w:rsidR="00B350F4" w:rsidRPr="00CF48F3">
        <w:rPr>
          <w:bCs/>
        </w:rPr>
        <w:t xml:space="preserve">                        </w:t>
      </w:r>
    </w:p>
    <w:p w14:paraId="00000018" w14:textId="7D4738BE" w:rsidR="00565E4B" w:rsidRPr="00CF48F3" w:rsidRDefault="00E220DC" w:rsidP="00CF48F3">
      <w:pPr>
        <w:spacing w:line="240" w:lineRule="auto"/>
        <w:ind w:left="0" w:hanging="2"/>
        <w:jc w:val="both"/>
        <w:rPr>
          <w:bCs/>
        </w:rPr>
      </w:pPr>
      <w:r w:rsidRPr="00CF48F3">
        <w:rPr>
          <w:bCs/>
        </w:rPr>
        <w:t xml:space="preserve">7.  Explain a synthetic dissipative system on the basis of supramolecular hydrogel.            </w:t>
      </w:r>
      <w:r w:rsidR="00CF48F3" w:rsidRPr="00CF48F3">
        <w:rPr>
          <w:bCs/>
        </w:rPr>
        <w:t xml:space="preserve">                         </w:t>
      </w:r>
      <w:r w:rsidRPr="00CF48F3">
        <w:rPr>
          <w:bCs/>
        </w:rPr>
        <w:t xml:space="preserve"> (10)</w:t>
      </w:r>
    </w:p>
    <w:p w14:paraId="3EB9FD91" w14:textId="77777777" w:rsidR="002D4115" w:rsidRDefault="00E220DC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 xml:space="preserve"> </w:t>
      </w:r>
    </w:p>
    <w:p w14:paraId="00000019" w14:textId="00417E32" w:rsidR="00565E4B" w:rsidRDefault="00E220DC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>********</w:t>
      </w:r>
    </w:p>
    <w:sectPr w:rsidR="00565E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92D4F4" w14:textId="77777777" w:rsidR="002F13A6" w:rsidRDefault="002F13A6">
      <w:pPr>
        <w:spacing w:line="240" w:lineRule="auto"/>
        <w:ind w:left="0" w:hanging="2"/>
      </w:pPr>
      <w:r>
        <w:separator/>
      </w:r>
    </w:p>
  </w:endnote>
  <w:endnote w:type="continuationSeparator" w:id="0">
    <w:p w14:paraId="5D8A4E26" w14:textId="77777777" w:rsidR="002F13A6" w:rsidRDefault="002F13A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CE54C0" w14:textId="77777777" w:rsidR="005F0B1E" w:rsidRDefault="005F0B1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22468E" w14:textId="77777777" w:rsidR="005F0B1E" w:rsidRDefault="005F0B1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9C1ED9" w14:textId="77777777" w:rsidR="005F0B1E" w:rsidRDefault="005F0B1E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7056FB" w14:textId="77777777" w:rsidR="002F13A6" w:rsidRDefault="002F13A6">
      <w:pPr>
        <w:spacing w:line="240" w:lineRule="auto"/>
        <w:ind w:left="0" w:hanging="2"/>
      </w:pPr>
      <w:r>
        <w:separator/>
      </w:r>
    </w:p>
  </w:footnote>
  <w:footnote w:type="continuationSeparator" w:id="0">
    <w:p w14:paraId="01C0D645" w14:textId="77777777" w:rsidR="002F13A6" w:rsidRDefault="002F13A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4A5516" w14:textId="77777777" w:rsidR="005F0B1E" w:rsidRDefault="005F0B1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A" w14:textId="6CB72014" w:rsidR="00565E4B" w:rsidRDefault="005F0B1E" w:rsidP="005F0B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251B6944" wp14:editId="27A2292D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000001B" w14:textId="77777777" w:rsidR="00565E4B" w:rsidRDefault="00565E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3CFA16" w14:textId="77777777" w:rsidR="005F0B1E" w:rsidRDefault="005F0B1E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DE61E4"/>
    <w:multiLevelType w:val="multilevel"/>
    <w:tmpl w:val="7F7C2670"/>
    <w:lvl w:ilvl="0">
      <w:start w:val="1"/>
      <w:numFmt w:val="low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0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18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2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39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E4B"/>
    <w:rsid w:val="000977DE"/>
    <w:rsid w:val="002D4115"/>
    <w:rsid w:val="002F13A6"/>
    <w:rsid w:val="00565E4B"/>
    <w:rsid w:val="005F0B1E"/>
    <w:rsid w:val="007F0941"/>
    <w:rsid w:val="00B350F4"/>
    <w:rsid w:val="00CF48F3"/>
    <w:rsid w:val="00E2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9CA5"/>
  <w15:docId w15:val="{3EC3AD24-00BF-4CE5-AC3B-FC2D9D3D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961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642961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4296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4296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4296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4296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4296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42961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6429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642961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642961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642961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642961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U6ssxtWIKnX5VnY4Lg670d5slA==">CgMxLjA4AHIhMU5NSmNLWnhSWld0NHJKbTRBSV9TSHlIYk5wTzVOUnRl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2023-09-27T09:36:00Z</dcterms:created>
  <dcterms:modified xsi:type="dcterms:W3CDTF">2023-09-27T09:36:00Z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