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3F8C" w14:textId="77777777" w:rsidR="007D264D" w:rsidRDefault="007D264D" w:rsidP="00C96F0C">
      <w:pPr>
        <w:pBdr>
          <w:bottom w:val="dotted" w:sz="8" w:space="0" w:color="003333"/>
        </w:pBdr>
        <w:rPr>
          <w:rFonts w:ascii="Century Gothic" w:eastAsia="Century Gothic" w:hAnsi="Century Gothic" w:cs="Century Gothic"/>
          <w:caps/>
          <w:color w:val="FFFFFF"/>
          <w:sz w:val="36"/>
          <w:szCs w:val="36"/>
        </w:rPr>
      </w:pPr>
    </w:p>
    <w:p w14:paraId="097F586E" w14:textId="1604B15B" w:rsidR="00617CA9" w:rsidRPr="00617CA9" w:rsidRDefault="00071A0B" w:rsidP="00C96F0C">
      <w:pPr>
        <w:spacing w:before="67"/>
        <w:jc w:val="both"/>
        <w:rPr>
          <w:rFonts w:ascii="Century Gothic" w:eastAsia="Century Gothic" w:hAnsi="Century Gothic" w:cs="Century Gothic"/>
          <w:b/>
          <w:bCs/>
          <w:color w:val="000080"/>
          <w:sz w:val="32"/>
          <w:szCs w:val="32"/>
        </w:rPr>
      </w:pPr>
      <w:r>
        <w:rPr>
          <w:rFonts w:ascii="Century Gothic" w:eastAsia="Century Gothic" w:hAnsi="Century Gothic" w:cs="Century Gothic"/>
          <w:b/>
          <w:bCs/>
          <w:color w:val="000080"/>
          <w:sz w:val="32"/>
          <w:szCs w:val="32"/>
        </w:rPr>
        <w:t>K</w:t>
      </w:r>
      <w:r w:rsidR="00F8190A">
        <w:rPr>
          <w:rFonts w:ascii="Century Gothic" w:eastAsia="Century Gothic" w:hAnsi="Century Gothic" w:cs="Century Gothic"/>
          <w:b/>
          <w:bCs/>
          <w:color w:val="000080"/>
          <w:sz w:val="32"/>
          <w:szCs w:val="32"/>
        </w:rPr>
        <w:t>ENNETH J. BROTSKY, PE</w:t>
      </w:r>
    </w:p>
    <w:p w14:paraId="1A78A58E" w14:textId="0D54CE69" w:rsidR="00C96F0C" w:rsidRDefault="00617CA9" w:rsidP="00C96F0C">
      <w:pPr>
        <w:spacing w:before="67"/>
        <w:jc w:val="both"/>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CONSULTING</w:t>
      </w:r>
      <w:r w:rsidR="00C96F0C">
        <w:rPr>
          <w:rFonts w:ascii="Century Gothic" w:eastAsia="Century Gothic" w:hAnsi="Century Gothic" w:cs="Century Gothic"/>
          <w:b/>
          <w:bCs/>
          <w:color w:val="000080"/>
          <w:sz w:val="20"/>
          <w:szCs w:val="20"/>
        </w:rPr>
        <w:t xml:space="preserve"> ENGINEER               </w:t>
      </w:r>
    </w:p>
    <w:p w14:paraId="2173ECAA"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558 RIO OSO LANE</w:t>
      </w:r>
    </w:p>
    <w:p w14:paraId="774AF272"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GRAND JUNCTION, CO 81507</w:t>
      </w:r>
    </w:p>
    <w:p w14:paraId="11440491"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970 216 8861</w:t>
      </w:r>
    </w:p>
    <w:p w14:paraId="796FD99B" w14:textId="77777777" w:rsidR="00C96F0C" w:rsidRDefault="00C96F0C" w:rsidP="00C96F0C">
      <w:pPr>
        <w:spacing w:before="67"/>
        <w:rPr>
          <w:rFonts w:ascii="Century Gothic" w:eastAsia="Century Gothic" w:hAnsi="Century Gothic" w:cs="Century Gothic"/>
          <w:b/>
          <w:bCs/>
          <w:color w:val="000080"/>
          <w:sz w:val="20"/>
          <w:szCs w:val="20"/>
        </w:rPr>
      </w:pPr>
    </w:p>
    <w:p w14:paraId="52FC1295" w14:textId="77777777" w:rsidR="00C96F0C" w:rsidRDefault="00C96F0C" w:rsidP="00C96F0C">
      <w:pPr>
        <w:spacing w:before="67"/>
        <w:rPr>
          <w:rFonts w:ascii="Century Gothic" w:eastAsia="Century Gothic" w:hAnsi="Century Gothic" w:cs="Century Gothic"/>
          <w:b/>
          <w:bCs/>
          <w:color w:val="000080"/>
          <w:sz w:val="20"/>
          <w:szCs w:val="20"/>
        </w:rPr>
      </w:pPr>
    </w:p>
    <w:p w14:paraId="2B61C0F6"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December 1, 2023</w:t>
      </w:r>
    </w:p>
    <w:p w14:paraId="6034673F" w14:textId="77777777" w:rsidR="00C96F0C" w:rsidRDefault="00C96F0C" w:rsidP="00C96F0C">
      <w:pPr>
        <w:spacing w:before="67"/>
        <w:rPr>
          <w:rFonts w:ascii="Century Gothic" w:eastAsia="Century Gothic" w:hAnsi="Century Gothic" w:cs="Century Gothic"/>
          <w:b/>
          <w:bCs/>
          <w:color w:val="000080"/>
          <w:sz w:val="20"/>
          <w:szCs w:val="20"/>
        </w:rPr>
      </w:pPr>
    </w:p>
    <w:p w14:paraId="5569B979"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Re:  Lot Number 194</w:t>
      </w:r>
    </w:p>
    <w:p w14:paraId="53FD2BC6"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 xml:space="preserve">       Street Address: 183 River Ridge Ct.</w:t>
      </w:r>
    </w:p>
    <w:p w14:paraId="32853C72"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 xml:space="preserve">      Spyglass Subdivision</w:t>
      </w:r>
    </w:p>
    <w:p w14:paraId="3C6CC25F" w14:textId="77777777" w:rsidR="00C96F0C" w:rsidRDefault="00C96F0C" w:rsidP="00C96F0C">
      <w:pPr>
        <w:spacing w:before="67"/>
        <w:rPr>
          <w:rFonts w:ascii="Century Gothic" w:eastAsia="Century Gothic" w:hAnsi="Century Gothic" w:cs="Century Gothic"/>
          <w:b/>
          <w:bCs/>
          <w:color w:val="000080"/>
          <w:sz w:val="20"/>
          <w:szCs w:val="20"/>
        </w:rPr>
      </w:pPr>
    </w:p>
    <w:p w14:paraId="33699200"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To Whom It May Concern:</w:t>
      </w:r>
    </w:p>
    <w:p w14:paraId="7412DB85" w14:textId="77777777" w:rsidR="00C96F0C" w:rsidRDefault="00C96F0C" w:rsidP="00C96F0C">
      <w:pPr>
        <w:spacing w:before="67"/>
        <w:rPr>
          <w:rFonts w:ascii="Century Gothic" w:eastAsia="Century Gothic" w:hAnsi="Century Gothic" w:cs="Century Gothic"/>
          <w:b/>
          <w:bCs/>
          <w:color w:val="000080"/>
          <w:sz w:val="20"/>
          <w:szCs w:val="20"/>
        </w:rPr>
      </w:pPr>
    </w:p>
    <w:p w14:paraId="127C6F23"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Whereas, Article IX, of Section 24 of the Spyglass HOA CC &amp; R document requires that lot grading and drainage plans be certified by a Colorado-licensed Engineer.</w:t>
      </w:r>
    </w:p>
    <w:p w14:paraId="4AC041E5" w14:textId="77777777" w:rsidR="00C96F0C" w:rsidRDefault="00C96F0C" w:rsidP="00C96F0C">
      <w:pPr>
        <w:spacing w:before="67"/>
        <w:rPr>
          <w:rFonts w:ascii="Century Gothic" w:eastAsia="Century Gothic" w:hAnsi="Century Gothic" w:cs="Century Gothic"/>
          <w:b/>
          <w:bCs/>
          <w:color w:val="000080"/>
          <w:sz w:val="20"/>
          <w:szCs w:val="20"/>
        </w:rPr>
      </w:pPr>
    </w:p>
    <w:p w14:paraId="4CACC02A"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 xml:space="preserve">This letter will serve to confirm that Kenneth J. Brotsky, PE as the engineer of record for the Grading and Drainage Plan, dated 09/14/2022, revised 10/18/2022, for the above-referenced Lot, has performed an inspection at the above residence on this day, and find  that the drainage and grading have been installed in general  conformance with the plans prepared by me with the following exceptions.  The curb and gutter along the east side of the driveway was deleted and the Versa-Loc wall on the west side was changed to a V-Block wall.  These changes are as shown on the attached “As-Built” drawing and were pre-approved by me and the City of Grand Junction before construction. </w:t>
      </w:r>
    </w:p>
    <w:p w14:paraId="1A54DA29"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 xml:space="preserve"> Landscaping has not been started.</w:t>
      </w:r>
    </w:p>
    <w:p w14:paraId="444214A3" w14:textId="77777777" w:rsidR="00C96F0C" w:rsidRDefault="00C96F0C" w:rsidP="00C96F0C">
      <w:pPr>
        <w:spacing w:before="67"/>
        <w:rPr>
          <w:rFonts w:ascii="Century Gothic" w:eastAsia="Century Gothic" w:hAnsi="Century Gothic" w:cs="Century Gothic"/>
          <w:b/>
          <w:bCs/>
          <w:color w:val="000080"/>
          <w:sz w:val="20"/>
          <w:szCs w:val="20"/>
        </w:rPr>
      </w:pPr>
    </w:p>
    <w:p w14:paraId="361E7E78"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Sincerely,</w:t>
      </w:r>
    </w:p>
    <w:p w14:paraId="4AE67F7C" w14:textId="77777777" w:rsidR="00C96F0C" w:rsidRDefault="00C96F0C" w:rsidP="00C96F0C">
      <w:pPr>
        <w:spacing w:before="67"/>
        <w:rPr>
          <w:rFonts w:ascii="Century Gothic" w:eastAsia="Century Gothic" w:hAnsi="Century Gothic" w:cs="Century Gothic"/>
          <w:b/>
          <w:bCs/>
          <w:color w:val="000080"/>
          <w:sz w:val="20"/>
          <w:szCs w:val="20"/>
        </w:rPr>
      </w:pPr>
    </w:p>
    <w:p w14:paraId="07B5933D" w14:textId="77777777" w:rsidR="00C96F0C" w:rsidRDefault="00C96F0C" w:rsidP="00C96F0C">
      <w:pPr>
        <w:spacing w:before="67"/>
        <w:rPr>
          <w:rFonts w:ascii="Century Gothic" w:eastAsia="Century Gothic" w:hAnsi="Century Gothic" w:cs="Century Gothic"/>
          <w:b/>
          <w:bCs/>
          <w:color w:val="000080"/>
          <w:sz w:val="20"/>
          <w:szCs w:val="20"/>
        </w:rPr>
      </w:pPr>
    </w:p>
    <w:p w14:paraId="5BDE40CF"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 xml:space="preserve">KENNETH J. BROTSKY, PE </w:t>
      </w:r>
    </w:p>
    <w:p w14:paraId="78692122" w14:textId="77777777" w:rsidR="00C96F0C" w:rsidRDefault="00C96F0C" w:rsidP="00C96F0C">
      <w:pPr>
        <w:spacing w:before="67"/>
        <w:rPr>
          <w:rFonts w:ascii="Century Gothic" w:eastAsia="Century Gothic" w:hAnsi="Century Gothic" w:cs="Century Gothic"/>
          <w:b/>
          <w:bCs/>
          <w:color w:val="000080"/>
          <w:sz w:val="20"/>
          <w:szCs w:val="20"/>
        </w:rPr>
      </w:pPr>
      <w:r>
        <w:rPr>
          <w:rFonts w:ascii="Century Gothic" w:eastAsia="Century Gothic" w:hAnsi="Century Gothic" w:cs="Century Gothic"/>
          <w:b/>
          <w:bCs/>
          <w:color w:val="000080"/>
          <w:sz w:val="20"/>
          <w:szCs w:val="20"/>
        </w:rPr>
        <w:t>CONSULTING ENGINEER</w:t>
      </w:r>
    </w:p>
    <w:p w14:paraId="742910AE" w14:textId="77777777" w:rsidR="00C96F0C" w:rsidRDefault="00C96F0C" w:rsidP="00C96F0C">
      <w:pPr>
        <w:spacing w:before="67"/>
        <w:rPr>
          <w:rFonts w:ascii="Century Gothic" w:eastAsia="Century Gothic" w:hAnsi="Century Gothic" w:cs="Century Gothic"/>
          <w:b/>
          <w:bCs/>
          <w:color w:val="000080"/>
          <w:sz w:val="20"/>
          <w:szCs w:val="20"/>
        </w:rPr>
      </w:pPr>
    </w:p>
    <w:p w14:paraId="6671E2D0" w14:textId="77777777" w:rsidR="00C96F0C" w:rsidRDefault="00C96F0C" w:rsidP="00C96F0C">
      <w:pPr>
        <w:spacing w:before="67"/>
        <w:rPr>
          <w:rFonts w:ascii="Century Gothic" w:eastAsia="Century Gothic" w:hAnsi="Century Gothic" w:cs="Century Gothic"/>
          <w:b/>
          <w:bCs/>
          <w:color w:val="000080"/>
          <w:sz w:val="20"/>
          <w:szCs w:val="20"/>
        </w:rPr>
      </w:pPr>
    </w:p>
    <w:p w14:paraId="4FD52285" w14:textId="77777777" w:rsidR="00C96F0C" w:rsidRDefault="00C96F0C" w:rsidP="00C96F0C">
      <w:pPr>
        <w:spacing w:before="67"/>
        <w:rPr>
          <w:rFonts w:ascii="Century Gothic" w:eastAsia="Century Gothic" w:hAnsi="Century Gothic" w:cs="Century Gothic"/>
          <w:b/>
          <w:bCs/>
          <w:color w:val="000080"/>
          <w:sz w:val="20"/>
          <w:szCs w:val="20"/>
        </w:rPr>
      </w:pPr>
    </w:p>
    <w:p w14:paraId="3A090B1C" w14:textId="77777777" w:rsidR="00C96F0C" w:rsidRDefault="00C96F0C" w:rsidP="00C96F0C">
      <w:pPr>
        <w:spacing w:before="67"/>
        <w:rPr>
          <w:rFonts w:ascii="Century Gothic" w:eastAsia="Century Gothic" w:hAnsi="Century Gothic" w:cs="Century Gothic"/>
          <w:b/>
          <w:bCs/>
          <w:color w:val="000080"/>
          <w:sz w:val="20"/>
          <w:szCs w:val="20"/>
        </w:rPr>
      </w:pPr>
    </w:p>
    <w:p w14:paraId="69C0F4F6" w14:textId="77777777" w:rsidR="00C96F0C" w:rsidRDefault="00C96F0C" w:rsidP="00C96F0C">
      <w:pPr>
        <w:spacing w:before="67"/>
        <w:rPr>
          <w:rFonts w:ascii="Century Gothic" w:eastAsia="Century Gothic" w:hAnsi="Century Gothic" w:cs="Century Gothic"/>
          <w:b/>
          <w:bCs/>
          <w:color w:val="000080"/>
          <w:sz w:val="20"/>
          <w:szCs w:val="20"/>
        </w:rPr>
      </w:pPr>
    </w:p>
    <w:p w14:paraId="67871FB0" w14:textId="77777777" w:rsidR="00C96F0C" w:rsidRDefault="00C96F0C" w:rsidP="00C96F0C">
      <w:pPr>
        <w:spacing w:before="67"/>
        <w:rPr>
          <w:rFonts w:ascii="Century Gothic" w:eastAsia="Century Gothic" w:hAnsi="Century Gothic" w:cs="Century Gothic"/>
          <w:b/>
          <w:bCs/>
          <w:color w:val="000080"/>
          <w:sz w:val="20"/>
          <w:szCs w:val="20"/>
        </w:rPr>
      </w:pPr>
    </w:p>
    <w:p w14:paraId="7BB19839" w14:textId="77777777" w:rsidR="00C96F0C" w:rsidRDefault="00C96F0C" w:rsidP="00C96F0C">
      <w:pPr>
        <w:spacing w:before="67"/>
        <w:rPr>
          <w:rFonts w:ascii="Century Gothic" w:eastAsia="Century Gothic" w:hAnsi="Century Gothic" w:cs="Century Gothic"/>
          <w:b/>
          <w:bCs/>
          <w:color w:val="000080"/>
          <w:sz w:val="20"/>
          <w:szCs w:val="20"/>
        </w:rPr>
      </w:pPr>
    </w:p>
    <w:p w14:paraId="465E2AE1" w14:textId="77777777" w:rsidR="00C96F0C" w:rsidRDefault="00C96F0C" w:rsidP="00C96F0C">
      <w:pPr>
        <w:spacing w:before="67"/>
        <w:rPr>
          <w:rFonts w:ascii="Century Gothic" w:eastAsia="Century Gothic" w:hAnsi="Century Gothic" w:cs="Century Gothic"/>
          <w:b/>
          <w:bCs/>
          <w:color w:val="000080"/>
          <w:sz w:val="20"/>
          <w:szCs w:val="20"/>
        </w:rPr>
      </w:pPr>
    </w:p>
    <w:sectPr w:rsidR="00C9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0C"/>
    <w:rsid w:val="00071A0B"/>
    <w:rsid w:val="000E755F"/>
    <w:rsid w:val="00617CA9"/>
    <w:rsid w:val="007D264D"/>
    <w:rsid w:val="009E4EC4"/>
    <w:rsid w:val="00C96F0C"/>
    <w:rsid w:val="00DB22CC"/>
    <w:rsid w:val="00F772AB"/>
    <w:rsid w:val="00F8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DEE1F"/>
  <w15:chartTrackingRefBased/>
  <w15:docId w15:val="{EB5BA6F6-92BD-4CEA-AC9C-2AD51A44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0C"/>
    <w:pPr>
      <w:widowControl w:val="0"/>
      <w:suppressAutoHyphens/>
      <w:spacing w:after="0" w:line="240" w:lineRule="auto"/>
    </w:pPr>
    <w:rPr>
      <w:rFonts w:ascii="Liberation Serif" w:eastAsia="Tahoma" w:hAnsi="Liberation Serif" w:cs="DejaVu Sans"/>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999</Characters>
  <Application>Microsoft Office Word</Application>
  <DocSecurity>0</DocSecurity>
  <Lines>47</Lines>
  <Paragraphs>19</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Brotsky</dc:creator>
  <cp:keywords/>
  <dc:description/>
  <cp:lastModifiedBy>Kenneth Brotsky</cp:lastModifiedBy>
  <cp:revision>8</cp:revision>
  <dcterms:created xsi:type="dcterms:W3CDTF">2023-12-03T22:37:00Z</dcterms:created>
  <dcterms:modified xsi:type="dcterms:W3CDTF">2023-12-04T17:14:00Z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a3684afdd4f1051235ccb392aa9cc1d52732352fb844589389a698410a5aee2c</vt:lpwstr>
  </property>
</Properties>
</file>