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318CFA0" w:rsidR="00531FBF" w:rsidRPr="00B7788F" w:rsidRDefault="00096A9D" w:rsidP="00B7788F">
            <w:pPr>
              <w:contextualSpacing/>
              <w:jc w:val="center"/>
              <w:rPr>
                <w:rFonts w:eastAsia="Times New Roman" w:cstheme="minorHAnsi"/>
                <w:b/>
                <w:bCs/>
                <w:sz w:val="22"/>
                <w:szCs w:val="22"/>
              </w:rPr>
            </w:pPr>
            <w:r>
              <w:rPr>
                <w:rFonts w:eastAsia="Times New Roman" w:cstheme="minorHAnsi"/>
                <w:b/>
                <w:bCs/>
                <w:sz w:val="22"/>
                <w:szCs w:val="22"/>
              </w:rPr>
              <w:t>04/16/2025</w:t>
            </w:r>
          </w:p>
        </w:tc>
        <w:tc>
          <w:tcPr>
            <w:tcW w:w="2338" w:type="dxa"/>
            <w:tcMar>
              <w:left w:w="115" w:type="dxa"/>
              <w:right w:w="115" w:type="dxa"/>
            </w:tcMar>
          </w:tcPr>
          <w:p w14:paraId="07699096" w14:textId="102CCAC1" w:rsidR="00531FBF" w:rsidRPr="00B7788F" w:rsidRDefault="00096A9D" w:rsidP="00B7788F">
            <w:pPr>
              <w:contextualSpacing/>
              <w:jc w:val="center"/>
              <w:rPr>
                <w:rFonts w:eastAsia="Times New Roman" w:cstheme="minorHAnsi"/>
                <w:b/>
                <w:bCs/>
                <w:sz w:val="22"/>
                <w:szCs w:val="22"/>
              </w:rPr>
            </w:pPr>
            <w:r>
              <w:rPr>
                <w:rFonts w:eastAsia="Times New Roman" w:cstheme="minorHAnsi"/>
                <w:b/>
                <w:bCs/>
                <w:sz w:val="22"/>
                <w:szCs w:val="22"/>
              </w:rPr>
              <w:t>Eddy Kwon</w:t>
            </w:r>
          </w:p>
        </w:tc>
        <w:tc>
          <w:tcPr>
            <w:tcW w:w="2338" w:type="dxa"/>
            <w:tcMar>
              <w:left w:w="115" w:type="dxa"/>
              <w:right w:w="115" w:type="dxa"/>
            </w:tcMar>
          </w:tcPr>
          <w:p w14:paraId="75265E52" w14:textId="77777777" w:rsidR="00096A9D" w:rsidRDefault="00096A9D" w:rsidP="00096A9D">
            <w:pPr>
              <w:jc w:val="center"/>
            </w:pPr>
            <w:r>
              <w:t>Initial submission</w:t>
            </w:r>
          </w:p>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2A03F8D" w:rsidR="00485402" w:rsidRPr="00B7788F" w:rsidRDefault="00096A9D" w:rsidP="00D47759">
      <w:pPr>
        <w:contextualSpacing/>
        <w:rPr>
          <w:rFonts w:cstheme="minorHAnsi"/>
          <w:sz w:val="22"/>
          <w:szCs w:val="22"/>
        </w:rPr>
      </w:pPr>
      <w:r>
        <w:rPr>
          <w:rFonts w:cstheme="minorHAnsi"/>
          <w:sz w:val="22"/>
          <w:szCs w:val="22"/>
        </w:rPr>
        <w:t>Eddy Kwon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632F999" w14:textId="77777777" w:rsidR="00096A9D" w:rsidRPr="00096A9D" w:rsidRDefault="00096A9D" w:rsidP="00096A9D">
      <w:pPr>
        <w:contextualSpacing/>
        <w:rPr>
          <w:rFonts w:eastAsia="Times New Roman"/>
          <w:sz w:val="22"/>
          <w:szCs w:val="22"/>
        </w:rPr>
      </w:pPr>
      <w:r w:rsidRPr="00096A9D">
        <w:rPr>
          <w:rFonts w:eastAsia="Times New Roman"/>
          <w:sz w:val="22"/>
          <w:szCs w:val="22"/>
        </w:rPr>
        <w:t xml:space="preserve">For Artemis </w:t>
      </w:r>
      <w:proofErr w:type="spellStart"/>
      <w:r w:rsidRPr="00096A9D">
        <w:rPr>
          <w:rFonts w:eastAsia="Times New Roman"/>
          <w:sz w:val="22"/>
          <w:szCs w:val="22"/>
        </w:rPr>
        <w:t>Financial’s</w:t>
      </w:r>
      <w:proofErr w:type="spellEnd"/>
      <w:r w:rsidRPr="00096A9D">
        <w:rPr>
          <w:rFonts w:eastAsia="Times New Roman"/>
          <w:sz w:val="22"/>
          <w:szCs w:val="22"/>
        </w:rPr>
        <w:t xml:space="preserve"> secure communication and data verification requirements, I recommend implementing the </w:t>
      </w:r>
      <w:r w:rsidRPr="00096A9D">
        <w:rPr>
          <w:rFonts w:eastAsia="Times New Roman"/>
          <w:b/>
          <w:bCs/>
          <w:sz w:val="22"/>
          <w:szCs w:val="22"/>
        </w:rPr>
        <w:t>SHA-256</w:t>
      </w:r>
      <w:r w:rsidRPr="00096A9D">
        <w:rPr>
          <w:rFonts w:eastAsia="Times New Roman"/>
          <w:sz w:val="22"/>
          <w:szCs w:val="22"/>
        </w:rPr>
        <w:t xml:space="preserve"> hash algorithm in conjunction with </w:t>
      </w:r>
      <w:r w:rsidRPr="00096A9D">
        <w:rPr>
          <w:rFonts w:eastAsia="Times New Roman"/>
          <w:b/>
          <w:bCs/>
          <w:sz w:val="22"/>
          <w:szCs w:val="22"/>
        </w:rPr>
        <w:t>TLS (Transport Layer Security)</w:t>
      </w:r>
      <w:r w:rsidRPr="00096A9D">
        <w:rPr>
          <w:rFonts w:eastAsia="Times New Roman"/>
          <w:sz w:val="22"/>
          <w:szCs w:val="22"/>
        </w:rPr>
        <w:t xml:space="preserve"> for encryption during data transmission. This combination provides both </w:t>
      </w:r>
      <w:r w:rsidRPr="00096A9D">
        <w:rPr>
          <w:rFonts w:eastAsia="Times New Roman"/>
          <w:b/>
          <w:bCs/>
          <w:sz w:val="22"/>
          <w:szCs w:val="22"/>
        </w:rPr>
        <w:t>integrity</w:t>
      </w:r>
      <w:r w:rsidRPr="00096A9D">
        <w:rPr>
          <w:rFonts w:eastAsia="Times New Roman"/>
          <w:sz w:val="22"/>
          <w:szCs w:val="22"/>
        </w:rPr>
        <w:t xml:space="preserve"> and </w:t>
      </w:r>
      <w:r w:rsidRPr="00096A9D">
        <w:rPr>
          <w:rFonts w:eastAsia="Times New Roman"/>
          <w:b/>
          <w:bCs/>
          <w:sz w:val="22"/>
          <w:szCs w:val="22"/>
        </w:rPr>
        <w:t>confidentiality</w:t>
      </w:r>
      <w:r w:rsidRPr="00096A9D">
        <w:rPr>
          <w:rFonts w:eastAsia="Times New Roman"/>
          <w:sz w:val="22"/>
          <w:szCs w:val="22"/>
        </w:rPr>
        <w:t xml:space="preserve">, aligning with industry </w:t>
      </w:r>
      <w:proofErr w:type="gramStart"/>
      <w:r w:rsidRPr="00096A9D">
        <w:rPr>
          <w:rFonts w:eastAsia="Times New Roman"/>
          <w:sz w:val="22"/>
          <w:szCs w:val="22"/>
        </w:rPr>
        <w:t>best</w:t>
      </w:r>
      <w:proofErr w:type="gramEnd"/>
      <w:r w:rsidRPr="00096A9D">
        <w:rPr>
          <w:rFonts w:eastAsia="Times New Roman"/>
          <w:sz w:val="22"/>
          <w:szCs w:val="22"/>
        </w:rPr>
        <w:t xml:space="preserve"> practices for securing financial information.</w:t>
      </w:r>
    </w:p>
    <w:p w14:paraId="4C9E55D2" w14:textId="77777777" w:rsidR="00096A9D" w:rsidRPr="00096A9D" w:rsidRDefault="00096A9D" w:rsidP="00096A9D">
      <w:pPr>
        <w:contextualSpacing/>
        <w:rPr>
          <w:rFonts w:eastAsia="Times New Roman"/>
          <w:b/>
          <w:bCs/>
          <w:sz w:val="22"/>
          <w:szCs w:val="22"/>
        </w:rPr>
      </w:pPr>
      <w:r w:rsidRPr="00096A9D">
        <w:rPr>
          <w:rFonts w:eastAsia="Times New Roman"/>
          <w:b/>
          <w:bCs/>
          <w:sz w:val="22"/>
          <w:szCs w:val="22"/>
        </w:rPr>
        <w:t>Overview</w:t>
      </w:r>
    </w:p>
    <w:p w14:paraId="714F4110" w14:textId="77777777" w:rsidR="00096A9D" w:rsidRPr="00096A9D" w:rsidRDefault="00096A9D" w:rsidP="00096A9D">
      <w:pPr>
        <w:contextualSpacing/>
        <w:rPr>
          <w:rFonts w:eastAsia="Times New Roman"/>
          <w:sz w:val="22"/>
          <w:szCs w:val="22"/>
        </w:rPr>
      </w:pPr>
      <w:r w:rsidRPr="00096A9D">
        <w:rPr>
          <w:rFonts w:eastAsia="Times New Roman"/>
          <w:sz w:val="22"/>
          <w:szCs w:val="22"/>
        </w:rPr>
        <w:t xml:space="preserve">SHA-256 is a cryptographic hash function belonging to the </w:t>
      </w:r>
      <w:r w:rsidRPr="00096A9D">
        <w:rPr>
          <w:rFonts w:eastAsia="Times New Roman"/>
          <w:b/>
          <w:bCs/>
          <w:sz w:val="22"/>
          <w:szCs w:val="22"/>
        </w:rPr>
        <w:t>SHA-2</w:t>
      </w:r>
      <w:r w:rsidRPr="00096A9D">
        <w:rPr>
          <w:rFonts w:eastAsia="Times New Roman"/>
          <w:sz w:val="22"/>
          <w:szCs w:val="22"/>
        </w:rPr>
        <w:t xml:space="preserve"> family, developed by the National Security Agency (NSA) and standardized by NIST. It generates a </w:t>
      </w:r>
      <w:r w:rsidRPr="00096A9D">
        <w:rPr>
          <w:rFonts w:eastAsia="Times New Roman"/>
          <w:b/>
          <w:bCs/>
          <w:sz w:val="22"/>
          <w:szCs w:val="22"/>
        </w:rPr>
        <w:t>fixed 256-bit</w:t>
      </w:r>
      <w:r w:rsidRPr="00096A9D">
        <w:rPr>
          <w:rFonts w:eastAsia="Times New Roman"/>
          <w:sz w:val="22"/>
          <w:szCs w:val="22"/>
        </w:rPr>
        <w:t xml:space="preserve"> (32-byte) hash value for any given input. SHA-256 is widely adopted in various industries including banking, cybersecurity, and blockchain, due to its </w:t>
      </w:r>
      <w:r w:rsidRPr="00096A9D">
        <w:rPr>
          <w:rFonts w:eastAsia="Times New Roman"/>
          <w:b/>
          <w:bCs/>
          <w:sz w:val="22"/>
          <w:szCs w:val="22"/>
        </w:rPr>
        <w:t>resistance to collision and pre-image attacks</w:t>
      </w:r>
      <w:r w:rsidRPr="00096A9D">
        <w:rPr>
          <w:rFonts w:eastAsia="Times New Roman"/>
          <w:sz w:val="22"/>
          <w:szCs w:val="22"/>
        </w:rPr>
        <w:t>.</w:t>
      </w:r>
    </w:p>
    <w:p w14:paraId="087FF29C" w14:textId="77777777" w:rsidR="00096A9D" w:rsidRPr="00096A9D" w:rsidRDefault="00096A9D" w:rsidP="00096A9D">
      <w:pPr>
        <w:contextualSpacing/>
        <w:rPr>
          <w:rFonts w:eastAsia="Times New Roman"/>
          <w:b/>
          <w:bCs/>
          <w:sz w:val="22"/>
          <w:szCs w:val="22"/>
        </w:rPr>
      </w:pPr>
      <w:r w:rsidRPr="00096A9D">
        <w:rPr>
          <w:rFonts w:eastAsia="Times New Roman"/>
          <w:b/>
          <w:bCs/>
          <w:sz w:val="22"/>
          <w:szCs w:val="22"/>
        </w:rPr>
        <w:t>Hash Functions and Bit Levels</w:t>
      </w:r>
    </w:p>
    <w:p w14:paraId="2F8AFE73" w14:textId="77777777" w:rsidR="00096A9D" w:rsidRPr="00096A9D" w:rsidRDefault="00096A9D" w:rsidP="00096A9D">
      <w:pPr>
        <w:contextualSpacing/>
        <w:rPr>
          <w:rFonts w:eastAsia="Times New Roman"/>
          <w:sz w:val="22"/>
          <w:szCs w:val="22"/>
        </w:rPr>
      </w:pPr>
      <w:r w:rsidRPr="00096A9D">
        <w:rPr>
          <w:rFonts w:eastAsia="Times New Roman"/>
          <w:sz w:val="22"/>
          <w:szCs w:val="22"/>
        </w:rPr>
        <w:t>SHA-256 processes data and returns a 64-character hexadecimal hash, representing a 256-bit value. This level of complexity and length offers excellent protection against brute-force attacks. It’s ideal for checksum validation to ensure that files have not been tampered with during transmission, as even a one-character change in the input data produces a dramatically different hash.</w:t>
      </w:r>
    </w:p>
    <w:p w14:paraId="025048F7" w14:textId="77777777" w:rsidR="00096A9D" w:rsidRPr="00096A9D" w:rsidRDefault="00096A9D" w:rsidP="00096A9D">
      <w:pPr>
        <w:contextualSpacing/>
        <w:rPr>
          <w:rFonts w:eastAsia="Times New Roman"/>
          <w:b/>
          <w:bCs/>
          <w:sz w:val="22"/>
          <w:szCs w:val="22"/>
        </w:rPr>
      </w:pPr>
      <w:r w:rsidRPr="00096A9D">
        <w:rPr>
          <w:rFonts w:eastAsia="Times New Roman"/>
          <w:b/>
          <w:bCs/>
          <w:sz w:val="22"/>
          <w:szCs w:val="22"/>
        </w:rPr>
        <w:t>Use of Random Numbers and Key Types</w:t>
      </w:r>
    </w:p>
    <w:p w14:paraId="5D0BCE45" w14:textId="77777777" w:rsidR="00096A9D" w:rsidRPr="00096A9D" w:rsidRDefault="00096A9D" w:rsidP="00096A9D">
      <w:pPr>
        <w:contextualSpacing/>
        <w:rPr>
          <w:rFonts w:eastAsia="Times New Roman"/>
          <w:sz w:val="22"/>
          <w:szCs w:val="22"/>
        </w:rPr>
      </w:pPr>
      <w:r w:rsidRPr="00096A9D">
        <w:rPr>
          <w:rFonts w:eastAsia="Times New Roman"/>
          <w:sz w:val="22"/>
          <w:szCs w:val="22"/>
        </w:rPr>
        <w:t xml:space="preserve">Since SHA-256 is a hash function, it does </w:t>
      </w:r>
      <w:r w:rsidRPr="00096A9D">
        <w:rPr>
          <w:rFonts w:eastAsia="Times New Roman"/>
          <w:b/>
          <w:bCs/>
          <w:sz w:val="22"/>
          <w:szCs w:val="22"/>
        </w:rPr>
        <w:t>not use keys</w:t>
      </w:r>
      <w:r w:rsidRPr="00096A9D">
        <w:rPr>
          <w:rFonts w:eastAsia="Times New Roman"/>
          <w:sz w:val="22"/>
          <w:szCs w:val="22"/>
        </w:rPr>
        <w:t xml:space="preserve"> like traditional encryption methods. For encryption and secure communication, </w:t>
      </w:r>
      <w:r w:rsidRPr="00096A9D">
        <w:rPr>
          <w:rFonts w:eastAsia="Times New Roman"/>
          <w:b/>
          <w:bCs/>
          <w:sz w:val="22"/>
          <w:szCs w:val="22"/>
        </w:rPr>
        <w:t>TLS</w:t>
      </w:r>
      <w:r w:rsidRPr="00096A9D">
        <w:rPr>
          <w:rFonts w:eastAsia="Times New Roman"/>
          <w:sz w:val="22"/>
          <w:szCs w:val="22"/>
        </w:rPr>
        <w:t xml:space="preserve"> is used, which combines:</w:t>
      </w:r>
    </w:p>
    <w:p w14:paraId="28F52328" w14:textId="77777777" w:rsidR="00096A9D" w:rsidRPr="00096A9D" w:rsidRDefault="00096A9D" w:rsidP="00096A9D">
      <w:pPr>
        <w:numPr>
          <w:ilvl w:val="0"/>
          <w:numId w:val="22"/>
        </w:numPr>
        <w:contextualSpacing/>
        <w:rPr>
          <w:rFonts w:eastAsia="Times New Roman"/>
          <w:sz w:val="22"/>
          <w:szCs w:val="22"/>
        </w:rPr>
      </w:pPr>
      <w:r w:rsidRPr="00096A9D">
        <w:rPr>
          <w:rFonts w:eastAsia="Times New Roman"/>
          <w:b/>
          <w:bCs/>
          <w:sz w:val="22"/>
          <w:szCs w:val="22"/>
        </w:rPr>
        <w:t>Asymmetric encryption</w:t>
      </w:r>
      <w:r w:rsidRPr="00096A9D">
        <w:rPr>
          <w:rFonts w:eastAsia="Times New Roman"/>
          <w:sz w:val="22"/>
          <w:szCs w:val="22"/>
        </w:rPr>
        <w:t xml:space="preserve"> (public/private key pairs) during the handshake process to establish a secure connection.</w:t>
      </w:r>
    </w:p>
    <w:p w14:paraId="5F528A33" w14:textId="77777777" w:rsidR="00096A9D" w:rsidRPr="00096A9D" w:rsidRDefault="00096A9D" w:rsidP="00096A9D">
      <w:pPr>
        <w:numPr>
          <w:ilvl w:val="0"/>
          <w:numId w:val="22"/>
        </w:numPr>
        <w:contextualSpacing/>
        <w:rPr>
          <w:rFonts w:eastAsia="Times New Roman"/>
          <w:sz w:val="22"/>
          <w:szCs w:val="22"/>
        </w:rPr>
      </w:pPr>
      <w:r w:rsidRPr="00096A9D">
        <w:rPr>
          <w:rFonts w:eastAsia="Times New Roman"/>
          <w:b/>
          <w:bCs/>
          <w:sz w:val="22"/>
          <w:szCs w:val="22"/>
        </w:rPr>
        <w:t>Symmetric encryption</w:t>
      </w:r>
      <w:r w:rsidRPr="00096A9D">
        <w:rPr>
          <w:rFonts w:eastAsia="Times New Roman"/>
          <w:sz w:val="22"/>
          <w:szCs w:val="22"/>
        </w:rPr>
        <w:t xml:space="preserve"> for efficient data transfer during the session.</w:t>
      </w:r>
    </w:p>
    <w:p w14:paraId="7C8CAA1B" w14:textId="77777777" w:rsidR="00096A9D" w:rsidRPr="00096A9D" w:rsidRDefault="00096A9D" w:rsidP="00096A9D">
      <w:pPr>
        <w:contextualSpacing/>
        <w:rPr>
          <w:rFonts w:eastAsia="Times New Roman"/>
          <w:sz w:val="22"/>
          <w:szCs w:val="22"/>
        </w:rPr>
      </w:pPr>
      <w:r w:rsidRPr="00096A9D">
        <w:rPr>
          <w:rFonts w:eastAsia="Times New Roman"/>
          <w:sz w:val="22"/>
          <w:szCs w:val="22"/>
        </w:rPr>
        <w:t xml:space="preserve">TLS also relies on </w:t>
      </w:r>
      <w:r w:rsidRPr="00096A9D">
        <w:rPr>
          <w:rFonts w:eastAsia="Times New Roman"/>
          <w:b/>
          <w:bCs/>
          <w:sz w:val="22"/>
          <w:szCs w:val="22"/>
        </w:rPr>
        <w:t>random number generation</w:t>
      </w:r>
      <w:r w:rsidRPr="00096A9D">
        <w:rPr>
          <w:rFonts w:eastAsia="Times New Roman"/>
          <w:sz w:val="22"/>
          <w:szCs w:val="22"/>
        </w:rPr>
        <w:t xml:space="preserve"> to create secure session keys, helping defend against replay and man-in-the-middle attacks.</w:t>
      </w:r>
    </w:p>
    <w:p w14:paraId="3B66B702" w14:textId="77777777" w:rsidR="00096A9D" w:rsidRPr="00096A9D" w:rsidRDefault="00096A9D" w:rsidP="00096A9D">
      <w:pPr>
        <w:contextualSpacing/>
        <w:rPr>
          <w:rFonts w:eastAsia="Times New Roman"/>
          <w:b/>
          <w:bCs/>
          <w:sz w:val="22"/>
          <w:szCs w:val="22"/>
        </w:rPr>
      </w:pPr>
      <w:r w:rsidRPr="00096A9D">
        <w:rPr>
          <w:rFonts w:eastAsia="Times New Roman"/>
          <w:b/>
          <w:bCs/>
          <w:sz w:val="22"/>
          <w:szCs w:val="22"/>
        </w:rPr>
        <w:t>History and Current State of Encryption Algorithms</w:t>
      </w:r>
    </w:p>
    <w:p w14:paraId="6E87A276" w14:textId="77777777" w:rsidR="00096A9D" w:rsidRPr="00096A9D" w:rsidRDefault="00096A9D" w:rsidP="00096A9D">
      <w:pPr>
        <w:contextualSpacing/>
        <w:rPr>
          <w:rFonts w:eastAsia="Times New Roman"/>
          <w:sz w:val="22"/>
          <w:szCs w:val="22"/>
        </w:rPr>
      </w:pPr>
      <w:r w:rsidRPr="00096A9D">
        <w:rPr>
          <w:rFonts w:eastAsia="Times New Roman"/>
          <w:sz w:val="22"/>
          <w:szCs w:val="22"/>
        </w:rPr>
        <w:t xml:space="preserve">Hash functions like SHA-1 and MD5 were widely used in the early 2000s but have since been deprecated due to vulnerabilities. SHA-256, introduced in 2001, has become the modern standard. It is currently </w:t>
      </w:r>
      <w:r w:rsidRPr="00096A9D">
        <w:rPr>
          <w:rFonts w:eastAsia="Times New Roman"/>
          <w:b/>
          <w:bCs/>
          <w:sz w:val="22"/>
          <w:szCs w:val="22"/>
        </w:rPr>
        <w:t>approved by NIST</w:t>
      </w:r>
      <w:r w:rsidRPr="00096A9D">
        <w:rPr>
          <w:rFonts w:eastAsia="Times New Roman"/>
          <w:sz w:val="22"/>
          <w:szCs w:val="22"/>
        </w:rPr>
        <w:t xml:space="preserve"> and recommended by organizations like the </w:t>
      </w:r>
      <w:r w:rsidRPr="00096A9D">
        <w:rPr>
          <w:rFonts w:eastAsia="Times New Roman"/>
          <w:b/>
          <w:bCs/>
          <w:sz w:val="22"/>
          <w:szCs w:val="22"/>
        </w:rPr>
        <w:t>OWASP Foundation</w:t>
      </w:r>
      <w:r w:rsidRPr="00096A9D">
        <w:rPr>
          <w:rFonts w:eastAsia="Times New Roman"/>
          <w:sz w:val="22"/>
          <w:szCs w:val="22"/>
        </w:rPr>
        <w:t xml:space="preserve"> and </w:t>
      </w:r>
      <w:r w:rsidRPr="00096A9D">
        <w:rPr>
          <w:rFonts w:eastAsia="Times New Roman"/>
          <w:b/>
          <w:bCs/>
          <w:sz w:val="22"/>
          <w:szCs w:val="22"/>
        </w:rPr>
        <w:t>ISO</w:t>
      </w:r>
      <w:r w:rsidRPr="00096A9D">
        <w:rPr>
          <w:rFonts w:eastAsia="Times New Roman"/>
          <w:sz w:val="22"/>
          <w:szCs w:val="22"/>
        </w:rPr>
        <w:t xml:space="preserve"> for critical systems. It remains widely supported and trusted for applications requiring strong data integrity verification, including SSL/TLS, digital signatures, and blockchain-based platforms.</w:t>
      </w:r>
    </w:p>
    <w:p w14:paraId="5CE6734A" w14:textId="3011EA80"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612352F7" w:rsidR="00DB5652" w:rsidRPr="00B7788F" w:rsidRDefault="009748C8" w:rsidP="00D47759">
      <w:pPr>
        <w:contextualSpacing/>
        <w:rPr>
          <w:rFonts w:cstheme="minorHAnsi"/>
          <w:sz w:val="22"/>
          <w:szCs w:val="22"/>
        </w:rPr>
      </w:pPr>
      <w:r w:rsidRPr="009748C8">
        <w:rPr>
          <w:rFonts w:eastAsia="Times New Roman" w:cstheme="minorHAnsi"/>
          <w:sz w:val="22"/>
          <w:szCs w:val="22"/>
        </w:rPr>
        <w:lastRenderedPageBreak/>
        <w:drawing>
          <wp:inline distT="0" distB="0" distL="0" distR="0" wp14:anchorId="2332BDE6" wp14:editId="743A03BB">
            <wp:extent cx="5943600" cy="2885440"/>
            <wp:effectExtent l="0" t="0" r="0" b="0"/>
            <wp:docPr id="1451762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919" name="Picture 1" descr="A screenshot of a computer&#10;&#10;AI-generated content may be incorrect."/>
                    <pic:cNvPicPr/>
                  </pic:nvPicPr>
                  <pic:blipFill>
                    <a:blip r:embed="rId13"/>
                    <a:stretch>
                      <a:fillRect/>
                    </a:stretch>
                  </pic:blipFill>
                  <pic:spPr>
                    <a:xfrm>
                      <a:off x="0" y="0"/>
                      <a:ext cx="5943600" cy="288544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BA5C613" w:rsidR="00DB5652" w:rsidRPr="00B7788F" w:rsidRDefault="00F312D8" w:rsidP="00D47759">
      <w:pPr>
        <w:contextualSpacing/>
        <w:rPr>
          <w:rFonts w:cstheme="minorHAnsi"/>
          <w:sz w:val="22"/>
          <w:szCs w:val="22"/>
        </w:rPr>
      </w:pPr>
      <w:r w:rsidRPr="00F312D8">
        <w:rPr>
          <w:rFonts w:eastAsia="Times New Roman" w:cstheme="minorHAnsi"/>
          <w:sz w:val="22"/>
          <w:szCs w:val="22"/>
        </w:rPr>
        <w:drawing>
          <wp:inline distT="0" distB="0" distL="0" distR="0" wp14:anchorId="41AC7A27" wp14:editId="6642849D">
            <wp:extent cx="5943600" cy="824230"/>
            <wp:effectExtent l="0" t="0" r="0" b="0"/>
            <wp:docPr id="17941116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3920" name="Picture 1" descr="A close-up of a computer screen&#10;&#10;AI-generated content may be incorrect."/>
                    <pic:cNvPicPr/>
                  </pic:nvPicPr>
                  <pic:blipFill>
                    <a:blip r:embed="rId14"/>
                    <a:stretch>
                      <a:fillRect/>
                    </a:stretch>
                  </pic:blipFill>
                  <pic:spPr>
                    <a:xfrm>
                      <a:off x="0" y="0"/>
                      <a:ext cx="5943600" cy="82423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60391C22" w14:textId="77777777" w:rsidR="00F312D8" w:rsidRPr="00B7788F" w:rsidRDefault="00F312D8" w:rsidP="00D47759">
      <w:pPr>
        <w:contextualSpacing/>
        <w:rPr>
          <w:rFonts w:cstheme="minorHAnsi"/>
          <w:sz w:val="22"/>
          <w:szCs w:val="22"/>
        </w:rPr>
      </w:pPr>
    </w:p>
    <w:p w14:paraId="2CB31EF5" w14:textId="1BEA54AB" w:rsidR="003978A0" w:rsidRDefault="00F312D8" w:rsidP="00D47759">
      <w:pPr>
        <w:contextualSpacing/>
        <w:rPr>
          <w:rFonts w:eastAsia="Times New Roman" w:cstheme="minorHAnsi"/>
          <w:sz w:val="22"/>
          <w:szCs w:val="22"/>
        </w:rPr>
      </w:pPr>
      <w:r w:rsidRPr="00F312D8">
        <w:rPr>
          <w:rFonts w:eastAsia="Times New Roman" w:cstheme="minorHAnsi"/>
          <w:sz w:val="22"/>
          <w:szCs w:val="22"/>
        </w:rPr>
        <w:drawing>
          <wp:inline distT="0" distB="0" distL="0" distR="0" wp14:anchorId="07BEF679" wp14:editId="0084A5FA">
            <wp:extent cx="5943600" cy="824230"/>
            <wp:effectExtent l="0" t="0" r="0" b="0"/>
            <wp:docPr id="188760392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3920" name="Picture 1" descr="A close-up of a computer screen&#10;&#10;AI-generated content may be incorrect."/>
                    <pic:cNvPicPr/>
                  </pic:nvPicPr>
                  <pic:blipFill>
                    <a:blip r:embed="rId14"/>
                    <a:stretch>
                      <a:fillRect/>
                    </a:stretch>
                  </pic:blipFill>
                  <pic:spPr>
                    <a:xfrm>
                      <a:off x="0" y="0"/>
                      <a:ext cx="5943600" cy="824230"/>
                    </a:xfrm>
                    <a:prstGeom prst="rect">
                      <a:avLst/>
                    </a:prstGeom>
                  </pic:spPr>
                </pic:pic>
              </a:graphicData>
            </a:graphic>
          </wp:inline>
        </w:drawing>
      </w:r>
    </w:p>
    <w:p w14:paraId="6F681708" w14:textId="347A97E8"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21F8649" w:rsidR="00DB5652" w:rsidRPr="00B7788F" w:rsidRDefault="005A33F4" w:rsidP="00D47759">
      <w:pPr>
        <w:contextualSpacing/>
        <w:rPr>
          <w:rFonts w:cstheme="minorHAnsi"/>
          <w:sz w:val="22"/>
          <w:szCs w:val="22"/>
        </w:rPr>
      </w:pPr>
      <w:r>
        <w:rPr>
          <w:noProof/>
        </w:rPr>
        <w:lastRenderedPageBreak/>
        <w:drawing>
          <wp:inline distT="0" distB="0" distL="0" distR="0" wp14:anchorId="43F2DC45" wp14:editId="2CD03FFB">
            <wp:extent cx="5943600" cy="3990975"/>
            <wp:effectExtent l="0" t="0" r="0" b="9525"/>
            <wp:docPr id="638466260"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64425E8" w:rsidR="00E33862" w:rsidRPr="00B7788F" w:rsidRDefault="0027145E" w:rsidP="00D47759">
      <w:pPr>
        <w:contextualSpacing/>
        <w:rPr>
          <w:rFonts w:cstheme="minorHAnsi"/>
          <w:sz w:val="22"/>
          <w:szCs w:val="22"/>
        </w:rPr>
      </w:pPr>
      <w:r w:rsidRPr="0027145E">
        <w:rPr>
          <w:rFonts w:eastAsia="Times New Roman" w:cstheme="minorHAnsi"/>
          <w:sz w:val="22"/>
          <w:szCs w:val="22"/>
        </w:rPr>
        <w:lastRenderedPageBreak/>
        <w:drawing>
          <wp:inline distT="0" distB="0" distL="0" distR="0" wp14:anchorId="4F6F03BB" wp14:editId="0DE868D2">
            <wp:extent cx="5943600" cy="5151120"/>
            <wp:effectExtent l="0" t="0" r="0" b="0"/>
            <wp:docPr id="7992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7491" name=""/>
                    <pic:cNvPicPr/>
                  </pic:nvPicPr>
                  <pic:blipFill>
                    <a:blip r:embed="rId16"/>
                    <a:stretch>
                      <a:fillRect/>
                    </a:stretch>
                  </pic:blipFill>
                  <pic:spPr>
                    <a:xfrm>
                      <a:off x="0" y="0"/>
                      <a:ext cx="5943600" cy="51511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E777DF9" w14:textId="77777777" w:rsidR="0027145E" w:rsidRPr="0027145E" w:rsidRDefault="0027145E" w:rsidP="0027145E">
      <w:pPr>
        <w:contextualSpacing/>
        <w:rPr>
          <w:rFonts w:eastAsia="Times New Roman"/>
          <w:sz w:val="22"/>
          <w:szCs w:val="22"/>
        </w:rPr>
      </w:pPr>
      <w:r w:rsidRPr="0027145E">
        <w:rPr>
          <w:rFonts w:eastAsia="Times New Roman"/>
          <w:sz w:val="22"/>
          <w:szCs w:val="22"/>
        </w:rPr>
        <w:t>In this project, we successfully implemented a secure server using SSL in Spring Boot and Java. The goal was to configure a server that could securely communicate using HTTPS and generate a checksum for the data. The key components included:</w:t>
      </w:r>
    </w:p>
    <w:p w14:paraId="292893F9" w14:textId="77777777" w:rsidR="0027145E" w:rsidRPr="0027145E" w:rsidRDefault="0027145E" w:rsidP="0027145E">
      <w:pPr>
        <w:numPr>
          <w:ilvl w:val="0"/>
          <w:numId w:val="23"/>
        </w:numPr>
        <w:contextualSpacing/>
        <w:rPr>
          <w:rFonts w:eastAsia="Times New Roman"/>
          <w:sz w:val="22"/>
          <w:szCs w:val="22"/>
        </w:rPr>
      </w:pPr>
      <w:r w:rsidRPr="0027145E">
        <w:rPr>
          <w:rFonts w:eastAsia="Times New Roman"/>
          <w:b/>
          <w:bCs/>
          <w:sz w:val="22"/>
          <w:szCs w:val="22"/>
        </w:rPr>
        <w:t>SSL Configuration</w:t>
      </w:r>
      <w:r w:rsidRPr="0027145E">
        <w:rPr>
          <w:rFonts w:eastAsia="Times New Roman"/>
          <w:sz w:val="22"/>
          <w:szCs w:val="22"/>
        </w:rPr>
        <w:t>: We configured the server to use HTTPS with a self-signed certificate, ensuring secure communications.</w:t>
      </w:r>
    </w:p>
    <w:p w14:paraId="14C17B1F" w14:textId="77777777" w:rsidR="0027145E" w:rsidRPr="0027145E" w:rsidRDefault="0027145E" w:rsidP="0027145E">
      <w:pPr>
        <w:numPr>
          <w:ilvl w:val="0"/>
          <w:numId w:val="23"/>
        </w:numPr>
        <w:contextualSpacing/>
        <w:rPr>
          <w:rFonts w:eastAsia="Times New Roman"/>
          <w:sz w:val="22"/>
          <w:szCs w:val="22"/>
        </w:rPr>
      </w:pPr>
      <w:r w:rsidRPr="0027145E">
        <w:rPr>
          <w:rFonts w:eastAsia="Times New Roman"/>
          <w:b/>
          <w:bCs/>
          <w:sz w:val="22"/>
          <w:szCs w:val="22"/>
        </w:rPr>
        <w:t>Checksum Implementation</w:t>
      </w:r>
      <w:r w:rsidRPr="0027145E">
        <w:rPr>
          <w:rFonts w:eastAsia="Times New Roman"/>
          <w:sz w:val="22"/>
          <w:szCs w:val="22"/>
        </w:rPr>
        <w:t>: We implemented the SHA-256 algorithm to generate a checksum for a sample input, "Hello Eddy Kwon!".</w:t>
      </w:r>
    </w:p>
    <w:p w14:paraId="5D9D088F" w14:textId="77777777" w:rsidR="0027145E" w:rsidRPr="0027145E" w:rsidRDefault="0027145E" w:rsidP="0027145E">
      <w:pPr>
        <w:numPr>
          <w:ilvl w:val="0"/>
          <w:numId w:val="23"/>
        </w:numPr>
        <w:contextualSpacing/>
        <w:rPr>
          <w:rFonts w:eastAsia="Times New Roman"/>
          <w:sz w:val="22"/>
          <w:szCs w:val="22"/>
        </w:rPr>
      </w:pPr>
      <w:r w:rsidRPr="0027145E">
        <w:rPr>
          <w:rFonts w:eastAsia="Times New Roman"/>
          <w:b/>
          <w:bCs/>
          <w:sz w:val="22"/>
          <w:szCs w:val="22"/>
        </w:rPr>
        <w:t>Testing</w:t>
      </w:r>
      <w:r w:rsidRPr="0027145E">
        <w:rPr>
          <w:rFonts w:eastAsia="Times New Roman"/>
          <w:sz w:val="22"/>
          <w:szCs w:val="22"/>
        </w:rPr>
        <w:t>: The application was tested using Spring Boot's embedded Tomcat server, successfully validating the checksum functionality.</w:t>
      </w:r>
    </w:p>
    <w:p w14:paraId="6C5E4DE8" w14:textId="77777777" w:rsidR="0027145E" w:rsidRPr="0027145E" w:rsidRDefault="0027145E" w:rsidP="0027145E">
      <w:pPr>
        <w:numPr>
          <w:ilvl w:val="0"/>
          <w:numId w:val="23"/>
        </w:numPr>
        <w:contextualSpacing/>
        <w:rPr>
          <w:rFonts w:eastAsia="Times New Roman"/>
          <w:sz w:val="22"/>
          <w:szCs w:val="22"/>
        </w:rPr>
      </w:pPr>
      <w:r w:rsidRPr="0027145E">
        <w:rPr>
          <w:rFonts w:eastAsia="Times New Roman"/>
          <w:b/>
          <w:bCs/>
          <w:sz w:val="22"/>
          <w:szCs w:val="22"/>
        </w:rPr>
        <w:t>Refactoring</w:t>
      </w:r>
      <w:r w:rsidRPr="0027145E">
        <w:rPr>
          <w:rFonts w:eastAsia="Times New Roman"/>
          <w:sz w:val="22"/>
          <w:szCs w:val="22"/>
        </w:rPr>
        <w:t>: The code was refactored for clarity and functionality, allowing for easy integration of future security features or enhancements.</w:t>
      </w:r>
    </w:p>
    <w:p w14:paraId="78DFB610" w14:textId="77777777" w:rsidR="0027145E" w:rsidRPr="0027145E" w:rsidRDefault="0027145E" w:rsidP="0027145E">
      <w:pPr>
        <w:contextualSpacing/>
        <w:rPr>
          <w:rFonts w:eastAsia="Times New Roman"/>
          <w:sz w:val="22"/>
          <w:szCs w:val="22"/>
        </w:rPr>
      </w:pPr>
      <w:r w:rsidRPr="0027145E">
        <w:rPr>
          <w:rFonts w:eastAsia="Times New Roman"/>
          <w:sz w:val="22"/>
          <w:szCs w:val="22"/>
        </w:rPr>
        <w:t xml:space="preserve">Throughout the process, we faced some challenges, such as properly configuring the </w:t>
      </w:r>
      <w:proofErr w:type="gramStart"/>
      <w:r w:rsidRPr="0027145E">
        <w:rPr>
          <w:rFonts w:eastAsia="Times New Roman"/>
          <w:sz w:val="22"/>
          <w:szCs w:val="22"/>
        </w:rPr>
        <w:t>keystore</w:t>
      </w:r>
      <w:proofErr w:type="gramEnd"/>
      <w:r w:rsidRPr="0027145E">
        <w:rPr>
          <w:rFonts w:eastAsia="Times New Roman"/>
          <w:sz w:val="22"/>
          <w:szCs w:val="22"/>
        </w:rPr>
        <w:t xml:space="preserve"> and addressing issues related to SSL certificate paths. However, these were successfully resolved by ensuring the </w:t>
      </w:r>
      <w:proofErr w:type="gramStart"/>
      <w:r w:rsidRPr="0027145E">
        <w:rPr>
          <w:rFonts w:eastAsia="Times New Roman"/>
          <w:sz w:val="22"/>
          <w:szCs w:val="22"/>
        </w:rPr>
        <w:t>keystore</w:t>
      </w:r>
      <w:proofErr w:type="gramEnd"/>
      <w:r w:rsidRPr="0027145E">
        <w:rPr>
          <w:rFonts w:eastAsia="Times New Roman"/>
          <w:sz w:val="22"/>
          <w:szCs w:val="22"/>
        </w:rPr>
        <w:t xml:space="preserve"> was properly configured and accessible within the project.</w:t>
      </w:r>
    </w:p>
    <w:p w14:paraId="4C02CC3C" w14:textId="26E27482"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652A415" w14:textId="77777777" w:rsidR="0027145E" w:rsidRPr="0027145E" w:rsidRDefault="0027145E" w:rsidP="0027145E">
      <w:pPr>
        <w:contextualSpacing/>
        <w:rPr>
          <w:rFonts w:eastAsia="Times New Roman"/>
          <w:sz w:val="22"/>
          <w:szCs w:val="22"/>
        </w:rPr>
      </w:pPr>
      <w:r w:rsidRPr="0027145E">
        <w:rPr>
          <w:rFonts w:eastAsia="Times New Roman"/>
          <w:sz w:val="22"/>
          <w:szCs w:val="22"/>
        </w:rPr>
        <w:t>When developing a secure web application, especially in the context of encryption and secure communications, several best practices should be followed:</w:t>
      </w:r>
    </w:p>
    <w:p w14:paraId="4B6D8AA0"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Use Strong Encryption</w:t>
      </w:r>
      <w:r w:rsidRPr="0027145E">
        <w:rPr>
          <w:rFonts w:eastAsia="Times New Roman"/>
          <w:sz w:val="22"/>
          <w:szCs w:val="22"/>
        </w:rPr>
        <w:t>: Always use strong encryption algorithms like SHA-256 or AES to protect sensitive data. Avoid using weaker algorithms or insecure cipher suites.</w:t>
      </w:r>
    </w:p>
    <w:p w14:paraId="446C0387"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Proper SSL Certificate Management</w:t>
      </w:r>
      <w:r w:rsidRPr="0027145E">
        <w:rPr>
          <w:rFonts w:eastAsia="Times New Roman"/>
          <w:sz w:val="22"/>
          <w:szCs w:val="22"/>
        </w:rPr>
        <w:t>: Use trusted certificate authorities (CA) for production environments. For testing purposes, self-</w:t>
      </w:r>
      <w:proofErr w:type="gramStart"/>
      <w:r w:rsidRPr="0027145E">
        <w:rPr>
          <w:rFonts w:eastAsia="Times New Roman"/>
          <w:sz w:val="22"/>
          <w:szCs w:val="22"/>
        </w:rPr>
        <w:t>signed</w:t>
      </w:r>
      <w:proofErr w:type="gramEnd"/>
      <w:r w:rsidRPr="0027145E">
        <w:rPr>
          <w:rFonts w:eastAsia="Times New Roman"/>
          <w:sz w:val="22"/>
          <w:szCs w:val="22"/>
        </w:rPr>
        <w:t xml:space="preserve"> certificates can be used, but they should never be used in production.</w:t>
      </w:r>
    </w:p>
    <w:p w14:paraId="7ED01EFE"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Regularly Update Dependencies</w:t>
      </w:r>
      <w:r w:rsidRPr="0027145E">
        <w:rPr>
          <w:rFonts w:eastAsia="Times New Roman"/>
          <w:sz w:val="22"/>
          <w:szCs w:val="22"/>
        </w:rPr>
        <w:t xml:space="preserve">: Ensure that your libraries and dependencies are </w:t>
      </w:r>
      <w:proofErr w:type="gramStart"/>
      <w:r w:rsidRPr="0027145E">
        <w:rPr>
          <w:rFonts w:eastAsia="Times New Roman"/>
          <w:sz w:val="22"/>
          <w:szCs w:val="22"/>
        </w:rPr>
        <w:t>up-to-date</w:t>
      </w:r>
      <w:proofErr w:type="gramEnd"/>
      <w:r w:rsidRPr="0027145E">
        <w:rPr>
          <w:rFonts w:eastAsia="Times New Roman"/>
          <w:sz w:val="22"/>
          <w:szCs w:val="22"/>
        </w:rPr>
        <w:t xml:space="preserve"> to prevent vulnerabilities caused by outdated components. Tools like Dependency-Check can help identify known security issues in dependencies.</w:t>
      </w:r>
    </w:p>
    <w:p w14:paraId="1141E505"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Secure Configuration</w:t>
      </w:r>
      <w:r w:rsidRPr="0027145E">
        <w:rPr>
          <w:rFonts w:eastAsia="Times New Roman"/>
          <w:sz w:val="22"/>
          <w:szCs w:val="22"/>
        </w:rPr>
        <w:t>: Avoid hardcoding sensitive data like passwords or keys directly into the source code. Use environment variables or configuration management systems to securely store this data.</w:t>
      </w:r>
    </w:p>
    <w:p w14:paraId="27FBB647"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Proper Authentication and Authorization</w:t>
      </w:r>
      <w:r w:rsidRPr="0027145E">
        <w:rPr>
          <w:rFonts w:eastAsia="Times New Roman"/>
          <w:sz w:val="22"/>
          <w:szCs w:val="22"/>
        </w:rPr>
        <w:t>: For production systems, ensure that authentication (e.g., OAuth2) and authorization are implemented, ensuring only authorized users can access sensitive resources.</w:t>
      </w:r>
    </w:p>
    <w:p w14:paraId="7E8C83E0"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Monitor and Log Security Events</w:t>
      </w:r>
      <w:r w:rsidRPr="0027145E">
        <w:rPr>
          <w:rFonts w:eastAsia="Times New Roman"/>
          <w:sz w:val="22"/>
          <w:szCs w:val="22"/>
        </w:rPr>
        <w:t>: Set up proper logging and monitoring to track any suspicious activities or security breaches. Tools like the ELK Stack or Prometheus can help monitor logs and performance metrics in real time.</w:t>
      </w:r>
    </w:p>
    <w:p w14:paraId="6FAC3084" w14:textId="77777777" w:rsidR="0027145E" w:rsidRPr="0027145E" w:rsidRDefault="0027145E" w:rsidP="0027145E">
      <w:pPr>
        <w:numPr>
          <w:ilvl w:val="0"/>
          <w:numId w:val="24"/>
        </w:numPr>
        <w:contextualSpacing/>
        <w:rPr>
          <w:rFonts w:eastAsia="Times New Roman"/>
          <w:sz w:val="22"/>
          <w:szCs w:val="22"/>
        </w:rPr>
      </w:pPr>
      <w:r w:rsidRPr="0027145E">
        <w:rPr>
          <w:rFonts w:eastAsia="Times New Roman"/>
          <w:b/>
          <w:bCs/>
          <w:sz w:val="22"/>
          <w:szCs w:val="22"/>
        </w:rPr>
        <w:t>Testing and Auditing</w:t>
      </w:r>
      <w:r w:rsidRPr="0027145E">
        <w:rPr>
          <w:rFonts w:eastAsia="Times New Roman"/>
          <w:sz w:val="22"/>
          <w:szCs w:val="22"/>
        </w:rPr>
        <w:t>: Regularly audit your security settings and test your application for vulnerabilities using penetration testing and automated security scanning tools.</w:t>
      </w:r>
    </w:p>
    <w:p w14:paraId="3BCE39CE" w14:textId="77777777" w:rsidR="0027145E" w:rsidRPr="0027145E" w:rsidRDefault="0027145E" w:rsidP="0027145E">
      <w:pPr>
        <w:contextualSpacing/>
        <w:rPr>
          <w:rFonts w:eastAsia="Times New Roman"/>
          <w:sz w:val="22"/>
          <w:szCs w:val="22"/>
        </w:rPr>
      </w:pPr>
      <w:r w:rsidRPr="0027145E">
        <w:rPr>
          <w:rFonts w:eastAsia="Times New Roman"/>
          <w:sz w:val="22"/>
          <w:szCs w:val="22"/>
        </w:rPr>
        <w:t>By adhering to these industry standards and best practices, you can ensure the security and integrity of your web application, protecting both data and users.</w:t>
      </w:r>
    </w:p>
    <w:p w14:paraId="052C684F" w14:textId="023103A3" w:rsidR="00974AE3" w:rsidRPr="00B7788F" w:rsidRDefault="00974AE3" w:rsidP="00D47759">
      <w:pPr>
        <w:contextualSpacing/>
        <w:rPr>
          <w:rFonts w:eastAsia="Times New Roman"/>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B7100" w14:textId="77777777" w:rsidR="00F77C3E" w:rsidRDefault="00F77C3E" w:rsidP="002F3F84">
      <w:r>
        <w:separator/>
      </w:r>
    </w:p>
  </w:endnote>
  <w:endnote w:type="continuationSeparator" w:id="0">
    <w:p w14:paraId="7712C54C" w14:textId="77777777" w:rsidR="00F77C3E" w:rsidRDefault="00F77C3E" w:rsidP="002F3F84">
      <w:r>
        <w:continuationSeparator/>
      </w:r>
    </w:p>
  </w:endnote>
  <w:endnote w:type="continuationNotice" w:id="1">
    <w:p w14:paraId="64C26E80" w14:textId="77777777" w:rsidR="00F77C3E" w:rsidRDefault="00F77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48910" w14:textId="77777777" w:rsidR="00F77C3E" w:rsidRDefault="00F77C3E" w:rsidP="002F3F84">
      <w:r>
        <w:separator/>
      </w:r>
    </w:p>
  </w:footnote>
  <w:footnote w:type="continuationSeparator" w:id="0">
    <w:p w14:paraId="480A58C1" w14:textId="77777777" w:rsidR="00F77C3E" w:rsidRDefault="00F77C3E" w:rsidP="002F3F84">
      <w:r>
        <w:continuationSeparator/>
      </w:r>
    </w:p>
  </w:footnote>
  <w:footnote w:type="continuationNotice" w:id="1">
    <w:p w14:paraId="09737724" w14:textId="77777777" w:rsidR="00F77C3E" w:rsidRDefault="00F77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342F3"/>
    <w:multiLevelType w:val="multilevel"/>
    <w:tmpl w:val="5E9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7F347F"/>
    <w:multiLevelType w:val="multilevel"/>
    <w:tmpl w:val="67A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F74D8"/>
    <w:multiLevelType w:val="multilevel"/>
    <w:tmpl w:val="C4C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32762694">
    <w:abstractNumId w:val="17"/>
  </w:num>
  <w:num w:numId="2" w16cid:durableId="598023543">
    <w:abstractNumId w:val="23"/>
  </w:num>
  <w:num w:numId="3" w16cid:durableId="1254317798">
    <w:abstractNumId w:val="6"/>
  </w:num>
  <w:num w:numId="4" w16cid:durableId="1085612337">
    <w:abstractNumId w:val="8"/>
  </w:num>
  <w:num w:numId="5" w16cid:durableId="994803304">
    <w:abstractNumId w:val="4"/>
  </w:num>
  <w:num w:numId="6" w16cid:durableId="1147086224">
    <w:abstractNumId w:val="18"/>
  </w:num>
  <w:num w:numId="7" w16cid:durableId="864625">
    <w:abstractNumId w:val="12"/>
    <w:lvlOverride w:ilvl="0">
      <w:lvl w:ilvl="0">
        <w:numFmt w:val="lowerLetter"/>
        <w:lvlText w:val="%1."/>
        <w:lvlJc w:val="left"/>
      </w:lvl>
    </w:lvlOverride>
  </w:num>
  <w:num w:numId="8" w16cid:durableId="1711606290">
    <w:abstractNumId w:val="5"/>
  </w:num>
  <w:num w:numId="9" w16cid:durableId="1936860106">
    <w:abstractNumId w:val="1"/>
    <w:lvlOverride w:ilvl="0">
      <w:lvl w:ilvl="0">
        <w:numFmt w:val="lowerLetter"/>
        <w:lvlText w:val="%1."/>
        <w:lvlJc w:val="left"/>
      </w:lvl>
    </w:lvlOverride>
  </w:num>
  <w:num w:numId="10" w16cid:durableId="1410614414">
    <w:abstractNumId w:val="0"/>
  </w:num>
  <w:num w:numId="11" w16cid:durableId="304894070">
    <w:abstractNumId w:val="3"/>
  </w:num>
  <w:num w:numId="12" w16cid:durableId="177082049">
    <w:abstractNumId w:val="21"/>
  </w:num>
  <w:num w:numId="13" w16cid:durableId="2037584917">
    <w:abstractNumId w:val="16"/>
  </w:num>
  <w:num w:numId="14" w16cid:durableId="462621748">
    <w:abstractNumId w:val="2"/>
  </w:num>
  <w:num w:numId="15" w16cid:durableId="199560463">
    <w:abstractNumId w:val="11"/>
  </w:num>
  <w:num w:numId="16" w16cid:durableId="2029676072">
    <w:abstractNumId w:val="9"/>
  </w:num>
  <w:num w:numId="17" w16cid:durableId="2137290409">
    <w:abstractNumId w:val="15"/>
  </w:num>
  <w:num w:numId="18" w16cid:durableId="1653095902">
    <w:abstractNumId w:val="19"/>
  </w:num>
  <w:num w:numId="19" w16cid:durableId="1223128978">
    <w:abstractNumId w:val="7"/>
  </w:num>
  <w:num w:numId="20" w16cid:durableId="958803939">
    <w:abstractNumId w:val="14"/>
  </w:num>
  <w:num w:numId="21" w16cid:durableId="1940604589">
    <w:abstractNumId w:val="10"/>
  </w:num>
  <w:num w:numId="22" w16cid:durableId="346172676">
    <w:abstractNumId w:val="20"/>
  </w:num>
  <w:num w:numId="23" w16cid:durableId="1265264171">
    <w:abstractNumId w:val="13"/>
  </w:num>
  <w:num w:numId="24" w16cid:durableId="2848886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6A9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45E"/>
    <w:rsid w:val="00271E26"/>
    <w:rsid w:val="002778D5"/>
    <w:rsid w:val="00277B38"/>
    <w:rsid w:val="00281DF1"/>
    <w:rsid w:val="00292377"/>
    <w:rsid w:val="0029545B"/>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2290"/>
    <w:rsid w:val="00485402"/>
    <w:rsid w:val="004B2BE0"/>
    <w:rsid w:val="004D78B4"/>
    <w:rsid w:val="00512ADF"/>
    <w:rsid w:val="00523478"/>
    <w:rsid w:val="00531FBF"/>
    <w:rsid w:val="0058064D"/>
    <w:rsid w:val="00583A02"/>
    <w:rsid w:val="005A1B32"/>
    <w:rsid w:val="005A33F4"/>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8C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312D8"/>
    <w:rsid w:val="00F432FF"/>
    <w:rsid w:val="00F72352"/>
    <w:rsid w:val="00F77C3E"/>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1853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914705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7969764">
      <w:bodyDiv w:val="1"/>
      <w:marLeft w:val="0"/>
      <w:marRight w:val="0"/>
      <w:marTop w:val="0"/>
      <w:marBottom w:val="0"/>
      <w:divBdr>
        <w:top w:val="none" w:sz="0" w:space="0" w:color="auto"/>
        <w:left w:val="none" w:sz="0" w:space="0" w:color="auto"/>
        <w:bottom w:val="none" w:sz="0" w:space="0" w:color="auto"/>
        <w:right w:val="none" w:sz="0" w:space="0" w:color="auto"/>
      </w:divBdr>
    </w:div>
    <w:div w:id="1076056132">
      <w:bodyDiv w:val="1"/>
      <w:marLeft w:val="0"/>
      <w:marRight w:val="0"/>
      <w:marTop w:val="0"/>
      <w:marBottom w:val="0"/>
      <w:divBdr>
        <w:top w:val="none" w:sz="0" w:space="0" w:color="auto"/>
        <w:left w:val="none" w:sz="0" w:space="0" w:color="auto"/>
        <w:bottom w:val="none" w:sz="0" w:space="0" w:color="auto"/>
        <w:right w:val="none" w:sz="0" w:space="0" w:color="auto"/>
      </w:divBdr>
    </w:div>
    <w:div w:id="1111509117">
      <w:bodyDiv w:val="1"/>
      <w:marLeft w:val="0"/>
      <w:marRight w:val="0"/>
      <w:marTop w:val="0"/>
      <w:marBottom w:val="0"/>
      <w:divBdr>
        <w:top w:val="none" w:sz="0" w:space="0" w:color="auto"/>
        <w:left w:val="none" w:sz="0" w:space="0" w:color="auto"/>
        <w:bottom w:val="none" w:sz="0" w:space="0" w:color="auto"/>
        <w:right w:val="none" w:sz="0" w:space="0" w:color="auto"/>
      </w:divBdr>
      <w:divsChild>
        <w:div w:id="845561045">
          <w:marLeft w:val="0"/>
          <w:marRight w:val="0"/>
          <w:marTop w:val="0"/>
          <w:marBottom w:val="0"/>
          <w:divBdr>
            <w:top w:val="none" w:sz="0" w:space="0" w:color="auto"/>
            <w:left w:val="none" w:sz="0" w:space="0" w:color="auto"/>
            <w:bottom w:val="none" w:sz="0" w:space="0" w:color="auto"/>
            <w:right w:val="none" w:sz="0" w:space="0" w:color="auto"/>
          </w:divBdr>
          <w:divsChild>
            <w:div w:id="1698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907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669613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7787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Ross Kwon</cp:lastModifiedBy>
  <cp:revision>2</cp:revision>
  <dcterms:created xsi:type="dcterms:W3CDTF">2025-04-16T17:15:00Z</dcterms:created>
  <dcterms:modified xsi:type="dcterms:W3CDTF">2025-04-16T17:15:00Z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