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8"/>
    <w:bookmarkStart w:id="1" w:name="OLE_LINK11"/>
    <w:bookmarkStart w:id="2" w:name="OLE_LINK23"/>
    <w:p w14:paraId="5315B980" w14:textId="4DA09E6C" w:rsidR="004E7957" w:rsidRPr="00FA3D7B" w:rsidRDefault="00EB443C" w:rsidP="00FF28B3">
      <w:pPr>
        <w:tabs>
          <w:tab w:val="right" w:pos="8640"/>
        </w:tabs>
        <w:spacing w:after="0"/>
        <w:contextualSpacing/>
        <w:jc w:val="both"/>
        <w:rPr>
          <w:rFonts w:ascii="Tahoma" w:hAnsi="Tahoma" w:cs="Tahoma"/>
          <w:b/>
          <w:sz w:val="19"/>
          <w:szCs w:val="19"/>
        </w:rPr>
      </w:pPr>
      <w:r w:rsidRPr="00FA3D7B">
        <w:rPr>
          <w:rFonts w:ascii="Tahoma" w:hAnsi="Tahoma" w:cs="Tahoma"/>
          <w:b/>
          <w:noProof/>
          <w:sz w:val="19"/>
          <w:szCs w:val="19"/>
          <w:lang w:eastAsia="es-ES"/>
        </w:rPr>
        <mc:AlternateContent>
          <mc:Choice Requires="wps">
            <w:drawing>
              <wp:anchor distT="0" distB="0" distL="114300" distR="114300" simplePos="0" relativeHeight="251672576" behindDoc="0" locked="0" layoutInCell="1" allowOverlap="1" wp14:anchorId="574DA306" wp14:editId="3B64F5BA">
                <wp:simplePos x="0" y="0"/>
                <wp:positionH relativeFrom="column">
                  <wp:posOffset>-17829</wp:posOffset>
                </wp:positionH>
                <wp:positionV relativeFrom="paragraph">
                  <wp:posOffset>58420</wp:posOffset>
                </wp:positionV>
                <wp:extent cx="5652000" cy="0"/>
                <wp:effectExtent l="0" t="19050" r="25400" b="19050"/>
                <wp:wrapNone/>
                <wp:docPr id="23" name="Conector recto de flecha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CCE2E16" id="_x0000_t32" coordsize="21600,21600" o:spt="32" o:oned="t" path="m,l21600,21600e" filled="f">
                <v:path arrowok="t" fillok="f" o:connecttype="none"/>
                <o:lock v:ext="edit" shapetype="t"/>
              </v:shapetype>
              <v:shape id="Conector recto de flecha 23" o:spid="_x0000_s1026" type="#_x0000_t32" style="position:absolute;margin-left:-1.4pt;margin-top:4.6pt;width:445.05pt;height:0;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" strokecolor="#243f60 [1604]" strokeweight="3pt">
                <v:shadow color="#1f3763" opacity=".5" offset="1pt"/>
              </v:shape>
            </w:pict>
          </mc:Fallback>
        </mc:AlternateContent>
      </w:r>
      <w:r w:rsidR="004E7957" w:rsidRPr="00FA3D7B">
        <w:rPr>
          <w:rFonts w:ascii="Tahoma" w:hAnsi="Tahoma" w:cs="Tahoma"/>
          <w:b/>
          <w:sz w:val="19"/>
          <w:szCs w:val="19"/>
        </w:rPr>
        <w:t xml:space="preserve">              </w:t>
      </w:r>
      <w:r w:rsidR="004E7957" w:rsidRPr="00FA3D7B">
        <w:rPr>
          <w:rFonts w:ascii="Tahoma" w:hAnsi="Tahoma" w:cs="Tahoma"/>
          <w:b/>
          <w:sz w:val="19"/>
          <w:szCs w:val="19"/>
        </w:rPr>
        <w:tab/>
      </w:r>
    </w:p>
    <w:p w14:paraId="530A2E54" w14:textId="6CA5AD33" w:rsidR="00AD3F86" w:rsidRPr="00FA3D7B" w:rsidRDefault="00AD3F86" w:rsidP="00AD3F86">
      <w:pPr>
        <w:tabs>
          <w:tab w:val="left" w:pos="6663"/>
        </w:tabs>
        <w:spacing w:after="0"/>
        <w:contextualSpacing/>
        <w:jc w:val="both"/>
        <w:rPr>
          <w:rFonts w:ascii="Tahoma" w:hAnsi="Tahoma" w:cs="Tahoma"/>
          <w:b/>
          <w:iCs/>
          <w:color w:val="002060"/>
          <w:sz w:val="19"/>
          <w:szCs w:val="19"/>
          <w14:shadow w14:blurRad="50800" w14:dist="38100" w14:dir="2700000" w14:sx="100000" w14:sy="100000" w14:kx="0" w14:ky="0" w14:algn="tl">
            <w14:srgbClr w14:val="000000">
              <w14:alpha w14:val="60000"/>
            </w14:srgbClr>
          </w14:shadow>
        </w:rPr>
      </w:pPr>
      <w:r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COMPAÑÍA MODELO S.A                           </w:t>
      </w:r>
      <w:r w:rsidR="00E50950"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 xml:space="preserve">Fecha de </w:t>
      </w:r>
      <w:r w:rsidR="004B28A9"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c</w:t>
      </w:r>
      <w:r w:rsidR="00E50950"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orte</w:t>
      </w:r>
      <w:r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               Período terminado:</w:t>
      </w:r>
      <w:r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ab/>
        <w:t xml:space="preserve"> </w:t>
      </w:r>
    </w:p>
    <w:p w14:paraId="017DCD5E" w14:textId="7F9BB6B9" w:rsidR="00AD3F86" w:rsidRPr="00FA3D7B" w:rsidRDefault="00AD3F86" w:rsidP="00AD3F86">
      <w:pPr>
        <w:tabs>
          <w:tab w:val="left" w:pos="3900"/>
          <w:tab w:val="left" w:pos="6663"/>
        </w:tabs>
        <w:spacing w:after="0"/>
        <w:contextualSpacing/>
        <w:jc w:val="both"/>
        <w:rPr>
          <w:rFonts w:ascii="Tahoma" w:hAnsi="Tahoma" w:cs="Tahoma"/>
          <w:bCs/>
          <w:iCs/>
          <w:sz w:val="19"/>
          <w:szCs w:val="19"/>
          <w14:shadow w14:blurRad="50800" w14:dist="38100" w14:dir="2700000" w14:sx="100000" w14:sy="100000" w14:kx="0" w14:ky="0" w14:algn="tl">
            <w14:srgbClr w14:val="000000">
              <w14:alpha w14:val="60000"/>
            </w14:srgbClr>
          </w14:shadow>
        </w:rPr>
      </w:pPr>
      <w:r w:rsidRPr="00FA3D7B">
        <w:rPr>
          <w:rFonts w:ascii="Tahoma" w:hAnsi="Tahoma" w:cs="Tahoma"/>
          <w:b/>
          <w:iCs/>
          <w:color w:val="2F5496"/>
          <w:sz w:val="19"/>
          <w:szCs w:val="19"/>
          <w14:shadow w14:blurRad="50800" w14:dist="38100" w14:dir="2700000" w14:sx="100000" w14:sy="100000" w14:kx="0" w14:ky="0" w14:algn="tl">
            <w14:srgbClr w14:val="000000">
              <w14:alpha w14:val="60000"/>
            </w14:srgbClr>
          </w14:shadow>
        </w:rPr>
        <w:tab/>
        <w:t xml:space="preserve">   </w:t>
      </w:r>
      <w:r w:rsidR="00143457" w:rsidRPr="00FA3D7B">
        <w:rPr>
          <w:rFonts w:ascii="Tahoma" w:hAnsi="Tahoma" w:cs="Tahoma"/>
          <w:bCs/>
          <w:iCs/>
          <w:sz w:val="19"/>
          <w:szCs w:val="19"/>
          <w14:shadow w14:blurRad="50800" w14:dist="38100" w14:dir="2700000" w14:sx="100000" w14:sy="100000" w14:kx="0" w14:ky="0" w14:algn="tl">
            <w14:srgbClr w14:val="000000">
              <w14:alpha w14:val="60000"/>
            </w14:srgbClr>
          </w14:shadow>
        </w:rPr>
        <w:t>_</w:t>
      </w:r>
      <w:r w:rsidRPr="00FA3D7B">
        <w:rPr>
          <w:rFonts w:ascii="Tahoma" w:hAnsi="Tahoma" w:cs="Tahoma"/>
          <w:bCs/>
          <w:iCs/>
          <w:sz w:val="19"/>
          <w:szCs w:val="19"/>
          <w14:shadow w14:blurRad="50800" w14:dist="38100" w14:dir="2700000" w14:sx="100000" w14:sy="100000" w14:kx="0" w14:ky="0" w14:algn="tl">
            <w14:srgbClr w14:val="000000">
              <w14:alpha w14:val="60000"/>
            </w14:srgbClr>
          </w14:shadow>
        </w:rPr>
        <w:t>/</w:t>
      </w:r>
      <w:r w:rsidR="00143457" w:rsidRPr="00FA3D7B">
        <w:rPr>
          <w:rFonts w:ascii="Tahoma" w:hAnsi="Tahoma" w:cs="Tahoma"/>
          <w:bCs/>
          <w:iCs/>
          <w:sz w:val="19"/>
          <w:szCs w:val="19"/>
          <w14:shadow w14:blurRad="50800" w14:dist="38100" w14:dir="2700000" w14:sx="100000" w14:sy="100000" w14:kx="0" w14:ky="0" w14:algn="tl">
            <w14:srgbClr w14:val="000000">
              <w14:alpha w14:val="60000"/>
            </w14:srgbClr>
          </w14:shadow>
        </w:rPr>
        <w:t>_</w:t>
      </w:r>
      <w:r w:rsidRPr="00FA3D7B">
        <w:rPr>
          <w:rFonts w:ascii="Tahoma" w:hAnsi="Tahoma" w:cs="Tahoma"/>
          <w:bCs/>
          <w:iCs/>
          <w:sz w:val="19"/>
          <w:szCs w:val="19"/>
          <w14:shadow w14:blurRad="50800" w14:dist="38100" w14:dir="2700000" w14:sx="100000" w14:sy="100000" w14:kx="0" w14:ky="0" w14:algn="tl">
            <w14:srgbClr w14:val="000000">
              <w14:alpha w14:val="60000"/>
            </w14:srgbClr>
          </w14:shadow>
        </w:rPr>
        <w:t>/</w:t>
      </w:r>
      <w:r w:rsidR="00E50950" w:rsidRPr="00FA3D7B">
        <w:rPr>
          <w:rFonts w:ascii="Tahoma" w:hAnsi="Tahoma" w:cs="Tahoma"/>
          <w:bCs/>
          <w:iCs/>
          <w:sz w:val="19"/>
          <w:szCs w:val="19"/>
          <w14:shadow w14:blurRad="50800" w14:dist="38100" w14:dir="2700000" w14:sx="100000" w14:sy="100000" w14:kx="0" w14:ky="0" w14:algn="tl">
            <w14:srgbClr w14:val="000000">
              <w14:alpha w14:val="60000"/>
            </w14:srgbClr>
          </w14:shadow>
        </w:rPr>
        <w:t>20XX</w:t>
      </w:r>
      <w:r w:rsidRPr="00FA3D7B">
        <w:rPr>
          <w:rFonts w:ascii="Tahoma" w:hAnsi="Tahoma" w:cs="Tahoma"/>
          <w:bCs/>
          <w:iCs/>
          <w:sz w:val="19"/>
          <w:szCs w:val="19"/>
          <w14:shadow w14:blurRad="50800" w14:dist="38100" w14:dir="2700000" w14:sx="100000" w14:sy="100000" w14:kx="0" w14:ky="0" w14:algn="tl">
            <w14:srgbClr w14:val="000000">
              <w14:alpha w14:val="60000"/>
            </w14:srgbClr>
          </w14:shadow>
        </w:rPr>
        <w:tab/>
      </w:r>
      <w:r w:rsidR="00143457" w:rsidRPr="00FA3D7B">
        <w:rPr>
          <w:rFonts w:ascii="Tahoma" w:hAnsi="Tahoma" w:cs="Tahoma"/>
          <w:bCs/>
          <w:iCs/>
          <w:sz w:val="19"/>
          <w:szCs w:val="19"/>
          <w14:shadow w14:blurRad="50800" w14:dist="38100" w14:dir="2700000" w14:sx="100000" w14:sy="100000" w14:kx="0" w14:ky="0" w14:algn="tl">
            <w14:srgbClr w14:val="000000">
              <w14:alpha w14:val="60000"/>
            </w14:srgbClr>
          </w14:shadow>
        </w:rPr>
        <w:t>_</w:t>
      </w:r>
      <w:r w:rsidRPr="00FA3D7B">
        <w:rPr>
          <w:rFonts w:ascii="Tahoma" w:hAnsi="Tahoma" w:cs="Tahoma"/>
          <w:bCs/>
          <w:iCs/>
          <w:sz w:val="19"/>
          <w:szCs w:val="19"/>
          <w14:shadow w14:blurRad="50800" w14:dist="38100" w14:dir="2700000" w14:sx="100000" w14:sy="100000" w14:kx="0" w14:ky="0" w14:algn="tl">
            <w14:srgbClr w14:val="000000">
              <w14:alpha w14:val="60000"/>
            </w14:srgbClr>
          </w14:shadow>
        </w:rPr>
        <w:t>/</w:t>
      </w:r>
      <w:r w:rsidR="00143457" w:rsidRPr="00FA3D7B">
        <w:rPr>
          <w:rFonts w:ascii="Tahoma" w:hAnsi="Tahoma" w:cs="Tahoma"/>
          <w:bCs/>
          <w:iCs/>
          <w:sz w:val="19"/>
          <w:szCs w:val="19"/>
          <w14:shadow w14:blurRad="50800" w14:dist="38100" w14:dir="2700000" w14:sx="100000" w14:sy="100000" w14:kx="0" w14:ky="0" w14:algn="tl">
            <w14:srgbClr w14:val="000000">
              <w14:alpha w14:val="60000"/>
            </w14:srgbClr>
          </w14:shadow>
        </w:rPr>
        <w:t>_</w:t>
      </w:r>
      <w:r w:rsidRPr="00FA3D7B">
        <w:rPr>
          <w:rFonts w:ascii="Tahoma" w:hAnsi="Tahoma" w:cs="Tahoma"/>
          <w:bCs/>
          <w:iCs/>
          <w:sz w:val="19"/>
          <w:szCs w:val="19"/>
          <w14:shadow w14:blurRad="50800" w14:dist="38100" w14:dir="2700000" w14:sx="100000" w14:sy="100000" w14:kx="0" w14:ky="0" w14:algn="tl">
            <w14:srgbClr w14:val="000000">
              <w14:alpha w14:val="60000"/>
            </w14:srgbClr>
          </w14:shadow>
        </w:rPr>
        <w:t>/20</w:t>
      </w:r>
      <w:r w:rsidR="00E50950" w:rsidRPr="00FA3D7B">
        <w:rPr>
          <w:rFonts w:ascii="Tahoma" w:hAnsi="Tahoma" w:cs="Tahoma"/>
          <w:bCs/>
          <w:iCs/>
          <w:sz w:val="19"/>
          <w:szCs w:val="19"/>
          <w14:shadow w14:blurRad="50800" w14:dist="38100" w14:dir="2700000" w14:sx="100000" w14:sy="100000" w14:kx="0" w14:ky="0" w14:algn="tl">
            <w14:srgbClr w14:val="000000">
              <w14:alpha w14:val="60000"/>
            </w14:srgbClr>
          </w14:shadow>
        </w:rPr>
        <w:t>XX</w:t>
      </w:r>
    </w:p>
    <w:p w14:paraId="6404C291" w14:textId="0B44ACE3" w:rsidR="004E7957" w:rsidRPr="00FA3D7B" w:rsidRDefault="004E7957" w:rsidP="00FF28B3">
      <w:pPr>
        <w:tabs>
          <w:tab w:val="left" w:pos="2977"/>
          <w:tab w:val="left" w:pos="5812"/>
          <w:tab w:val="left" w:pos="7938"/>
        </w:tabs>
        <w:spacing w:after="0"/>
        <w:contextualSpacing/>
        <w:jc w:val="both"/>
        <w:rPr>
          <w:rFonts w:ascii="Tahoma" w:hAnsi="Tahoma" w:cs="Tahoma"/>
          <w:b/>
          <w:iCs/>
          <w:color w:val="002060"/>
          <w:sz w:val="19"/>
          <w:szCs w:val="19"/>
          <w14:shadow w14:blurRad="50800" w14:dist="38100" w14:dir="2700000" w14:sx="100000" w14:sy="100000" w14:kx="0" w14:ky="0" w14:algn="tl">
            <w14:srgbClr w14:val="000000">
              <w14:alpha w14:val="60000"/>
            </w14:srgbClr>
          </w14:shadow>
        </w:rPr>
      </w:pPr>
      <w:r w:rsidRPr="00FA3D7B">
        <w:rPr>
          <w:rFonts w:ascii="Tahoma" w:hAnsi="Tahoma" w:cs="Tahoma"/>
          <w:b/>
          <w:noProof/>
          <w:color w:val="002060"/>
          <w:sz w:val="19"/>
          <w:szCs w:val="19"/>
          <w:lang w:eastAsia="es-ES"/>
        </w:rPr>
        <mc:AlternateContent>
          <mc:Choice Requires="wps">
            <w:drawing>
              <wp:anchor distT="0" distB="0" distL="114300" distR="114300" simplePos="0" relativeHeight="251670528" behindDoc="0" locked="0" layoutInCell="1" allowOverlap="1" wp14:anchorId="0F8A3104" wp14:editId="41A3C949">
                <wp:simplePos x="0" y="0"/>
                <wp:positionH relativeFrom="column">
                  <wp:posOffset>0</wp:posOffset>
                </wp:positionH>
                <wp:positionV relativeFrom="paragraph">
                  <wp:posOffset>8255</wp:posOffset>
                </wp:positionV>
                <wp:extent cx="5507990" cy="0"/>
                <wp:effectExtent l="0" t="0" r="0" b="0"/>
                <wp:wrapNone/>
                <wp:docPr id="18" name="Conector recto de flecha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507990" cy="0"/>
                        </a:xfrm>
                        <a:prstGeom prst="straightConnector1">
                          <a:avLst/>
                        </a:prstGeom>
                        <a:noFill/>
                        <a:ln w="6350">
                          <a:solidFill>
                            <a:srgbClr val="2F5496"/>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2049AD" id="Conector recto de flecha 18" o:spid="_x0000_s1026" type="#_x0000_t32" style="position:absolute;margin-left:0;margin-top:.65pt;width:433.7pt;height:0;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" strokecolor="#2f5496" strokeweight=".5pt">
                <v:shadow color="#1f3763" opacity=".5" offset="1pt"/>
              </v:shape>
            </w:pict>
          </mc:Fallback>
        </mc:AlternateContent>
      </w:r>
      <w:r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Preparado por:</w:t>
      </w:r>
      <w:r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ab/>
        <w:t>Revisado por:</w:t>
      </w:r>
      <w:r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ab/>
        <w:t xml:space="preserve">Fecha: </w:t>
      </w:r>
      <w:r w:rsidRPr="00FA3D7B">
        <w:rPr>
          <w:rFonts w:ascii="Tahoma" w:hAnsi="Tahoma" w:cs="Tahoma"/>
          <w:b/>
          <w:iCs/>
          <w:color w:val="002060"/>
          <w:sz w:val="19"/>
          <w:szCs w:val="19"/>
          <w14:shadow w14:blurRad="50800" w14:dist="38100" w14:dir="2700000" w14:sx="100000" w14:sy="100000" w14:kx="0" w14:ky="0" w14:algn="tl">
            <w14:srgbClr w14:val="000000">
              <w14:alpha w14:val="60000"/>
            </w14:srgbClr>
          </w14:shadow>
        </w:rPr>
        <w:tab/>
        <w:t>Ref. PT</w:t>
      </w:r>
    </w:p>
    <w:p w14:paraId="25A91F13" w14:textId="65EAE5DF" w:rsidR="004E7957" w:rsidRPr="00FA3D7B" w:rsidRDefault="00AD3F86" w:rsidP="00FF28B3">
      <w:pPr>
        <w:tabs>
          <w:tab w:val="left" w:pos="2977"/>
          <w:tab w:val="left" w:pos="5812"/>
          <w:tab w:val="left" w:pos="7938"/>
        </w:tabs>
        <w:spacing w:after="0"/>
        <w:contextualSpacing/>
        <w:jc w:val="both"/>
        <w:rPr>
          <w:rFonts w:ascii="Tahoma" w:hAnsi="Tahoma" w:cs="Tahoma"/>
          <w:bCs/>
          <w:iCs/>
          <w:color w:val="FF0000"/>
          <w:sz w:val="19"/>
          <w:szCs w:val="19"/>
          <w14:shadow w14:blurRad="50800" w14:dist="38100" w14:dir="2700000" w14:sx="100000" w14:sy="100000" w14:kx="0" w14:ky="0" w14:algn="tl">
            <w14:srgbClr w14:val="000000">
              <w14:alpha w14:val="60000"/>
            </w14:srgbClr>
          </w14:shadow>
        </w:rPr>
      </w:pPr>
      <w:r w:rsidRPr="00FA3D7B">
        <w:rPr>
          <w:rFonts w:ascii="Tahoma" w:hAnsi="Tahoma" w:cs="Tahoma"/>
          <w:bCs/>
          <w:iCs/>
          <w:sz w:val="19"/>
          <w:szCs w:val="19"/>
          <w14:shadow w14:blurRad="50800" w14:dist="38100" w14:dir="2700000" w14:sx="100000" w14:sy="100000" w14:kx="0" w14:ky="0" w14:algn="tl">
            <w14:srgbClr w14:val="000000">
              <w14:alpha w14:val="60000"/>
            </w14:srgbClr>
          </w14:shadow>
        </w:rPr>
        <w:t>XX</w:t>
      </w:r>
      <w:r w:rsidR="004E7957" w:rsidRPr="00FA3D7B">
        <w:rPr>
          <w:rFonts w:ascii="Tahoma" w:hAnsi="Tahoma" w:cs="Tahoma"/>
          <w:bCs/>
          <w:iCs/>
          <w:sz w:val="19"/>
          <w:szCs w:val="19"/>
          <w14:shadow w14:blurRad="50800" w14:dist="38100" w14:dir="2700000" w14:sx="100000" w14:sy="100000" w14:kx="0" w14:ky="0" w14:algn="tl">
            <w14:srgbClr w14:val="000000">
              <w14:alpha w14:val="60000"/>
            </w14:srgbClr>
          </w14:shadow>
        </w:rPr>
        <w:tab/>
      </w:r>
      <w:r w:rsidR="008C6A58" w:rsidRPr="00FA3D7B">
        <w:rPr>
          <w:rFonts w:ascii="Tahoma" w:hAnsi="Tahoma" w:cs="Tahoma"/>
          <w:bCs/>
          <w:iCs/>
          <w:sz w:val="19"/>
          <w:szCs w:val="19"/>
          <w14:shadow w14:blurRad="50800" w14:dist="38100" w14:dir="2700000" w14:sx="100000" w14:sy="100000" w14:kx="0" w14:ky="0" w14:algn="tl">
            <w14:srgbClr w14:val="000000">
              <w14:alpha w14:val="60000"/>
            </w14:srgbClr>
          </w14:shadow>
        </w:rPr>
        <w:t xml:space="preserve">  </w:t>
      </w:r>
      <w:proofErr w:type="spellStart"/>
      <w:r w:rsidRPr="00FA3D7B">
        <w:rPr>
          <w:rFonts w:ascii="Tahoma" w:hAnsi="Tahoma" w:cs="Tahoma"/>
          <w:bCs/>
          <w:iCs/>
          <w:sz w:val="19"/>
          <w:szCs w:val="19"/>
          <w14:shadow w14:blurRad="50800" w14:dist="38100" w14:dir="2700000" w14:sx="100000" w14:sy="100000" w14:kx="0" w14:ky="0" w14:algn="tl">
            <w14:srgbClr w14:val="000000">
              <w14:alpha w14:val="60000"/>
            </w14:srgbClr>
          </w14:shadow>
        </w:rPr>
        <w:t>XX</w:t>
      </w:r>
      <w:proofErr w:type="spellEnd"/>
      <w:r w:rsidR="004E7957" w:rsidRPr="00FA3D7B">
        <w:rPr>
          <w:rFonts w:ascii="Tahoma" w:hAnsi="Tahoma" w:cs="Tahoma"/>
          <w:bCs/>
          <w:iCs/>
          <w:sz w:val="19"/>
          <w:szCs w:val="19"/>
          <w14:shadow w14:blurRad="50800" w14:dist="38100" w14:dir="2700000" w14:sx="100000" w14:sy="100000" w14:kx="0" w14:ky="0" w14:algn="tl">
            <w14:srgbClr w14:val="000000">
              <w14:alpha w14:val="60000"/>
            </w14:srgbClr>
          </w14:shadow>
        </w:rPr>
        <w:tab/>
      </w:r>
      <w:r w:rsidRPr="00FA3D7B">
        <w:rPr>
          <w:rFonts w:ascii="Tahoma" w:hAnsi="Tahoma" w:cs="Tahoma"/>
          <w:bCs/>
          <w:iCs/>
          <w:sz w:val="19"/>
          <w:szCs w:val="19"/>
          <w14:shadow w14:blurRad="50800" w14:dist="38100" w14:dir="2700000" w14:sx="100000" w14:sy="100000" w14:kx="0" w14:ky="0" w14:algn="tl">
            <w14:srgbClr w14:val="000000">
              <w14:alpha w14:val="60000"/>
            </w14:srgbClr>
          </w14:shadow>
        </w:rPr>
        <w:t>_</w:t>
      </w:r>
      <w:r w:rsidR="004E7957" w:rsidRPr="00FA3D7B">
        <w:rPr>
          <w:rFonts w:ascii="Tahoma" w:hAnsi="Tahoma" w:cs="Tahoma"/>
          <w:bCs/>
          <w:iCs/>
          <w:sz w:val="19"/>
          <w:szCs w:val="19"/>
          <w14:shadow w14:blurRad="50800" w14:dist="38100" w14:dir="2700000" w14:sx="100000" w14:sy="100000" w14:kx="0" w14:ky="0" w14:algn="tl">
            <w14:srgbClr w14:val="000000">
              <w14:alpha w14:val="60000"/>
            </w14:srgbClr>
          </w14:shadow>
        </w:rPr>
        <w:t>/</w:t>
      </w:r>
      <w:r w:rsidRPr="00FA3D7B">
        <w:rPr>
          <w:rFonts w:ascii="Tahoma" w:hAnsi="Tahoma" w:cs="Tahoma"/>
          <w:bCs/>
          <w:iCs/>
          <w:sz w:val="19"/>
          <w:szCs w:val="19"/>
          <w14:shadow w14:blurRad="50800" w14:dist="38100" w14:dir="2700000" w14:sx="100000" w14:sy="100000" w14:kx="0" w14:ky="0" w14:algn="tl">
            <w14:srgbClr w14:val="000000">
              <w14:alpha w14:val="60000"/>
            </w14:srgbClr>
          </w14:shadow>
        </w:rPr>
        <w:t>_</w:t>
      </w:r>
      <w:r w:rsidR="004E7957" w:rsidRPr="00FA3D7B">
        <w:rPr>
          <w:rFonts w:ascii="Tahoma" w:hAnsi="Tahoma" w:cs="Tahoma"/>
          <w:bCs/>
          <w:iCs/>
          <w:sz w:val="19"/>
          <w:szCs w:val="19"/>
          <w14:shadow w14:blurRad="50800" w14:dist="38100" w14:dir="2700000" w14:sx="100000" w14:sy="100000" w14:kx="0" w14:ky="0" w14:algn="tl">
            <w14:srgbClr w14:val="000000">
              <w14:alpha w14:val="60000"/>
            </w14:srgbClr>
          </w14:shadow>
        </w:rPr>
        <w:t>/</w:t>
      </w:r>
      <w:proofErr w:type="spellStart"/>
      <w:r w:rsidR="004E7957" w:rsidRPr="00FA3D7B">
        <w:rPr>
          <w:rFonts w:ascii="Tahoma" w:hAnsi="Tahoma" w:cs="Tahoma"/>
          <w:bCs/>
          <w:iCs/>
          <w:sz w:val="19"/>
          <w:szCs w:val="19"/>
          <w14:shadow w14:blurRad="50800" w14:dist="38100" w14:dir="2700000" w14:sx="100000" w14:sy="100000" w14:kx="0" w14:ky="0" w14:algn="tl">
            <w14:srgbClr w14:val="000000">
              <w14:alpha w14:val="60000"/>
            </w14:srgbClr>
          </w14:shadow>
        </w:rPr>
        <w:t>20</w:t>
      </w:r>
      <w:r w:rsidRPr="00FA3D7B">
        <w:rPr>
          <w:rFonts w:ascii="Tahoma" w:hAnsi="Tahoma" w:cs="Tahoma"/>
          <w:bCs/>
          <w:iCs/>
          <w:sz w:val="19"/>
          <w:szCs w:val="19"/>
          <w14:shadow w14:blurRad="50800" w14:dist="38100" w14:dir="2700000" w14:sx="100000" w14:sy="100000" w14:kx="0" w14:ky="0" w14:algn="tl">
            <w14:srgbClr w14:val="000000">
              <w14:alpha w14:val="60000"/>
            </w14:srgbClr>
          </w14:shadow>
        </w:rPr>
        <w:t>XX</w:t>
      </w:r>
      <w:proofErr w:type="spellEnd"/>
      <w:r w:rsidR="004E7957" w:rsidRPr="00FA3D7B">
        <w:rPr>
          <w:rFonts w:ascii="Tahoma" w:hAnsi="Tahoma" w:cs="Tahoma"/>
          <w:bCs/>
          <w:iCs/>
          <w:sz w:val="19"/>
          <w:szCs w:val="19"/>
          <w14:shadow w14:blurRad="50800" w14:dist="38100" w14:dir="2700000" w14:sx="100000" w14:sy="100000" w14:kx="0" w14:ky="0" w14:algn="tl">
            <w14:srgbClr w14:val="000000">
              <w14:alpha w14:val="60000"/>
            </w14:srgbClr>
          </w14:shadow>
        </w:rPr>
        <w:tab/>
      </w:r>
      <w:r w:rsidR="0055056C" w:rsidRPr="00FA3D7B">
        <w:rPr>
          <w:rFonts w:ascii="Tahoma" w:hAnsi="Tahoma" w:cs="Tahoma"/>
          <w:b/>
          <w:iCs/>
          <w:color w:val="FF0000"/>
          <w:sz w:val="19"/>
          <w:szCs w:val="19"/>
          <w14:shadow w14:blurRad="50800" w14:dist="38100" w14:dir="2700000" w14:sx="100000" w14:sy="100000" w14:kx="0" w14:ky="0" w14:algn="tl">
            <w14:srgbClr w14:val="000000">
              <w14:alpha w14:val="60000"/>
            </w14:srgbClr>
          </w14:shadow>
        </w:rPr>
        <w:t>1</w:t>
      </w:r>
      <w:r w:rsidR="006B7601" w:rsidRPr="00FA3D7B">
        <w:rPr>
          <w:rFonts w:ascii="Tahoma" w:hAnsi="Tahoma" w:cs="Tahoma"/>
          <w:b/>
          <w:iCs/>
          <w:color w:val="FF0000"/>
          <w:sz w:val="19"/>
          <w:szCs w:val="19"/>
          <w14:shadow w14:blurRad="50800" w14:dist="38100" w14:dir="2700000" w14:sx="100000" w14:sy="100000" w14:kx="0" w14:ky="0" w14:algn="tl">
            <w14:srgbClr w14:val="000000">
              <w14:alpha w14:val="60000"/>
            </w14:srgbClr>
          </w14:shadow>
        </w:rPr>
        <w:t>0</w:t>
      </w:r>
      <w:r w:rsidR="0055056C" w:rsidRPr="00FA3D7B">
        <w:rPr>
          <w:rFonts w:ascii="Tahoma" w:hAnsi="Tahoma" w:cs="Tahoma"/>
          <w:b/>
          <w:iCs/>
          <w:color w:val="FF0000"/>
          <w:sz w:val="19"/>
          <w:szCs w:val="19"/>
          <w14:shadow w14:blurRad="50800" w14:dist="38100" w14:dir="2700000" w14:sx="100000" w14:sy="100000" w14:kx="0" w14:ky="0" w14:algn="tl">
            <w14:srgbClr w14:val="000000">
              <w14:alpha w14:val="60000"/>
            </w14:srgbClr>
          </w14:shadow>
        </w:rPr>
        <w:t>.0</w:t>
      </w:r>
      <w:r w:rsidRPr="00FA3D7B">
        <w:rPr>
          <w:rFonts w:ascii="Tahoma" w:hAnsi="Tahoma" w:cs="Tahoma"/>
          <w:b/>
          <w:iCs/>
          <w:color w:val="FF0000"/>
          <w:sz w:val="19"/>
          <w:szCs w:val="19"/>
          <w14:shadow w14:blurRad="50800" w14:dist="38100" w14:dir="2700000" w14:sx="100000" w14:sy="100000" w14:kx="0" w14:ky="0" w14:algn="tl">
            <w14:srgbClr w14:val="000000">
              <w14:alpha w14:val="60000"/>
            </w14:srgbClr>
          </w14:shadow>
        </w:rPr>
        <w:t>2</w:t>
      </w:r>
    </w:p>
    <w:p w14:paraId="3BFD465C" w14:textId="1624A58C" w:rsidR="00AC63E7" w:rsidRPr="00FA3D7B" w:rsidRDefault="004E7957" w:rsidP="00FF28B3">
      <w:pPr>
        <w:tabs>
          <w:tab w:val="left" w:pos="2977"/>
          <w:tab w:val="left" w:pos="5812"/>
          <w:tab w:val="left" w:pos="7938"/>
        </w:tabs>
        <w:spacing w:after="0"/>
        <w:contextualSpacing/>
        <w:jc w:val="both"/>
        <w:rPr>
          <w:rFonts w:ascii="Tahoma" w:hAnsi="Tahoma" w:cs="Tahoma"/>
          <w:bCs/>
          <w:iCs/>
          <w:sz w:val="19"/>
          <w:szCs w:val="19"/>
          <w14:shadow w14:blurRad="50800" w14:dist="38100" w14:dir="2700000" w14:sx="100000" w14:sy="100000" w14:kx="0" w14:ky="0" w14:algn="tl">
            <w14:srgbClr w14:val="000000">
              <w14:alpha w14:val="60000"/>
            </w14:srgbClr>
          </w14:shadow>
        </w:rPr>
      </w:pPr>
      <w:r w:rsidRPr="00FA3D7B">
        <w:rPr>
          <w:rFonts w:ascii="Tahoma" w:hAnsi="Tahoma" w:cs="Tahoma"/>
          <w:b/>
          <w:noProof/>
          <w:sz w:val="19"/>
          <w:szCs w:val="19"/>
          <w:lang w:eastAsia="es-ES"/>
        </w:rPr>
        <mc:AlternateContent>
          <mc:Choice Requires="wps">
            <w:drawing>
              <wp:anchor distT="0" distB="0" distL="114300" distR="114300" simplePos="0" relativeHeight="251668480" behindDoc="0" locked="0" layoutInCell="1" allowOverlap="1" wp14:anchorId="309E9546" wp14:editId="5EB024C8">
                <wp:simplePos x="0" y="0"/>
                <wp:positionH relativeFrom="column">
                  <wp:posOffset>-27989</wp:posOffset>
                </wp:positionH>
                <wp:positionV relativeFrom="paragraph">
                  <wp:posOffset>132080</wp:posOffset>
                </wp:positionV>
                <wp:extent cx="5652000" cy="0"/>
                <wp:effectExtent l="0" t="19050" r="25400" b="19050"/>
                <wp:wrapNone/>
                <wp:docPr id="19" name="Conector recto de flecha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3810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BDCC1C" id="Conector recto de flecha 19" o:spid="_x0000_s1026" type="#_x0000_t32" style="position:absolute;margin-left:-2.2pt;margin-top:10.4pt;width:445.05pt;height:0;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" strokecolor="#243f60 [1604]" strokeweight="3pt">
                <v:shadow color="#1f3763" opacity=".5" offset="1pt"/>
              </v:shape>
            </w:pict>
          </mc:Fallback>
        </mc:AlternateContent>
      </w:r>
      <w:r w:rsidRPr="00FA3D7B">
        <w:rPr>
          <w:rFonts w:ascii="Tahoma" w:hAnsi="Tahoma" w:cs="Tahoma"/>
          <w:b/>
          <w:sz w:val="19"/>
          <w:szCs w:val="19"/>
        </w:rPr>
        <w:tab/>
      </w:r>
      <w:bookmarkEnd w:id="0"/>
      <w:bookmarkEnd w:id="1"/>
      <w:bookmarkEnd w:id="2"/>
    </w:p>
    <w:p w14:paraId="60494457" w14:textId="5677FA3C" w:rsidR="008260AC" w:rsidRPr="00FA3D7B" w:rsidRDefault="008260AC" w:rsidP="00FF28B3">
      <w:pPr>
        <w:pStyle w:val="bodytext"/>
        <w:spacing w:after="0"/>
        <w:jc w:val="both"/>
        <w:rPr>
          <w:rFonts w:ascii="Tahoma" w:hAnsi="Tahoma" w:cs="Tahoma"/>
          <w:b/>
          <w:sz w:val="19"/>
          <w:szCs w:val="19"/>
        </w:rPr>
      </w:pPr>
      <w:bookmarkStart w:id="3" w:name="_Hlk113891180"/>
    </w:p>
    <w:bookmarkEnd w:id="3"/>
    <w:p w14:paraId="4FDC0CE3" w14:textId="67370989" w:rsidR="00BD115A" w:rsidRPr="00FA3D7B" w:rsidRDefault="009D5356"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FA3D7B">
        <w:rPr>
          <w:rFonts w:ascii="Tahoma" w:eastAsia="Times New Roman" w:hAnsi="Tahoma" w:cs="Tahoma"/>
          <w:b/>
          <w:bCs/>
          <w:color w:val="002060"/>
          <w:sz w:val="19"/>
          <w:szCs w:val="19"/>
        </w:rPr>
        <w:t>Objetivo</w:t>
      </w:r>
      <w:r w:rsidR="0097201A" w:rsidRPr="00FA3D7B">
        <w:rPr>
          <w:rFonts w:ascii="Tahoma" w:eastAsia="Times New Roman" w:hAnsi="Tahoma" w:cs="Tahoma"/>
          <w:b/>
          <w:bCs/>
          <w:color w:val="002060"/>
          <w:sz w:val="19"/>
          <w:szCs w:val="19"/>
        </w:rPr>
        <w:t>s</w:t>
      </w:r>
      <w:r w:rsidR="00B956BA" w:rsidRPr="00FA3D7B">
        <w:rPr>
          <w:rFonts w:ascii="Tahoma" w:eastAsia="Times New Roman" w:hAnsi="Tahoma" w:cs="Tahoma"/>
          <w:b/>
          <w:bCs/>
          <w:color w:val="002060"/>
          <w:sz w:val="19"/>
          <w:szCs w:val="19"/>
        </w:rPr>
        <w:t>:</w:t>
      </w:r>
    </w:p>
    <w:p w14:paraId="7F46D2DB" w14:textId="77777777" w:rsidR="00BD115A" w:rsidRPr="00FA3D7B" w:rsidRDefault="00BD115A" w:rsidP="00FF28B3">
      <w:pPr>
        <w:pStyle w:val="bodytext"/>
        <w:spacing w:after="0"/>
        <w:jc w:val="both"/>
        <w:rPr>
          <w:rFonts w:ascii="Tahoma" w:hAnsi="Tahoma" w:cs="Tahoma"/>
          <w:b/>
          <w:sz w:val="19"/>
          <w:szCs w:val="19"/>
        </w:rPr>
      </w:pPr>
    </w:p>
    <w:p w14:paraId="5EE8C01C" w14:textId="611753A1" w:rsidR="00C625AA" w:rsidRPr="00FA3D7B" w:rsidRDefault="00C625AA" w:rsidP="00C625AA">
      <w:pPr>
        <w:pStyle w:val="bodytext"/>
        <w:spacing w:after="0"/>
        <w:jc w:val="both"/>
        <w:rPr>
          <w:rFonts w:ascii="Tahoma" w:hAnsi="Tahoma" w:cs="Tahoma"/>
          <w:bCs/>
          <w:sz w:val="19"/>
          <w:szCs w:val="19"/>
        </w:rPr>
      </w:pPr>
      <w:r w:rsidRPr="00FA3D7B">
        <w:rPr>
          <w:rFonts w:ascii="Tahoma" w:hAnsi="Tahoma" w:cs="Tahoma"/>
          <w:bCs/>
          <w:sz w:val="19"/>
          <w:szCs w:val="19"/>
        </w:rPr>
        <w:t xml:space="preserve">Documentar las políticas contables para el tratamiento de </w:t>
      </w:r>
      <w:r w:rsidR="006B7601" w:rsidRPr="00FA3D7B">
        <w:rPr>
          <w:rFonts w:ascii="Tahoma" w:hAnsi="Tahoma" w:cs="Tahoma"/>
          <w:bCs/>
          <w:sz w:val="19"/>
          <w:szCs w:val="19"/>
        </w:rPr>
        <w:t>los activos intangibles</w:t>
      </w:r>
      <w:r w:rsidRPr="00FA3D7B">
        <w:rPr>
          <w:rFonts w:ascii="Tahoma" w:hAnsi="Tahoma" w:cs="Tahoma"/>
          <w:bCs/>
          <w:sz w:val="19"/>
          <w:szCs w:val="19"/>
        </w:rPr>
        <w:t xml:space="preserve"> utilizadas por la Compañía Modelo.</w:t>
      </w:r>
    </w:p>
    <w:p w14:paraId="221EED82" w14:textId="77777777" w:rsidR="00C625AA" w:rsidRPr="00FA3D7B" w:rsidRDefault="00C625AA" w:rsidP="00C625AA">
      <w:pPr>
        <w:pStyle w:val="bodytext"/>
        <w:spacing w:after="0"/>
        <w:jc w:val="both"/>
        <w:rPr>
          <w:rFonts w:ascii="Tahoma" w:hAnsi="Tahoma" w:cs="Tahoma"/>
          <w:bCs/>
          <w:sz w:val="19"/>
          <w:szCs w:val="19"/>
        </w:rPr>
      </w:pPr>
    </w:p>
    <w:p w14:paraId="178A46F5" w14:textId="70BEE1D7" w:rsidR="00C625AA" w:rsidRPr="00FA3D7B" w:rsidRDefault="00C625AA" w:rsidP="00C625AA">
      <w:pPr>
        <w:pStyle w:val="bodytext"/>
        <w:spacing w:after="0"/>
        <w:jc w:val="both"/>
        <w:rPr>
          <w:rFonts w:ascii="Tahoma" w:hAnsi="Tahoma" w:cs="Tahoma"/>
          <w:bCs/>
          <w:sz w:val="19"/>
          <w:szCs w:val="19"/>
        </w:rPr>
      </w:pPr>
      <w:r w:rsidRPr="00FA3D7B">
        <w:rPr>
          <w:rFonts w:ascii="Tahoma" w:hAnsi="Tahoma" w:cs="Tahoma"/>
          <w:bCs/>
          <w:sz w:val="19"/>
          <w:szCs w:val="19"/>
        </w:rPr>
        <w:t xml:space="preserve">Realizar un resumen de los resultados obtenidos en revisión de </w:t>
      </w:r>
      <w:r w:rsidR="006B7601" w:rsidRPr="00FA3D7B">
        <w:rPr>
          <w:rFonts w:ascii="Tahoma" w:hAnsi="Tahoma" w:cs="Tahoma"/>
          <w:bCs/>
          <w:sz w:val="19"/>
          <w:szCs w:val="19"/>
        </w:rPr>
        <w:t>los activos intangibles</w:t>
      </w:r>
      <w:r w:rsidRPr="00FA3D7B">
        <w:rPr>
          <w:rFonts w:ascii="Tahoma" w:hAnsi="Tahoma" w:cs="Tahoma"/>
          <w:bCs/>
          <w:sz w:val="19"/>
          <w:szCs w:val="19"/>
        </w:rPr>
        <w:t>.</w:t>
      </w:r>
    </w:p>
    <w:p w14:paraId="06DF7074" w14:textId="0B4D25F4" w:rsidR="0097201A" w:rsidRPr="00FA3D7B" w:rsidRDefault="0097201A" w:rsidP="00FF28B3">
      <w:pPr>
        <w:pStyle w:val="bodytext"/>
        <w:spacing w:after="0"/>
        <w:jc w:val="both"/>
        <w:rPr>
          <w:rFonts w:ascii="Tahoma" w:hAnsi="Tahoma" w:cs="Tahoma"/>
          <w:b/>
          <w:sz w:val="19"/>
          <w:szCs w:val="19"/>
        </w:rPr>
      </w:pPr>
    </w:p>
    <w:p w14:paraId="0EFEB066" w14:textId="644996D4" w:rsidR="00CF3B04" w:rsidRPr="00FA3D7B" w:rsidRDefault="00CF3B04"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FA3D7B">
        <w:rPr>
          <w:rFonts w:ascii="Tahoma" w:eastAsia="Times New Roman" w:hAnsi="Tahoma" w:cs="Tahoma"/>
          <w:b/>
          <w:bCs/>
          <w:color w:val="002060"/>
          <w:sz w:val="19"/>
          <w:szCs w:val="19"/>
        </w:rPr>
        <w:t>Procedimiento</w:t>
      </w:r>
      <w:r w:rsidR="003B6A8D" w:rsidRPr="00FA3D7B">
        <w:rPr>
          <w:rFonts w:ascii="Tahoma" w:eastAsia="Times New Roman" w:hAnsi="Tahoma" w:cs="Tahoma"/>
          <w:b/>
          <w:bCs/>
          <w:color w:val="002060"/>
          <w:sz w:val="19"/>
          <w:szCs w:val="19"/>
        </w:rPr>
        <w:t>s</w:t>
      </w:r>
      <w:r w:rsidRPr="00FA3D7B">
        <w:rPr>
          <w:rFonts w:ascii="Tahoma" w:eastAsia="Times New Roman" w:hAnsi="Tahoma" w:cs="Tahoma"/>
          <w:b/>
          <w:bCs/>
          <w:color w:val="002060"/>
          <w:sz w:val="19"/>
          <w:szCs w:val="19"/>
        </w:rPr>
        <w:t>:</w:t>
      </w:r>
    </w:p>
    <w:p w14:paraId="51B17C7E" w14:textId="77777777" w:rsidR="00AD3F86" w:rsidRPr="00FA3D7B" w:rsidRDefault="00AD3F86" w:rsidP="00AD3F86">
      <w:pPr>
        <w:pStyle w:val="Sinespaciado"/>
        <w:ind w:left="567"/>
        <w:jc w:val="both"/>
        <w:rPr>
          <w:rFonts w:ascii="Tahoma" w:hAnsi="Tahoma" w:cs="Tahoma"/>
          <w:sz w:val="19"/>
          <w:szCs w:val="19"/>
        </w:rPr>
      </w:pPr>
    </w:p>
    <w:p w14:paraId="03541F0F" w14:textId="77777777" w:rsidR="00C625AA" w:rsidRPr="00FA3D7B" w:rsidRDefault="00C625AA" w:rsidP="00C625AA">
      <w:pPr>
        <w:pStyle w:val="Sinespaciado"/>
        <w:numPr>
          <w:ilvl w:val="0"/>
          <w:numId w:val="23"/>
        </w:numPr>
        <w:ind w:left="567" w:hanging="567"/>
        <w:jc w:val="both"/>
        <w:rPr>
          <w:rFonts w:ascii="Tahoma" w:hAnsi="Tahoma" w:cs="Tahoma"/>
          <w:sz w:val="19"/>
          <w:szCs w:val="19"/>
        </w:rPr>
      </w:pPr>
      <w:r w:rsidRPr="00FA3D7B">
        <w:rPr>
          <w:rFonts w:ascii="Tahoma" w:hAnsi="Tahoma" w:cs="Tahoma"/>
          <w:sz w:val="19"/>
          <w:szCs w:val="19"/>
        </w:rPr>
        <w:t>Documentar la política contable.</w:t>
      </w:r>
    </w:p>
    <w:p w14:paraId="4D3837CC" w14:textId="77777777" w:rsidR="00C625AA" w:rsidRPr="00FA3D7B" w:rsidRDefault="00C625AA" w:rsidP="00C625AA">
      <w:pPr>
        <w:pStyle w:val="Sinespaciado"/>
        <w:numPr>
          <w:ilvl w:val="0"/>
          <w:numId w:val="23"/>
        </w:numPr>
        <w:ind w:left="567" w:hanging="567"/>
        <w:jc w:val="both"/>
        <w:rPr>
          <w:rFonts w:ascii="Tahoma" w:hAnsi="Tahoma" w:cs="Tahoma"/>
          <w:sz w:val="19"/>
          <w:szCs w:val="19"/>
        </w:rPr>
      </w:pPr>
      <w:r w:rsidRPr="00FA3D7B">
        <w:rPr>
          <w:rFonts w:ascii="Tahoma" w:hAnsi="Tahoma" w:cs="Tahoma"/>
          <w:sz w:val="19"/>
          <w:szCs w:val="19"/>
        </w:rPr>
        <w:t>Efectuar un resumen de los procedimientos aplicados.</w:t>
      </w:r>
    </w:p>
    <w:p w14:paraId="00C1738B" w14:textId="77777777" w:rsidR="00C625AA" w:rsidRPr="00FA3D7B" w:rsidRDefault="00C625AA" w:rsidP="00C625AA">
      <w:pPr>
        <w:pStyle w:val="Sinespaciado"/>
        <w:numPr>
          <w:ilvl w:val="0"/>
          <w:numId w:val="23"/>
        </w:numPr>
        <w:ind w:left="567" w:hanging="567"/>
        <w:jc w:val="both"/>
        <w:rPr>
          <w:rFonts w:ascii="Tahoma" w:hAnsi="Tahoma" w:cs="Tahoma"/>
          <w:sz w:val="19"/>
          <w:szCs w:val="19"/>
        </w:rPr>
      </w:pPr>
      <w:r w:rsidRPr="00FA3D7B">
        <w:rPr>
          <w:rFonts w:ascii="Tahoma" w:hAnsi="Tahoma" w:cs="Tahoma"/>
          <w:sz w:val="19"/>
          <w:szCs w:val="19"/>
        </w:rPr>
        <w:t>Identificar los riesgos y controles de la Compañía.</w:t>
      </w:r>
    </w:p>
    <w:p w14:paraId="268CC369" w14:textId="77777777" w:rsidR="00CF3B04" w:rsidRPr="00FA3D7B" w:rsidRDefault="00CF3B04" w:rsidP="00FF28B3">
      <w:pPr>
        <w:pStyle w:val="bodytext"/>
        <w:spacing w:after="0"/>
        <w:jc w:val="both"/>
        <w:rPr>
          <w:rFonts w:ascii="Tahoma" w:hAnsi="Tahoma" w:cs="Tahoma"/>
          <w:b/>
          <w:sz w:val="19"/>
          <w:szCs w:val="19"/>
          <w:lang w:val="es-ES"/>
        </w:rPr>
      </w:pPr>
    </w:p>
    <w:p w14:paraId="40D3D371" w14:textId="38704AB8" w:rsidR="00B956BA" w:rsidRPr="00FA3D7B" w:rsidRDefault="00AD3F86"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FA3D7B">
        <w:rPr>
          <w:rFonts w:ascii="Tahoma" w:eastAsia="Times New Roman" w:hAnsi="Tahoma" w:cs="Tahoma"/>
          <w:b/>
          <w:bCs/>
          <w:color w:val="002060"/>
          <w:sz w:val="19"/>
          <w:szCs w:val="19"/>
        </w:rPr>
        <w:t>Departamento</w:t>
      </w:r>
      <w:r w:rsidR="00B956BA" w:rsidRPr="00FA3D7B">
        <w:rPr>
          <w:rFonts w:ascii="Tahoma" w:eastAsia="Times New Roman" w:hAnsi="Tahoma" w:cs="Tahoma"/>
          <w:b/>
          <w:bCs/>
          <w:color w:val="002060"/>
          <w:sz w:val="19"/>
          <w:szCs w:val="19"/>
        </w:rPr>
        <w:t>:</w:t>
      </w:r>
    </w:p>
    <w:p w14:paraId="4B4CF20E" w14:textId="35A248A6" w:rsidR="0055056C" w:rsidRPr="00FA3D7B" w:rsidRDefault="0055056C" w:rsidP="00FF28B3">
      <w:pPr>
        <w:pStyle w:val="bodytext"/>
        <w:spacing w:after="0"/>
        <w:jc w:val="both"/>
        <w:rPr>
          <w:rFonts w:ascii="Tahoma" w:hAnsi="Tahoma" w:cs="Tahoma"/>
          <w:bCs/>
          <w:sz w:val="19"/>
          <w:szCs w:val="19"/>
        </w:rPr>
      </w:pPr>
    </w:p>
    <w:p w14:paraId="6400F462" w14:textId="77777777" w:rsidR="00AD3F86" w:rsidRPr="00FA3D7B" w:rsidRDefault="00AD3F86" w:rsidP="00AD3F86">
      <w:pPr>
        <w:pStyle w:val="bodytext"/>
        <w:spacing w:after="0"/>
        <w:jc w:val="both"/>
        <w:rPr>
          <w:rFonts w:ascii="Tahoma" w:hAnsi="Tahoma" w:cs="Tahoma"/>
          <w:bCs/>
          <w:sz w:val="19"/>
          <w:szCs w:val="19"/>
        </w:rPr>
      </w:pPr>
      <w:r w:rsidRPr="00FA3D7B">
        <w:rPr>
          <w:rFonts w:ascii="Tahoma" w:hAnsi="Tahoma" w:cs="Tahoma"/>
          <w:bCs/>
          <w:sz w:val="19"/>
          <w:szCs w:val="19"/>
        </w:rPr>
        <w:t xml:space="preserve">Departamento </w:t>
      </w:r>
      <w:proofErr w:type="spellStart"/>
      <w:r w:rsidRPr="00FA3D7B">
        <w:rPr>
          <w:rFonts w:ascii="Tahoma" w:hAnsi="Tahoma" w:cs="Tahoma"/>
          <w:bCs/>
          <w:sz w:val="19"/>
          <w:szCs w:val="19"/>
        </w:rPr>
        <w:t>xxxxxxxxxx</w:t>
      </w:r>
      <w:proofErr w:type="spellEnd"/>
    </w:p>
    <w:p w14:paraId="2B64971E" w14:textId="77777777" w:rsidR="0055056C" w:rsidRPr="00FA3D7B" w:rsidRDefault="0055056C" w:rsidP="00FF28B3">
      <w:pPr>
        <w:pStyle w:val="bodytext"/>
        <w:spacing w:after="0"/>
        <w:jc w:val="both"/>
        <w:rPr>
          <w:rFonts w:ascii="Tahoma" w:hAnsi="Tahoma" w:cs="Tahoma"/>
          <w:b/>
          <w:sz w:val="19"/>
          <w:szCs w:val="19"/>
        </w:rPr>
      </w:pPr>
    </w:p>
    <w:p w14:paraId="0CF7B6F7" w14:textId="641CD3B5" w:rsidR="00C1710B" w:rsidRPr="00FA3D7B" w:rsidRDefault="00C1710B"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FA3D7B">
        <w:rPr>
          <w:rFonts w:ascii="Tahoma" w:eastAsia="Times New Roman" w:hAnsi="Tahoma" w:cs="Tahoma"/>
          <w:b/>
          <w:bCs/>
          <w:color w:val="002060"/>
          <w:sz w:val="19"/>
          <w:szCs w:val="19"/>
        </w:rPr>
        <w:t>Responsables:</w:t>
      </w:r>
    </w:p>
    <w:p w14:paraId="0F642DF9" w14:textId="1144736A" w:rsidR="00DD5E5D" w:rsidRPr="00FA3D7B" w:rsidRDefault="00DD5E5D" w:rsidP="00FF28B3">
      <w:pPr>
        <w:pStyle w:val="bodytext"/>
        <w:spacing w:after="0"/>
        <w:jc w:val="both"/>
        <w:rPr>
          <w:rFonts w:ascii="Tahoma" w:hAnsi="Tahoma" w:cs="Tahoma"/>
          <w:bCs/>
          <w:sz w:val="19"/>
          <w:szCs w:val="19"/>
        </w:rPr>
      </w:pPr>
    </w:p>
    <w:p w14:paraId="43B618A7" w14:textId="5912DCB1" w:rsidR="00AD3F86" w:rsidRPr="00FA3D7B" w:rsidRDefault="00AD3F86" w:rsidP="00AD3F86">
      <w:pPr>
        <w:pStyle w:val="bodytext"/>
        <w:spacing w:after="0"/>
        <w:jc w:val="both"/>
        <w:rPr>
          <w:rFonts w:ascii="Tahoma" w:hAnsi="Tahoma" w:cs="Tahoma"/>
          <w:bCs/>
          <w:color w:val="FF0000"/>
          <w:sz w:val="19"/>
          <w:szCs w:val="19"/>
        </w:rPr>
      </w:pPr>
      <w:r w:rsidRPr="00FA3D7B">
        <w:rPr>
          <w:rFonts w:ascii="Tahoma" w:hAnsi="Tahoma" w:cs="Tahoma"/>
          <w:bCs/>
          <w:color w:val="FF0000"/>
          <w:sz w:val="19"/>
          <w:szCs w:val="19"/>
        </w:rPr>
        <w:t>*</w:t>
      </w:r>
      <w:r w:rsidR="00FA3D7B">
        <w:rPr>
          <w:rFonts w:ascii="Tahoma" w:hAnsi="Tahoma" w:cs="Tahoma"/>
          <w:bCs/>
          <w:color w:val="FF0000"/>
          <w:sz w:val="19"/>
          <w:szCs w:val="19"/>
        </w:rPr>
        <w:t>**</w:t>
      </w:r>
      <w:r w:rsidRPr="00FA3D7B">
        <w:rPr>
          <w:rFonts w:ascii="Tahoma" w:hAnsi="Tahoma" w:cs="Tahoma"/>
          <w:bCs/>
          <w:color w:val="FF0000"/>
          <w:sz w:val="19"/>
          <w:szCs w:val="19"/>
        </w:rPr>
        <w:t>En base a los responsables del área examinada</w:t>
      </w:r>
    </w:p>
    <w:p w14:paraId="161EC412" w14:textId="77777777" w:rsidR="00AD3F86" w:rsidRPr="00FA3D7B" w:rsidRDefault="00AD3F86" w:rsidP="00AD3F86">
      <w:pPr>
        <w:pStyle w:val="bodytext"/>
        <w:spacing w:after="0"/>
        <w:jc w:val="both"/>
        <w:rPr>
          <w:rFonts w:ascii="Tahoma" w:hAnsi="Tahoma" w:cs="Tahoma"/>
          <w:bCs/>
          <w:sz w:val="19"/>
          <w:szCs w:val="19"/>
        </w:rPr>
      </w:pPr>
      <w:r w:rsidRPr="00FA3D7B">
        <w:rPr>
          <w:rFonts w:ascii="Tahoma" w:hAnsi="Tahoma" w:cs="Tahoma"/>
          <w:bCs/>
          <w:sz w:val="19"/>
          <w:szCs w:val="19"/>
        </w:rPr>
        <w:t>Nombre y Apellido – Cargo</w:t>
      </w:r>
    </w:p>
    <w:p w14:paraId="7C64B984" w14:textId="086271D8" w:rsidR="00DD5E5D" w:rsidRPr="00FA3D7B" w:rsidRDefault="00DD5E5D" w:rsidP="00DD5E5D">
      <w:pPr>
        <w:pStyle w:val="bodytext"/>
        <w:spacing w:after="0"/>
        <w:jc w:val="both"/>
        <w:rPr>
          <w:rFonts w:ascii="Tahoma" w:hAnsi="Tahoma" w:cs="Tahoma"/>
          <w:bCs/>
          <w:sz w:val="19"/>
          <w:szCs w:val="19"/>
        </w:rPr>
      </w:pPr>
    </w:p>
    <w:p w14:paraId="6136FC95" w14:textId="0D5D09E8" w:rsidR="00C1710B" w:rsidRPr="00FA3D7B" w:rsidRDefault="00C1710B"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FA3D7B">
        <w:rPr>
          <w:rFonts w:ascii="Tahoma" w:eastAsia="Times New Roman" w:hAnsi="Tahoma" w:cs="Tahoma"/>
          <w:b/>
          <w:bCs/>
          <w:color w:val="002060"/>
          <w:sz w:val="19"/>
          <w:szCs w:val="19"/>
        </w:rPr>
        <w:t>Política</w:t>
      </w:r>
      <w:r w:rsidR="00AD3F86" w:rsidRPr="00FA3D7B">
        <w:rPr>
          <w:rFonts w:ascii="Tahoma" w:eastAsia="Times New Roman" w:hAnsi="Tahoma" w:cs="Tahoma"/>
          <w:b/>
          <w:bCs/>
          <w:color w:val="002060"/>
          <w:sz w:val="19"/>
          <w:szCs w:val="19"/>
        </w:rPr>
        <w:t xml:space="preserve"> Contable</w:t>
      </w:r>
      <w:r w:rsidRPr="00FA3D7B">
        <w:rPr>
          <w:rFonts w:ascii="Tahoma" w:eastAsia="Times New Roman" w:hAnsi="Tahoma" w:cs="Tahoma"/>
          <w:b/>
          <w:bCs/>
          <w:color w:val="002060"/>
          <w:sz w:val="19"/>
          <w:szCs w:val="19"/>
        </w:rPr>
        <w:t>:</w:t>
      </w:r>
    </w:p>
    <w:p w14:paraId="515F0CCD" w14:textId="77777777" w:rsidR="00FA3D7B" w:rsidRDefault="00FA3D7B" w:rsidP="00AD3F86">
      <w:pPr>
        <w:keepNext/>
        <w:keepLines/>
        <w:spacing w:after="0" w:line="259" w:lineRule="auto"/>
        <w:outlineLvl w:val="1"/>
        <w:rPr>
          <w:rFonts w:ascii="Tahoma" w:hAnsi="Tahoma" w:cs="Tahoma"/>
          <w:color w:val="FF0000"/>
          <w:sz w:val="19"/>
          <w:szCs w:val="19"/>
        </w:rPr>
      </w:pPr>
    </w:p>
    <w:p w14:paraId="69DA8622" w14:textId="755A41A1" w:rsidR="00AD3F86" w:rsidRPr="00FA3D7B" w:rsidRDefault="00AD3F86" w:rsidP="00AD3F86">
      <w:pPr>
        <w:keepNext/>
        <w:keepLines/>
        <w:spacing w:after="0" w:line="259" w:lineRule="auto"/>
        <w:outlineLvl w:val="1"/>
        <w:rPr>
          <w:rFonts w:ascii="Tahoma" w:hAnsi="Tahoma" w:cs="Tahoma"/>
          <w:color w:val="FF0000"/>
          <w:sz w:val="19"/>
          <w:szCs w:val="19"/>
        </w:rPr>
      </w:pPr>
      <w:r w:rsidRPr="00FA3D7B">
        <w:rPr>
          <w:rFonts w:ascii="Tahoma" w:hAnsi="Tahoma" w:cs="Tahoma"/>
          <w:color w:val="FF0000"/>
          <w:sz w:val="19"/>
          <w:szCs w:val="19"/>
        </w:rPr>
        <w:t>*</w:t>
      </w:r>
      <w:r w:rsidR="00FA3D7B">
        <w:rPr>
          <w:rFonts w:ascii="Tahoma" w:hAnsi="Tahoma" w:cs="Tahoma"/>
          <w:color w:val="FF0000"/>
          <w:sz w:val="19"/>
          <w:szCs w:val="19"/>
        </w:rPr>
        <w:t>**</w:t>
      </w:r>
      <w:r w:rsidRPr="00FA3D7B">
        <w:rPr>
          <w:rFonts w:ascii="Tahoma" w:hAnsi="Tahoma" w:cs="Tahoma"/>
          <w:color w:val="FF0000"/>
          <w:sz w:val="19"/>
          <w:szCs w:val="19"/>
        </w:rPr>
        <w:t>Política de acuerdo a la compañía</w:t>
      </w:r>
    </w:p>
    <w:p w14:paraId="3D9A44AA" w14:textId="77777777" w:rsidR="00C625AA" w:rsidRPr="00FA3D7B" w:rsidRDefault="00C625AA" w:rsidP="00C625AA">
      <w:pPr>
        <w:pStyle w:val="bodytext"/>
        <w:spacing w:after="0"/>
        <w:jc w:val="both"/>
        <w:rPr>
          <w:rFonts w:ascii="Tahoma" w:hAnsi="Tahoma" w:cs="Tahoma"/>
          <w:bCs/>
          <w:color w:val="000000" w:themeColor="text1"/>
          <w:sz w:val="19"/>
          <w:szCs w:val="19"/>
        </w:rPr>
      </w:pPr>
    </w:p>
    <w:p w14:paraId="393C5A31" w14:textId="1E3D26D4" w:rsidR="00C625AA" w:rsidRPr="00FA3D7B" w:rsidRDefault="006B7601" w:rsidP="00C625AA">
      <w:pPr>
        <w:pStyle w:val="bodytext"/>
        <w:spacing w:after="0"/>
        <w:jc w:val="both"/>
        <w:rPr>
          <w:rFonts w:ascii="Tahoma" w:hAnsi="Tahoma" w:cs="Tahoma"/>
          <w:b/>
          <w:color w:val="000000" w:themeColor="text1"/>
          <w:sz w:val="19"/>
          <w:szCs w:val="19"/>
          <w:u w:val="single"/>
        </w:rPr>
      </w:pPr>
      <w:r w:rsidRPr="00FA3D7B">
        <w:rPr>
          <w:rFonts w:ascii="Tahoma" w:hAnsi="Tahoma" w:cs="Tahoma"/>
          <w:b/>
          <w:color w:val="000000" w:themeColor="text1"/>
          <w:sz w:val="19"/>
          <w:szCs w:val="19"/>
          <w:u w:val="single"/>
        </w:rPr>
        <w:t>Vida útil</w:t>
      </w:r>
    </w:p>
    <w:p w14:paraId="2B076703" w14:textId="5607A951" w:rsidR="006B7601" w:rsidRPr="00FA3D7B" w:rsidRDefault="006B7601" w:rsidP="00C625AA">
      <w:pPr>
        <w:pStyle w:val="bodytext"/>
        <w:spacing w:after="0"/>
        <w:jc w:val="both"/>
        <w:rPr>
          <w:rFonts w:ascii="Tahoma" w:hAnsi="Tahoma" w:cs="Tahoma"/>
          <w:b/>
          <w:color w:val="000000" w:themeColor="text1"/>
          <w:sz w:val="19"/>
          <w:szCs w:val="19"/>
        </w:rPr>
      </w:pPr>
    </w:p>
    <w:p w14:paraId="7EF77059" w14:textId="71F0C332" w:rsidR="006B7601" w:rsidRPr="00FA3D7B" w:rsidRDefault="006B7601" w:rsidP="006B7601">
      <w:pPr>
        <w:pStyle w:val="bodytext"/>
        <w:spacing w:after="0"/>
        <w:jc w:val="both"/>
        <w:rPr>
          <w:rFonts w:ascii="Tahoma" w:hAnsi="Tahoma" w:cs="Tahoma"/>
          <w:bCs/>
          <w:color w:val="000000" w:themeColor="text1"/>
          <w:sz w:val="19"/>
          <w:szCs w:val="19"/>
        </w:rPr>
      </w:pPr>
      <w:r w:rsidRPr="00FA3D7B">
        <w:rPr>
          <w:rFonts w:ascii="Tahoma" w:hAnsi="Tahoma" w:cs="Tahoma"/>
          <w:bCs/>
          <w:color w:val="000000" w:themeColor="text1"/>
          <w:sz w:val="19"/>
          <w:szCs w:val="19"/>
        </w:rPr>
        <w:t>Un activo intangible sea considerando como de vida útil indefinida cuando,</w:t>
      </w:r>
      <w:r w:rsidR="00D231CD" w:rsidRPr="00FA3D7B">
        <w:rPr>
          <w:rFonts w:ascii="Tahoma" w:hAnsi="Tahoma" w:cs="Tahoma"/>
          <w:bCs/>
          <w:color w:val="000000" w:themeColor="text1"/>
          <w:sz w:val="19"/>
          <w:szCs w:val="19"/>
        </w:rPr>
        <w:t xml:space="preserve"> </w:t>
      </w:r>
      <w:r w:rsidRPr="00FA3D7B">
        <w:rPr>
          <w:rFonts w:ascii="Tahoma" w:hAnsi="Tahoma" w:cs="Tahoma"/>
          <w:bCs/>
          <w:color w:val="000000" w:themeColor="text1"/>
          <w:sz w:val="19"/>
          <w:szCs w:val="19"/>
        </w:rPr>
        <w:t>sobre la base del análisis de todos los factores relevantes, no hay un límite previsible</w:t>
      </w:r>
      <w:r w:rsidR="00D231CD" w:rsidRPr="00FA3D7B">
        <w:rPr>
          <w:rFonts w:ascii="Tahoma" w:hAnsi="Tahoma" w:cs="Tahoma"/>
          <w:bCs/>
          <w:color w:val="000000" w:themeColor="text1"/>
          <w:sz w:val="19"/>
          <w:szCs w:val="19"/>
        </w:rPr>
        <w:t xml:space="preserve"> </w:t>
      </w:r>
      <w:r w:rsidRPr="00FA3D7B">
        <w:rPr>
          <w:rFonts w:ascii="Tahoma" w:hAnsi="Tahoma" w:cs="Tahoma"/>
          <w:bCs/>
          <w:color w:val="000000" w:themeColor="text1"/>
          <w:sz w:val="19"/>
          <w:szCs w:val="19"/>
        </w:rPr>
        <w:t>para el periodo a lo largo del cual el activo se espera que genere entradas netas de</w:t>
      </w:r>
      <w:r w:rsidR="00D231CD" w:rsidRPr="00FA3D7B">
        <w:rPr>
          <w:rFonts w:ascii="Tahoma" w:hAnsi="Tahoma" w:cs="Tahoma"/>
          <w:bCs/>
          <w:color w:val="000000" w:themeColor="text1"/>
          <w:sz w:val="19"/>
          <w:szCs w:val="19"/>
        </w:rPr>
        <w:t xml:space="preserve"> </w:t>
      </w:r>
      <w:r w:rsidRPr="00FA3D7B">
        <w:rPr>
          <w:rFonts w:ascii="Tahoma" w:hAnsi="Tahoma" w:cs="Tahoma"/>
          <w:bCs/>
          <w:color w:val="000000" w:themeColor="text1"/>
          <w:sz w:val="19"/>
          <w:szCs w:val="19"/>
        </w:rPr>
        <w:t>efectivo para la entidad.</w:t>
      </w:r>
    </w:p>
    <w:p w14:paraId="5B5CDADF" w14:textId="3C7D49C1" w:rsidR="00C625AA" w:rsidRPr="00FA3D7B" w:rsidRDefault="00C625AA" w:rsidP="00C625AA">
      <w:pPr>
        <w:pStyle w:val="bodytext"/>
        <w:spacing w:after="0"/>
        <w:jc w:val="both"/>
        <w:rPr>
          <w:rFonts w:ascii="Tahoma" w:hAnsi="Tahoma" w:cs="Tahoma"/>
          <w:bCs/>
          <w:color w:val="000000" w:themeColor="text1"/>
          <w:sz w:val="19"/>
          <w:szCs w:val="19"/>
        </w:rPr>
      </w:pPr>
    </w:p>
    <w:p w14:paraId="2D833CDE" w14:textId="76C47BEB" w:rsidR="00D231CD" w:rsidRPr="00FA3D7B" w:rsidRDefault="00D231CD" w:rsidP="00D231CD">
      <w:pPr>
        <w:pStyle w:val="bodytext"/>
        <w:spacing w:after="0"/>
        <w:jc w:val="both"/>
        <w:rPr>
          <w:rFonts w:ascii="Tahoma" w:hAnsi="Tahoma" w:cs="Tahoma"/>
          <w:bCs/>
          <w:color w:val="000000" w:themeColor="text1"/>
          <w:sz w:val="19"/>
          <w:szCs w:val="19"/>
        </w:rPr>
      </w:pPr>
      <w:r w:rsidRPr="00FA3D7B">
        <w:rPr>
          <w:rFonts w:ascii="Tahoma" w:hAnsi="Tahoma" w:cs="Tahoma"/>
          <w:bCs/>
          <w:color w:val="000000" w:themeColor="text1"/>
          <w:sz w:val="19"/>
          <w:szCs w:val="19"/>
        </w:rPr>
        <w:t>La vida útil de un activo intangible surgido de un contrato o de otros derechos legales no debe exceder del periodo de tales derechos, pero puede ser más corto dependiendo del periodo sobre el que el activo se espera que sea utilizado por la entidad.</w:t>
      </w:r>
    </w:p>
    <w:p w14:paraId="6AD2DEC7" w14:textId="77777777" w:rsidR="00D231CD" w:rsidRPr="00FA3D7B" w:rsidRDefault="00D231CD" w:rsidP="00D231CD">
      <w:pPr>
        <w:pStyle w:val="bodytext"/>
        <w:spacing w:after="0"/>
        <w:jc w:val="both"/>
        <w:rPr>
          <w:rFonts w:ascii="Tahoma" w:hAnsi="Tahoma" w:cs="Tahoma"/>
          <w:bCs/>
          <w:color w:val="000000" w:themeColor="text1"/>
          <w:sz w:val="19"/>
          <w:szCs w:val="19"/>
        </w:rPr>
      </w:pPr>
    </w:p>
    <w:p w14:paraId="0316A21A" w14:textId="77777777" w:rsidR="00AD3F86" w:rsidRPr="00FA3D7B" w:rsidRDefault="00AD3F86" w:rsidP="00AD3F86">
      <w:pPr>
        <w:keepNext/>
        <w:keepLines/>
        <w:spacing w:after="0" w:line="259" w:lineRule="auto"/>
        <w:outlineLvl w:val="1"/>
        <w:rPr>
          <w:rFonts w:ascii="Tahoma" w:eastAsia="Times New Roman" w:hAnsi="Tahoma" w:cs="Tahoma"/>
          <w:b/>
          <w:sz w:val="19"/>
          <w:szCs w:val="19"/>
          <w:lang w:eastAsia="en-US"/>
        </w:rPr>
      </w:pPr>
    </w:p>
    <w:p w14:paraId="5BB7444B" w14:textId="7F08EAA6" w:rsidR="002D53CF" w:rsidRPr="00FA3D7B" w:rsidRDefault="00AD3F86" w:rsidP="00C625AA">
      <w:pPr>
        <w:shd w:val="clear" w:color="auto" w:fill="DBE5F1" w:themeFill="accent1" w:themeFillTint="33"/>
        <w:spacing w:after="0" w:line="240" w:lineRule="auto"/>
        <w:jc w:val="both"/>
        <w:rPr>
          <w:rFonts w:ascii="Tahoma" w:eastAsia="Times New Roman" w:hAnsi="Tahoma" w:cs="Tahoma"/>
          <w:b/>
          <w:bCs/>
          <w:color w:val="002060"/>
          <w:sz w:val="19"/>
          <w:szCs w:val="19"/>
        </w:rPr>
      </w:pPr>
      <w:r w:rsidRPr="00FA3D7B">
        <w:rPr>
          <w:rFonts w:ascii="Tahoma" w:eastAsia="Times New Roman" w:hAnsi="Tahoma" w:cs="Tahoma"/>
          <w:b/>
          <w:bCs/>
          <w:color w:val="002060"/>
          <w:sz w:val="19"/>
          <w:szCs w:val="19"/>
        </w:rPr>
        <w:t>Desarrollo:</w:t>
      </w:r>
    </w:p>
    <w:p w14:paraId="03BAF89D" w14:textId="77777777" w:rsidR="00D231CD" w:rsidRPr="00FA3D7B" w:rsidRDefault="00D231CD" w:rsidP="00361AC9">
      <w:pPr>
        <w:pStyle w:val="bodytext"/>
        <w:spacing w:after="0"/>
        <w:jc w:val="both"/>
        <w:rPr>
          <w:rFonts w:ascii="Tahoma" w:hAnsi="Tahoma" w:cs="Tahoma"/>
          <w:bCs/>
          <w:color w:val="FF0000"/>
          <w:sz w:val="19"/>
          <w:szCs w:val="19"/>
        </w:rPr>
      </w:pPr>
    </w:p>
    <w:p w14:paraId="66DB52EF" w14:textId="666A04B6" w:rsidR="00361AC9" w:rsidRPr="00FA3D7B" w:rsidRDefault="00FA3D7B" w:rsidP="00361AC9">
      <w:pPr>
        <w:pStyle w:val="bodytext"/>
        <w:spacing w:after="0"/>
        <w:jc w:val="both"/>
        <w:rPr>
          <w:rFonts w:ascii="Tahoma" w:hAnsi="Tahoma" w:cs="Tahoma"/>
          <w:bCs/>
          <w:color w:val="FF0000"/>
          <w:sz w:val="19"/>
          <w:szCs w:val="19"/>
        </w:rPr>
      </w:pPr>
      <w:r>
        <w:rPr>
          <w:rFonts w:ascii="Tahoma" w:hAnsi="Tahoma" w:cs="Tahoma"/>
          <w:bCs/>
          <w:color w:val="FF0000"/>
          <w:sz w:val="19"/>
          <w:szCs w:val="19"/>
        </w:rPr>
        <w:t>**</w:t>
      </w:r>
      <w:r w:rsidR="006B7601" w:rsidRPr="00FA3D7B">
        <w:rPr>
          <w:rFonts w:ascii="Tahoma" w:hAnsi="Tahoma" w:cs="Tahoma"/>
          <w:bCs/>
          <w:color w:val="FF0000"/>
          <w:sz w:val="19"/>
          <w:szCs w:val="19"/>
        </w:rPr>
        <w:t>* Según el tratamiento de la Compañía sobre la cuenta</w:t>
      </w:r>
    </w:p>
    <w:p w14:paraId="09631E35" w14:textId="7CC26AFA" w:rsidR="00C46437" w:rsidRPr="00FA3D7B" w:rsidRDefault="00C46437" w:rsidP="00FF28B3">
      <w:pPr>
        <w:pStyle w:val="Sinespaciado"/>
        <w:jc w:val="both"/>
        <w:rPr>
          <w:rFonts w:ascii="Tahoma" w:hAnsi="Tahoma" w:cs="Tahoma"/>
          <w:sz w:val="19"/>
          <w:szCs w:val="19"/>
          <w:lang w:val="es-EC"/>
        </w:rPr>
      </w:pPr>
    </w:p>
    <w:p w14:paraId="1A960FB9" w14:textId="4F508581" w:rsidR="00003D83" w:rsidRPr="00FA3D7B" w:rsidRDefault="00003D83"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FA3D7B">
        <w:rPr>
          <w:rFonts w:ascii="Tahoma" w:eastAsia="Times New Roman" w:hAnsi="Tahoma" w:cs="Tahoma"/>
          <w:b/>
          <w:bCs/>
          <w:color w:val="002060"/>
          <w:sz w:val="19"/>
          <w:szCs w:val="19"/>
        </w:rPr>
        <w:t>Riesgos identificados:</w:t>
      </w:r>
    </w:p>
    <w:p w14:paraId="50A8444A" w14:textId="77777777" w:rsidR="00FF28B3" w:rsidRPr="00FA3D7B" w:rsidRDefault="00FF28B3" w:rsidP="00FF28B3">
      <w:pPr>
        <w:spacing w:after="0"/>
        <w:rPr>
          <w:rFonts w:ascii="Tahoma" w:hAnsi="Tahoma" w:cs="Tahoma"/>
          <w:bCs/>
          <w:sz w:val="19"/>
          <w:szCs w:val="19"/>
          <w:lang w:val="es-MX"/>
        </w:rPr>
      </w:pPr>
    </w:p>
    <w:p w14:paraId="30244D6B" w14:textId="51A52E80" w:rsidR="00003D83" w:rsidRPr="00FA3D7B" w:rsidRDefault="00FF28B3" w:rsidP="008F3628">
      <w:pPr>
        <w:spacing w:after="0"/>
        <w:jc w:val="both"/>
        <w:rPr>
          <w:rFonts w:ascii="Tahoma" w:hAnsi="Tahoma" w:cs="Tahoma"/>
          <w:bCs/>
          <w:sz w:val="19"/>
          <w:szCs w:val="19"/>
          <w:lang w:val="es-MX"/>
        </w:rPr>
      </w:pPr>
      <w:r w:rsidRPr="00FA3D7B">
        <w:rPr>
          <w:rFonts w:ascii="Tahoma" w:hAnsi="Tahoma" w:cs="Tahoma"/>
          <w:bCs/>
          <w:color w:val="FF0000"/>
          <w:sz w:val="19"/>
          <w:szCs w:val="19"/>
          <w:lang w:val="es-MX"/>
        </w:rPr>
        <w:t>(Riesgo 1)</w:t>
      </w:r>
      <w:r w:rsidRPr="00FA3D7B">
        <w:rPr>
          <w:rFonts w:ascii="Tahoma" w:hAnsi="Tahoma" w:cs="Tahoma"/>
          <w:bCs/>
          <w:sz w:val="19"/>
          <w:szCs w:val="19"/>
          <w:lang w:val="es-MX"/>
        </w:rPr>
        <w:t xml:space="preserve">: Para </w:t>
      </w:r>
      <w:r w:rsidR="00473CF1" w:rsidRPr="00FA3D7B">
        <w:rPr>
          <w:rFonts w:ascii="Tahoma" w:hAnsi="Tahoma" w:cs="Tahoma"/>
          <w:bCs/>
          <w:sz w:val="19"/>
          <w:szCs w:val="19"/>
          <w:lang w:val="es-MX"/>
        </w:rPr>
        <w:t xml:space="preserve">el </w:t>
      </w:r>
      <w:r w:rsidR="000B1966" w:rsidRPr="00FA3D7B">
        <w:rPr>
          <w:rFonts w:ascii="Tahoma" w:hAnsi="Tahoma" w:cs="Tahoma"/>
          <w:bCs/>
          <w:sz w:val="19"/>
          <w:szCs w:val="19"/>
          <w:lang w:val="es-MX"/>
        </w:rPr>
        <w:t>cálculo</w:t>
      </w:r>
      <w:r w:rsidR="00473CF1" w:rsidRPr="00FA3D7B">
        <w:rPr>
          <w:rFonts w:ascii="Tahoma" w:hAnsi="Tahoma" w:cs="Tahoma"/>
          <w:bCs/>
          <w:sz w:val="19"/>
          <w:szCs w:val="19"/>
          <w:lang w:val="es-MX"/>
        </w:rPr>
        <w:t xml:space="preserve"> de la </w:t>
      </w:r>
      <w:r w:rsidR="006B7601" w:rsidRPr="00FA3D7B">
        <w:rPr>
          <w:rFonts w:ascii="Tahoma" w:hAnsi="Tahoma" w:cs="Tahoma"/>
          <w:bCs/>
          <w:sz w:val="19"/>
          <w:szCs w:val="19"/>
          <w:lang w:val="es-MX"/>
        </w:rPr>
        <w:t>amortización</w:t>
      </w:r>
      <w:r w:rsidRPr="00FA3D7B">
        <w:rPr>
          <w:rFonts w:ascii="Tahoma" w:hAnsi="Tahoma" w:cs="Tahoma"/>
          <w:bCs/>
          <w:sz w:val="19"/>
          <w:szCs w:val="19"/>
          <w:lang w:val="es-MX"/>
        </w:rPr>
        <w:t xml:space="preserve"> no existe un sistema automatizado, es susceptible de que ocurra un error humano, como un registro incorrecto de transacción, una omisión</w:t>
      </w:r>
      <w:r w:rsidR="00473CF1" w:rsidRPr="00FA3D7B">
        <w:rPr>
          <w:rFonts w:ascii="Tahoma" w:hAnsi="Tahoma" w:cs="Tahoma"/>
          <w:bCs/>
          <w:sz w:val="19"/>
          <w:szCs w:val="19"/>
          <w:lang w:val="es-MX"/>
        </w:rPr>
        <w:t xml:space="preserve"> o un error en el </w:t>
      </w:r>
      <w:r w:rsidR="000B1966" w:rsidRPr="00FA3D7B">
        <w:rPr>
          <w:rFonts w:ascii="Tahoma" w:hAnsi="Tahoma" w:cs="Tahoma"/>
          <w:bCs/>
          <w:sz w:val="19"/>
          <w:szCs w:val="19"/>
          <w:lang w:val="es-MX"/>
        </w:rPr>
        <w:t>cálculo</w:t>
      </w:r>
      <w:r w:rsidRPr="00FA3D7B">
        <w:rPr>
          <w:rFonts w:ascii="Tahoma" w:hAnsi="Tahoma" w:cs="Tahoma"/>
          <w:bCs/>
          <w:sz w:val="19"/>
          <w:szCs w:val="19"/>
          <w:lang w:val="es-MX"/>
        </w:rPr>
        <w:t xml:space="preserve"> etc.</w:t>
      </w:r>
    </w:p>
    <w:p w14:paraId="7642E857" w14:textId="6DD8D8C0" w:rsidR="00473CF1" w:rsidRPr="00FA3D7B" w:rsidRDefault="00CE0FEE" w:rsidP="008F3628">
      <w:pPr>
        <w:spacing w:after="0"/>
        <w:jc w:val="both"/>
        <w:rPr>
          <w:rFonts w:ascii="Tahoma" w:hAnsi="Tahoma" w:cs="Tahoma"/>
          <w:bCs/>
          <w:sz w:val="19"/>
          <w:szCs w:val="19"/>
          <w:lang w:val="es-MX"/>
        </w:rPr>
      </w:pPr>
      <w:r w:rsidRPr="00FA3D7B">
        <w:rPr>
          <w:rFonts w:ascii="Tahoma" w:hAnsi="Tahoma" w:cs="Tahoma"/>
          <w:bCs/>
          <w:color w:val="FF0000"/>
          <w:sz w:val="19"/>
          <w:szCs w:val="19"/>
          <w:lang w:val="es-MX"/>
        </w:rPr>
        <w:lastRenderedPageBreak/>
        <w:t>(</w:t>
      </w:r>
      <w:r w:rsidR="00473CF1" w:rsidRPr="00FA3D7B">
        <w:rPr>
          <w:rFonts w:ascii="Tahoma" w:hAnsi="Tahoma" w:cs="Tahoma"/>
          <w:bCs/>
          <w:color w:val="FF0000"/>
          <w:sz w:val="19"/>
          <w:szCs w:val="19"/>
          <w:lang w:val="es-MX"/>
        </w:rPr>
        <w:t>Riesgo 2)</w:t>
      </w:r>
      <w:r w:rsidR="00473CF1" w:rsidRPr="00FA3D7B">
        <w:rPr>
          <w:rFonts w:ascii="Tahoma" w:hAnsi="Tahoma" w:cs="Tahoma"/>
          <w:bCs/>
          <w:sz w:val="19"/>
          <w:szCs w:val="19"/>
          <w:lang w:val="es-MX"/>
        </w:rPr>
        <w:t xml:space="preserve">: Para el </w:t>
      </w:r>
      <w:r w:rsidR="000B1966" w:rsidRPr="00FA3D7B">
        <w:rPr>
          <w:rFonts w:ascii="Tahoma" w:hAnsi="Tahoma" w:cs="Tahoma"/>
          <w:bCs/>
          <w:sz w:val="19"/>
          <w:szCs w:val="19"/>
          <w:lang w:val="es-MX"/>
        </w:rPr>
        <w:t>cálculo</w:t>
      </w:r>
      <w:r w:rsidR="00473CF1" w:rsidRPr="00FA3D7B">
        <w:rPr>
          <w:rFonts w:ascii="Tahoma" w:hAnsi="Tahoma" w:cs="Tahoma"/>
          <w:bCs/>
          <w:sz w:val="19"/>
          <w:szCs w:val="19"/>
          <w:lang w:val="es-MX"/>
        </w:rPr>
        <w:t xml:space="preserve"> de la vida útil de</w:t>
      </w:r>
      <w:r w:rsidR="006B7601" w:rsidRPr="00FA3D7B">
        <w:rPr>
          <w:rFonts w:ascii="Tahoma" w:hAnsi="Tahoma" w:cs="Tahoma"/>
          <w:bCs/>
          <w:sz w:val="19"/>
          <w:szCs w:val="19"/>
          <w:lang w:val="es-MX"/>
        </w:rPr>
        <w:t xml:space="preserve">l activo intangible </w:t>
      </w:r>
      <w:r w:rsidR="00473CF1" w:rsidRPr="00FA3D7B">
        <w:rPr>
          <w:rFonts w:ascii="Tahoma" w:hAnsi="Tahoma" w:cs="Tahoma"/>
          <w:bCs/>
          <w:sz w:val="19"/>
          <w:szCs w:val="19"/>
          <w:lang w:val="es-MX"/>
        </w:rPr>
        <w:t xml:space="preserve">la compañía no </w:t>
      </w:r>
      <w:r w:rsidR="006B7601" w:rsidRPr="00FA3D7B">
        <w:rPr>
          <w:rFonts w:ascii="Tahoma" w:hAnsi="Tahoma" w:cs="Tahoma"/>
          <w:bCs/>
          <w:sz w:val="19"/>
          <w:szCs w:val="19"/>
          <w:lang w:val="es-MX"/>
        </w:rPr>
        <w:t>aplica una</w:t>
      </w:r>
      <w:r w:rsidR="00473CF1" w:rsidRPr="00FA3D7B">
        <w:rPr>
          <w:rFonts w:ascii="Tahoma" w:hAnsi="Tahoma" w:cs="Tahoma"/>
          <w:bCs/>
          <w:sz w:val="19"/>
          <w:szCs w:val="19"/>
          <w:lang w:val="es-MX"/>
        </w:rPr>
        <w:t xml:space="preserve"> base a la técnica </w:t>
      </w:r>
      <w:r w:rsidR="006B7601" w:rsidRPr="00FA3D7B">
        <w:rPr>
          <w:rFonts w:ascii="Tahoma" w:hAnsi="Tahoma" w:cs="Tahoma"/>
          <w:bCs/>
          <w:sz w:val="19"/>
          <w:szCs w:val="19"/>
          <w:lang w:val="es-MX"/>
        </w:rPr>
        <w:t>contable.</w:t>
      </w:r>
    </w:p>
    <w:p w14:paraId="2926A0B9" w14:textId="49F0AB41" w:rsidR="00AF2CA8" w:rsidRPr="00FA3D7B" w:rsidRDefault="00AF2CA8" w:rsidP="00CD4E87">
      <w:pPr>
        <w:spacing w:after="0"/>
        <w:rPr>
          <w:rFonts w:ascii="Tahoma" w:hAnsi="Tahoma" w:cs="Tahoma"/>
          <w:b/>
          <w:sz w:val="19"/>
          <w:szCs w:val="19"/>
          <w:lang w:val="es-MX"/>
        </w:rPr>
      </w:pPr>
    </w:p>
    <w:p w14:paraId="1680B34D" w14:textId="6CC9D5B2" w:rsidR="00FF28B3" w:rsidRPr="00FA3D7B" w:rsidRDefault="00FF28B3" w:rsidP="00FF28B3">
      <w:pPr>
        <w:shd w:val="clear" w:color="auto" w:fill="DBE5F1" w:themeFill="accent1" w:themeFillTint="33"/>
        <w:spacing w:after="0" w:line="240" w:lineRule="auto"/>
        <w:jc w:val="both"/>
        <w:rPr>
          <w:rFonts w:ascii="Tahoma" w:eastAsia="Times New Roman" w:hAnsi="Tahoma" w:cs="Tahoma"/>
          <w:b/>
          <w:bCs/>
          <w:color w:val="002060"/>
          <w:sz w:val="19"/>
          <w:szCs w:val="19"/>
        </w:rPr>
      </w:pPr>
      <w:r w:rsidRPr="00FA3D7B">
        <w:rPr>
          <w:rFonts w:ascii="Tahoma" w:eastAsia="Times New Roman" w:hAnsi="Tahoma" w:cs="Tahoma"/>
          <w:b/>
          <w:bCs/>
          <w:color w:val="002060"/>
          <w:sz w:val="19"/>
          <w:szCs w:val="19"/>
        </w:rPr>
        <w:t>Conclusión:</w:t>
      </w:r>
    </w:p>
    <w:p w14:paraId="0EF82C79" w14:textId="77777777" w:rsidR="00D57507" w:rsidRPr="00FA3D7B" w:rsidRDefault="00D57507" w:rsidP="00FF28B3">
      <w:pPr>
        <w:spacing w:after="0"/>
        <w:ind w:left="3192" w:firstLine="348"/>
        <w:jc w:val="center"/>
        <w:rPr>
          <w:rFonts w:ascii="Tahoma" w:hAnsi="Tahoma" w:cs="Tahoma"/>
          <w:bCs/>
          <w:sz w:val="19"/>
          <w:szCs w:val="19"/>
          <w:lang w:val="es-MX"/>
        </w:rPr>
      </w:pPr>
    </w:p>
    <w:p w14:paraId="3329AF87" w14:textId="2E8AF70A" w:rsidR="00B64128" w:rsidRPr="00FA3D7B" w:rsidRDefault="00A9551F" w:rsidP="00524CED">
      <w:pPr>
        <w:rPr>
          <w:rFonts w:ascii="Tahoma" w:hAnsi="Tahoma" w:cs="Tahoma"/>
          <w:sz w:val="19"/>
          <w:szCs w:val="19"/>
        </w:rPr>
      </w:pPr>
      <w:r w:rsidRPr="00FA3D7B">
        <w:rPr>
          <w:rFonts w:ascii="Tahoma" w:eastAsia="Times New Roman" w:hAnsi="Tahoma" w:cs="Tahoma"/>
          <w:sz w:val="19"/>
          <w:szCs w:val="19"/>
          <w:lang w:eastAsia="en-US"/>
        </w:rPr>
        <w:t>Excepto por lo mencionado en la sección de los riesgos identificados, el saldo de la cuenta al _/_/20XX se presenta de forma razonable.</w:t>
      </w:r>
    </w:p>
    <w:sectPr w:rsidR="00B64128" w:rsidRPr="00FA3D7B" w:rsidSect="00DD1C83">
      <w:headerReference w:type="even" r:id="rId7"/>
      <w:headerReference w:type="default" r:id="rId8"/>
      <w:footerReference w:type="even" r:id="rId9"/>
      <w:footerReference w:type="default" r:id="rId10"/>
      <w:headerReference w:type="first" r:id="rId11"/>
      <w:footerReference w:type="first" r:id="rId12"/>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61B41" w14:textId="77777777" w:rsidR="00AE0B0D" w:rsidRDefault="00AE0B0D" w:rsidP="00F91D42">
      <w:pPr>
        <w:spacing w:after="0" w:line="240" w:lineRule="auto"/>
      </w:pPr>
      <w:r>
        <w:separator/>
      </w:r>
    </w:p>
  </w:endnote>
  <w:endnote w:type="continuationSeparator" w:id="0">
    <w:p w14:paraId="6F12DC40" w14:textId="77777777" w:rsidR="00AE0B0D" w:rsidRDefault="00AE0B0D" w:rsidP="00F91D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KPMG Logo">
    <w:altName w:val="Courier New"/>
    <w:charset w:val="00"/>
    <w:family w:val="auto"/>
    <w:pitch w:val="variable"/>
    <w:sig w:usb0="00000003" w:usb1="00000000" w:usb2="00000000" w:usb3="00000000" w:csb0="00000001" w:csb1="00000000"/>
  </w:font>
  <w:font w:name="Garamond 3">
    <w:altName w:val="Kartika"/>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EB99D" w14:textId="77777777" w:rsidR="005B591F" w:rsidRDefault="005B591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57FE9" w14:textId="77777777" w:rsidR="005B591F" w:rsidRDefault="005B591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02F77" w14:textId="77777777" w:rsidR="005B591F" w:rsidRDefault="005B59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106E74" w14:textId="77777777" w:rsidR="00AE0B0D" w:rsidRDefault="00AE0B0D" w:rsidP="00F91D42">
      <w:pPr>
        <w:spacing w:after="0" w:line="240" w:lineRule="auto"/>
      </w:pPr>
      <w:r>
        <w:separator/>
      </w:r>
    </w:p>
  </w:footnote>
  <w:footnote w:type="continuationSeparator" w:id="0">
    <w:p w14:paraId="737D305C" w14:textId="77777777" w:rsidR="00AE0B0D" w:rsidRDefault="00AE0B0D" w:rsidP="00F91D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E7B6B4" w14:textId="77777777" w:rsidR="005B591F" w:rsidRDefault="005B591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37CD1" w14:textId="6217D68B" w:rsidR="008C6A58" w:rsidRPr="00C625AA" w:rsidRDefault="008C6A58" w:rsidP="008C6A58">
    <w:pPr>
      <w:pStyle w:val="Encabezado"/>
      <w:tabs>
        <w:tab w:val="clear" w:pos="4419"/>
        <w:tab w:val="left" w:pos="5954"/>
      </w:tabs>
      <w:rPr>
        <w:sz w:val="28"/>
        <w:szCs w:val="28"/>
      </w:rPr>
    </w:pPr>
    <w:r>
      <w:rPr>
        <w:rFonts w:ascii="Tahoma" w:hAnsi="Tahoma" w:cs="Tahoma"/>
        <w:b/>
        <w:sz w:val="20"/>
        <w:szCs w:val="20"/>
      </w:rPr>
      <w:t xml:space="preserve">     </w:t>
    </w:r>
    <w:r w:rsidR="00C625AA">
      <w:rPr>
        <w:rFonts w:ascii="Tahoma" w:hAnsi="Tahoma" w:cs="Tahoma"/>
        <w:b/>
        <w:sz w:val="20"/>
        <w:szCs w:val="20"/>
      </w:rPr>
      <w:t xml:space="preserve">               </w:t>
    </w:r>
    <w:r w:rsidR="006B7601">
      <w:rPr>
        <w:rFonts w:ascii="Tahoma" w:hAnsi="Tahoma" w:cs="Tahoma"/>
        <w:b/>
        <w:sz w:val="20"/>
        <w:szCs w:val="20"/>
      </w:rPr>
      <w:t xml:space="preserve">                    </w:t>
    </w:r>
    <w:r w:rsidR="006B7601" w:rsidRPr="00E50950">
      <w:rPr>
        <w:rFonts w:ascii="Tahoma" w:hAnsi="Tahoma" w:cs="Tahoma"/>
        <w:b/>
        <w:sz w:val="28"/>
        <w:szCs w:val="28"/>
      </w:rPr>
      <w:t xml:space="preserve">Memorando </w:t>
    </w:r>
    <w:r w:rsidR="006B7601">
      <w:rPr>
        <w:rFonts w:ascii="Tahoma" w:hAnsi="Tahoma" w:cs="Tahoma"/>
        <w:b/>
        <w:sz w:val="28"/>
        <w:szCs w:val="28"/>
      </w:rPr>
      <w:t>activos intangibles</w:t>
    </w:r>
  </w:p>
  <w:p w14:paraId="778CFAB3" w14:textId="40D9B662" w:rsidR="001C3E7D" w:rsidRDefault="00DD1C83" w:rsidP="004E7957">
    <w:pPr>
      <w:pStyle w:val="Encabezado"/>
      <w:tabs>
        <w:tab w:val="clear" w:pos="4419"/>
        <w:tab w:val="left" w:pos="5954"/>
      </w:tabs>
      <w:rPr>
        <w:rFonts w:ascii="Tahoma" w:hAnsi="Tahoma" w:cs="Tahoma"/>
        <w:b/>
        <w:sz w:val="20"/>
        <w:szCs w:val="20"/>
      </w:rPr>
    </w:pPr>
    <w:r w:rsidRPr="00F71F5C">
      <w:rPr>
        <w:rFonts w:ascii="Tahoma" w:hAnsi="Tahoma" w:cs="Tahoma"/>
        <w:b/>
        <w:noProof/>
        <w:sz w:val="20"/>
        <w:szCs w:val="20"/>
        <w:lang w:eastAsia="es-ES"/>
      </w:rPr>
      <mc:AlternateContent>
        <mc:Choice Requires="wps">
          <w:drawing>
            <wp:anchor distT="0" distB="0" distL="114300" distR="114300" simplePos="0" relativeHeight="251663360" behindDoc="0" locked="0" layoutInCell="1" allowOverlap="1" wp14:anchorId="295B1804" wp14:editId="0FBCCBCD">
              <wp:simplePos x="0" y="0"/>
              <wp:positionH relativeFrom="column">
                <wp:posOffset>-25400</wp:posOffset>
              </wp:positionH>
              <wp:positionV relativeFrom="paragraph">
                <wp:posOffset>388034</wp:posOffset>
              </wp:positionV>
              <wp:extent cx="5652000" cy="0"/>
              <wp:effectExtent l="0" t="0" r="0" b="0"/>
              <wp:wrapNone/>
              <wp:docPr id="26" name="Conector recto de flecha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0"/>
                      </a:xfrm>
                      <a:prstGeom prst="straightConnector1">
                        <a:avLst/>
                      </a:prstGeom>
                      <a:noFill/>
                      <a:ln w="19050">
                        <a:solidFill>
                          <a:schemeClr val="accent1">
                            <a:lumMod val="5000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1F3763">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6C326945" id="_x0000_t32" coordsize="21600,21600" o:spt="32" o:oned="t" path="m,l21600,21600e" filled="f">
              <v:path arrowok="t" fillok="f" o:connecttype="none"/>
              <o:lock v:ext="edit" shapetype="t"/>
            </v:shapetype>
            <v:shape id="Conector recto de flecha 26" o:spid="_x0000_s1026" type="#_x0000_t32" style="position:absolute;margin-left:-2pt;margin-top:30.55pt;width:445.05pt;height:0;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" strokecolor="#243f60 [1604]" strokeweight="1.5pt">
              <v:shadow color="#1f3763" opacity=".5" offset="1pt"/>
            </v:shape>
          </w:pict>
        </mc:Fallback>
      </mc:AlternateContent>
    </w:r>
  </w:p>
  <w:p w14:paraId="0AB9FE8C" w14:textId="276F0430" w:rsidR="00003D83" w:rsidRDefault="00003D83" w:rsidP="004E7957">
    <w:pPr>
      <w:pStyle w:val="Encabezado"/>
      <w:tabs>
        <w:tab w:val="clear" w:pos="4419"/>
        <w:tab w:val="left" w:pos="5954"/>
      </w:tabs>
      <w:rPr>
        <w:rFonts w:ascii="Tahoma" w:hAnsi="Tahoma" w:cs="Tahoma"/>
        <w:b/>
        <w:sz w:val="20"/>
        <w:szCs w:val="20"/>
      </w:rPr>
    </w:pPr>
  </w:p>
  <w:p w14:paraId="69007C94" w14:textId="52B81D1F" w:rsidR="00003D83" w:rsidRDefault="00003D83" w:rsidP="004E7957">
    <w:pPr>
      <w:pStyle w:val="Encabezado"/>
      <w:tabs>
        <w:tab w:val="clear" w:pos="4419"/>
        <w:tab w:val="left" w:pos="5954"/>
      </w:tabs>
      <w:rPr>
        <w:rFonts w:ascii="Tahoma" w:hAnsi="Tahoma" w:cs="Tahoma"/>
        <w:b/>
        <w:sz w:val="20"/>
        <w:szCs w:val="20"/>
      </w:rPr>
    </w:pPr>
  </w:p>
  <w:p w14:paraId="7C42028D" w14:textId="77777777" w:rsidR="00003D83" w:rsidRDefault="00003D83" w:rsidP="004E7957">
    <w:pPr>
      <w:pStyle w:val="Encabezado"/>
      <w:tabs>
        <w:tab w:val="clear" w:pos="4419"/>
        <w:tab w:val="left" w:pos="595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D1FF4" w14:textId="346E68B3" w:rsidR="00DD1C83" w:rsidRPr="00AD3F86" w:rsidRDefault="008C6A58" w:rsidP="00DD1C83">
    <w:pPr>
      <w:pStyle w:val="Encabezado"/>
      <w:tabs>
        <w:tab w:val="clear" w:pos="4419"/>
        <w:tab w:val="left" w:pos="5954"/>
      </w:tabs>
      <w:rPr>
        <w:sz w:val="28"/>
        <w:szCs w:val="28"/>
      </w:rPr>
    </w:pPr>
    <w:r>
      <w:t xml:space="preserve">                      </w:t>
    </w:r>
    <w:r w:rsidR="00E50950">
      <w:t xml:space="preserve">       </w:t>
    </w:r>
    <w:r w:rsidR="006B7601">
      <w:t xml:space="preserve">                       </w:t>
    </w:r>
    <w:r w:rsidR="00AD3F86" w:rsidRPr="00E50950">
      <w:rPr>
        <w:rFonts w:ascii="Tahoma" w:hAnsi="Tahoma" w:cs="Tahoma"/>
        <w:b/>
        <w:sz w:val="28"/>
        <w:szCs w:val="28"/>
      </w:rPr>
      <w:t>Memorando</w:t>
    </w:r>
    <w:r w:rsidRPr="00E50950">
      <w:rPr>
        <w:rFonts w:ascii="Tahoma" w:hAnsi="Tahoma" w:cs="Tahoma"/>
        <w:b/>
        <w:sz w:val="28"/>
        <w:szCs w:val="28"/>
      </w:rPr>
      <w:t xml:space="preserve"> </w:t>
    </w:r>
    <w:r w:rsidR="006B7601">
      <w:rPr>
        <w:rFonts w:ascii="Tahoma" w:hAnsi="Tahoma" w:cs="Tahoma"/>
        <w:b/>
        <w:sz w:val="28"/>
        <w:szCs w:val="28"/>
      </w:rPr>
      <w:t>activos intangibles</w:t>
    </w:r>
  </w:p>
  <w:p w14:paraId="225D4E58" w14:textId="77777777" w:rsidR="00EB443C" w:rsidRDefault="00EB443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14752"/>
    <w:multiLevelType w:val="hybridMultilevel"/>
    <w:tmpl w:val="9DA09F58"/>
    <w:lvl w:ilvl="0" w:tplc="300A0001">
      <w:start w:val="1"/>
      <w:numFmt w:val="bullet"/>
      <w:lvlText w:val=""/>
      <w:lvlJc w:val="left"/>
      <w:pPr>
        <w:ind w:left="1428" w:hanging="360"/>
      </w:pPr>
      <w:rPr>
        <w:rFonts w:ascii="Symbol" w:hAnsi="Symbol" w:hint="default"/>
      </w:rPr>
    </w:lvl>
    <w:lvl w:ilvl="1" w:tplc="300A0003" w:tentative="1">
      <w:start w:val="1"/>
      <w:numFmt w:val="bullet"/>
      <w:lvlText w:val="o"/>
      <w:lvlJc w:val="left"/>
      <w:pPr>
        <w:ind w:left="2148" w:hanging="360"/>
      </w:pPr>
      <w:rPr>
        <w:rFonts w:ascii="Courier New" w:hAnsi="Courier New" w:cs="Courier New" w:hint="default"/>
      </w:rPr>
    </w:lvl>
    <w:lvl w:ilvl="2" w:tplc="300A0005" w:tentative="1">
      <w:start w:val="1"/>
      <w:numFmt w:val="bullet"/>
      <w:lvlText w:val=""/>
      <w:lvlJc w:val="left"/>
      <w:pPr>
        <w:ind w:left="2868" w:hanging="360"/>
      </w:pPr>
      <w:rPr>
        <w:rFonts w:ascii="Wingdings" w:hAnsi="Wingdings" w:hint="default"/>
      </w:rPr>
    </w:lvl>
    <w:lvl w:ilvl="3" w:tplc="300A0001" w:tentative="1">
      <w:start w:val="1"/>
      <w:numFmt w:val="bullet"/>
      <w:lvlText w:val=""/>
      <w:lvlJc w:val="left"/>
      <w:pPr>
        <w:ind w:left="3588" w:hanging="360"/>
      </w:pPr>
      <w:rPr>
        <w:rFonts w:ascii="Symbol" w:hAnsi="Symbol" w:hint="default"/>
      </w:rPr>
    </w:lvl>
    <w:lvl w:ilvl="4" w:tplc="300A0003" w:tentative="1">
      <w:start w:val="1"/>
      <w:numFmt w:val="bullet"/>
      <w:lvlText w:val="o"/>
      <w:lvlJc w:val="left"/>
      <w:pPr>
        <w:ind w:left="4308" w:hanging="360"/>
      </w:pPr>
      <w:rPr>
        <w:rFonts w:ascii="Courier New" w:hAnsi="Courier New" w:cs="Courier New" w:hint="default"/>
      </w:rPr>
    </w:lvl>
    <w:lvl w:ilvl="5" w:tplc="300A0005" w:tentative="1">
      <w:start w:val="1"/>
      <w:numFmt w:val="bullet"/>
      <w:lvlText w:val=""/>
      <w:lvlJc w:val="left"/>
      <w:pPr>
        <w:ind w:left="5028" w:hanging="360"/>
      </w:pPr>
      <w:rPr>
        <w:rFonts w:ascii="Wingdings" w:hAnsi="Wingdings" w:hint="default"/>
      </w:rPr>
    </w:lvl>
    <w:lvl w:ilvl="6" w:tplc="300A0001" w:tentative="1">
      <w:start w:val="1"/>
      <w:numFmt w:val="bullet"/>
      <w:lvlText w:val=""/>
      <w:lvlJc w:val="left"/>
      <w:pPr>
        <w:ind w:left="5748" w:hanging="360"/>
      </w:pPr>
      <w:rPr>
        <w:rFonts w:ascii="Symbol" w:hAnsi="Symbol" w:hint="default"/>
      </w:rPr>
    </w:lvl>
    <w:lvl w:ilvl="7" w:tplc="300A0003" w:tentative="1">
      <w:start w:val="1"/>
      <w:numFmt w:val="bullet"/>
      <w:lvlText w:val="o"/>
      <w:lvlJc w:val="left"/>
      <w:pPr>
        <w:ind w:left="6468" w:hanging="360"/>
      </w:pPr>
      <w:rPr>
        <w:rFonts w:ascii="Courier New" w:hAnsi="Courier New" w:cs="Courier New" w:hint="default"/>
      </w:rPr>
    </w:lvl>
    <w:lvl w:ilvl="8" w:tplc="300A0005" w:tentative="1">
      <w:start w:val="1"/>
      <w:numFmt w:val="bullet"/>
      <w:lvlText w:val=""/>
      <w:lvlJc w:val="left"/>
      <w:pPr>
        <w:ind w:left="7188" w:hanging="360"/>
      </w:pPr>
      <w:rPr>
        <w:rFonts w:ascii="Wingdings" w:hAnsi="Wingdings" w:hint="default"/>
      </w:rPr>
    </w:lvl>
  </w:abstractNum>
  <w:abstractNum w:abstractNumId="1" w15:restartNumberingAfterBreak="0">
    <w:nsid w:val="03964FCB"/>
    <w:multiLevelType w:val="hybridMultilevel"/>
    <w:tmpl w:val="AC62AAD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E5F7311"/>
    <w:multiLevelType w:val="hybridMultilevel"/>
    <w:tmpl w:val="304660E4"/>
    <w:lvl w:ilvl="0" w:tplc="85CA033E">
      <w:start w:val="1"/>
      <w:numFmt w:val="bullet"/>
      <w:lvlText w:val="-"/>
      <w:lvlJc w:val="left"/>
      <w:pPr>
        <w:ind w:left="1505" w:hanging="360"/>
      </w:pPr>
      <w:rPr>
        <w:rFonts w:ascii="Calibri" w:hAnsi="Calibri" w:hint="default"/>
      </w:rPr>
    </w:lvl>
    <w:lvl w:ilvl="1" w:tplc="300A0003" w:tentative="1">
      <w:start w:val="1"/>
      <w:numFmt w:val="bullet"/>
      <w:lvlText w:val="o"/>
      <w:lvlJc w:val="left"/>
      <w:pPr>
        <w:ind w:left="2225" w:hanging="360"/>
      </w:pPr>
      <w:rPr>
        <w:rFonts w:ascii="Courier New" w:hAnsi="Courier New" w:cs="Courier New" w:hint="default"/>
      </w:rPr>
    </w:lvl>
    <w:lvl w:ilvl="2" w:tplc="300A0005" w:tentative="1">
      <w:start w:val="1"/>
      <w:numFmt w:val="bullet"/>
      <w:lvlText w:val=""/>
      <w:lvlJc w:val="left"/>
      <w:pPr>
        <w:ind w:left="2945" w:hanging="360"/>
      </w:pPr>
      <w:rPr>
        <w:rFonts w:ascii="Wingdings" w:hAnsi="Wingdings" w:hint="default"/>
      </w:rPr>
    </w:lvl>
    <w:lvl w:ilvl="3" w:tplc="300A0001" w:tentative="1">
      <w:start w:val="1"/>
      <w:numFmt w:val="bullet"/>
      <w:lvlText w:val=""/>
      <w:lvlJc w:val="left"/>
      <w:pPr>
        <w:ind w:left="3665" w:hanging="360"/>
      </w:pPr>
      <w:rPr>
        <w:rFonts w:ascii="Symbol" w:hAnsi="Symbol" w:hint="default"/>
      </w:rPr>
    </w:lvl>
    <w:lvl w:ilvl="4" w:tplc="300A0003" w:tentative="1">
      <w:start w:val="1"/>
      <w:numFmt w:val="bullet"/>
      <w:lvlText w:val="o"/>
      <w:lvlJc w:val="left"/>
      <w:pPr>
        <w:ind w:left="4385" w:hanging="360"/>
      </w:pPr>
      <w:rPr>
        <w:rFonts w:ascii="Courier New" w:hAnsi="Courier New" w:cs="Courier New" w:hint="default"/>
      </w:rPr>
    </w:lvl>
    <w:lvl w:ilvl="5" w:tplc="300A0005" w:tentative="1">
      <w:start w:val="1"/>
      <w:numFmt w:val="bullet"/>
      <w:lvlText w:val=""/>
      <w:lvlJc w:val="left"/>
      <w:pPr>
        <w:ind w:left="5105" w:hanging="360"/>
      </w:pPr>
      <w:rPr>
        <w:rFonts w:ascii="Wingdings" w:hAnsi="Wingdings" w:hint="default"/>
      </w:rPr>
    </w:lvl>
    <w:lvl w:ilvl="6" w:tplc="300A0001" w:tentative="1">
      <w:start w:val="1"/>
      <w:numFmt w:val="bullet"/>
      <w:lvlText w:val=""/>
      <w:lvlJc w:val="left"/>
      <w:pPr>
        <w:ind w:left="5825" w:hanging="360"/>
      </w:pPr>
      <w:rPr>
        <w:rFonts w:ascii="Symbol" w:hAnsi="Symbol" w:hint="default"/>
      </w:rPr>
    </w:lvl>
    <w:lvl w:ilvl="7" w:tplc="300A0003" w:tentative="1">
      <w:start w:val="1"/>
      <w:numFmt w:val="bullet"/>
      <w:lvlText w:val="o"/>
      <w:lvlJc w:val="left"/>
      <w:pPr>
        <w:ind w:left="6545" w:hanging="360"/>
      </w:pPr>
      <w:rPr>
        <w:rFonts w:ascii="Courier New" w:hAnsi="Courier New" w:cs="Courier New" w:hint="default"/>
      </w:rPr>
    </w:lvl>
    <w:lvl w:ilvl="8" w:tplc="300A0005" w:tentative="1">
      <w:start w:val="1"/>
      <w:numFmt w:val="bullet"/>
      <w:lvlText w:val=""/>
      <w:lvlJc w:val="left"/>
      <w:pPr>
        <w:ind w:left="7265" w:hanging="360"/>
      </w:pPr>
      <w:rPr>
        <w:rFonts w:ascii="Wingdings" w:hAnsi="Wingdings" w:hint="default"/>
      </w:rPr>
    </w:lvl>
  </w:abstractNum>
  <w:abstractNum w:abstractNumId="3" w15:restartNumberingAfterBreak="0">
    <w:nsid w:val="105C507A"/>
    <w:multiLevelType w:val="hybridMultilevel"/>
    <w:tmpl w:val="31B8AA54"/>
    <w:lvl w:ilvl="0" w:tplc="300A0001">
      <w:start w:val="1"/>
      <w:numFmt w:val="bullet"/>
      <w:lvlText w:val=""/>
      <w:lvlJc w:val="left"/>
      <w:pPr>
        <w:ind w:left="1425" w:hanging="360"/>
      </w:pPr>
      <w:rPr>
        <w:rFonts w:ascii="Symbol" w:hAnsi="Symbol" w:hint="default"/>
      </w:rPr>
    </w:lvl>
    <w:lvl w:ilvl="1" w:tplc="300A0003" w:tentative="1">
      <w:start w:val="1"/>
      <w:numFmt w:val="bullet"/>
      <w:lvlText w:val="o"/>
      <w:lvlJc w:val="left"/>
      <w:pPr>
        <w:ind w:left="2145" w:hanging="360"/>
      </w:pPr>
      <w:rPr>
        <w:rFonts w:ascii="Courier New" w:hAnsi="Courier New" w:cs="Courier New" w:hint="default"/>
      </w:rPr>
    </w:lvl>
    <w:lvl w:ilvl="2" w:tplc="300A0005" w:tentative="1">
      <w:start w:val="1"/>
      <w:numFmt w:val="bullet"/>
      <w:lvlText w:val=""/>
      <w:lvlJc w:val="left"/>
      <w:pPr>
        <w:ind w:left="2865" w:hanging="360"/>
      </w:pPr>
      <w:rPr>
        <w:rFonts w:ascii="Wingdings" w:hAnsi="Wingdings" w:hint="default"/>
      </w:rPr>
    </w:lvl>
    <w:lvl w:ilvl="3" w:tplc="300A0001" w:tentative="1">
      <w:start w:val="1"/>
      <w:numFmt w:val="bullet"/>
      <w:lvlText w:val=""/>
      <w:lvlJc w:val="left"/>
      <w:pPr>
        <w:ind w:left="3585" w:hanging="360"/>
      </w:pPr>
      <w:rPr>
        <w:rFonts w:ascii="Symbol" w:hAnsi="Symbol" w:hint="default"/>
      </w:rPr>
    </w:lvl>
    <w:lvl w:ilvl="4" w:tplc="300A0003" w:tentative="1">
      <w:start w:val="1"/>
      <w:numFmt w:val="bullet"/>
      <w:lvlText w:val="o"/>
      <w:lvlJc w:val="left"/>
      <w:pPr>
        <w:ind w:left="4305" w:hanging="360"/>
      </w:pPr>
      <w:rPr>
        <w:rFonts w:ascii="Courier New" w:hAnsi="Courier New" w:cs="Courier New" w:hint="default"/>
      </w:rPr>
    </w:lvl>
    <w:lvl w:ilvl="5" w:tplc="300A0005" w:tentative="1">
      <w:start w:val="1"/>
      <w:numFmt w:val="bullet"/>
      <w:lvlText w:val=""/>
      <w:lvlJc w:val="left"/>
      <w:pPr>
        <w:ind w:left="5025" w:hanging="360"/>
      </w:pPr>
      <w:rPr>
        <w:rFonts w:ascii="Wingdings" w:hAnsi="Wingdings" w:hint="default"/>
      </w:rPr>
    </w:lvl>
    <w:lvl w:ilvl="6" w:tplc="300A0001" w:tentative="1">
      <w:start w:val="1"/>
      <w:numFmt w:val="bullet"/>
      <w:lvlText w:val=""/>
      <w:lvlJc w:val="left"/>
      <w:pPr>
        <w:ind w:left="5745" w:hanging="360"/>
      </w:pPr>
      <w:rPr>
        <w:rFonts w:ascii="Symbol" w:hAnsi="Symbol" w:hint="default"/>
      </w:rPr>
    </w:lvl>
    <w:lvl w:ilvl="7" w:tplc="300A0003" w:tentative="1">
      <w:start w:val="1"/>
      <w:numFmt w:val="bullet"/>
      <w:lvlText w:val="o"/>
      <w:lvlJc w:val="left"/>
      <w:pPr>
        <w:ind w:left="6465" w:hanging="360"/>
      </w:pPr>
      <w:rPr>
        <w:rFonts w:ascii="Courier New" w:hAnsi="Courier New" w:cs="Courier New" w:hint="default"/>
      </w:rPr>
    </w:lvl>
    <w:lvl w:ilvl="8" w:tplc="300A0005" w:tentative="1">
      <w:start w:val="1"/>
      <w:numFmt w:val="bullet"/>
      <w:lvlText w:val=""/>
      <w:lvlJc w:val="left"/>
      <w:pPr>
        <w:ind w:left="7185" w:hanging="360"/>
      </w:pPr>
      <w:rPr>
        <w:rFonts w:ascii="Wingdings" w:hAnsi="Wingdings" w:hint="default"/>
      </w:rPr>
    </w:lvl>
  </w:abstractNum>
  <w:abstractNum w:abstractNumId="4" w15:restartNumberingAfterBreak="0">
    <w:nsid w:val="204B196E"/>
    <w:multiLevelType w:val="hybridMultilevel"/>
    <w:tmpl w:val="792267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27D3783D"/>
    <w:multiLevelType w:val="hybridMultilevel"/>
    <w:tmpl w:val="E8FA5564"/>
    <w:lvl w:ilvl="0" w:tplc="DF10F614">
      <w:start w:val="30"/>
      <w:numFmt w:val="bullet"/>
      <w:lvlText w:val="-"/>
      <w:lvlJc w:val="left"/>
      <w:pPr>
        <w:ind w:left="720" w:hanging="360"/>
      </w:pPr>
      <w:rPr>
        <w:rFonts w:ascii="Tahoma" w:eastAsia="Times New Roman" w:hAnsi="Tahoma" w:cs="Tahoma" w:hint="default"/>
        <w:b w:val="0"/>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95146FE"/>
    <w:multiLevelType w:val="hybridMultilevel"/>
    <w:tmpl w:val="9E76AA06"/>
    <w:lvl w:ilvl="0" w:tplc="96AA65DE">
      <w:start w:val="1"/>
      <w:numFmt w:val="bullet"/>
      <w:lvlText w:val=""/>
      <w:lvlJc w:val="left"/>
      <w:pPr>
        <w:tabs>
          <w:tab w:val="num" w:pos="360"/>
        </w:tabs>
        <w:ind w:left="227" w:hanging="227"/>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C265831"/>
    <w:multiLevelType w:val="multilevel"/>
    <w:tmpl w:val="230CE1E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85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E8145CD"/>
    <w:multiLevelType w:val="hybridMultilevel"/>
    <w:tmpl w:val="63D8B342"/>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9" w15:restartNumberingAfterBreak="0">
    <w:nsid w:val="31007EF4"/>
    <w:multiLevelType w:val="hybridMultilevel"/>
    <w:tmpl w:val="9B72CEA2"/>
    <w:lvl w:ilvl="0" w:tplc="3B661B46">
      <w:start w:val="1"/>
      <w:numFmt w:val="decimal"/>
      <w:lvlText w:val="%1."/>
      <w:lvlJc w:val="left"/>
      <w:pPr>
        <w:ind w:left="720" w:hanging="360"/>
      </w:pPr>
      <w:rPr>
        <w:rFonts w:hint="default"/>
        <w:b/>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0" w15:restartNumberingAfterBreak="0">
    <w:nsid w:val="3396516F"/>
    <w:multiLevelType w:val="hybridMultilevel"/>
    <w:tmpl w:val="C9ECE59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38DD2575"/>
    <w:multiLevelType w:val="multilevel"/>
    <w:tmpl w:val="300A001F"/>
    <w:lvl w:ilvl="0">
      <w:start w:val="1"/>
      <w:numFmt w:val="decimal"/>
      <w:lvlText w:val="%1."/>
      <w:lvlJc w:val="left"/>
      <w:pPr>
        <w:ind w:left="927" w:hanging="360"/>
      </w:pPr>
    </w:lvl>
    <w:lvl w:ilvl="1">
      <w:start w:val="1"/>
      <w:numFmt w:val="decimal"/>
      <w:lvlText w:val="%1.%2."/>
      <w:lvlJc w:val="left"/>
      <w:pPr>
        <w:ind w:left="1359" w:hanging="432"/>
      </w:pPr>
    </w:lvl>
    <w:lvl w:ilvl="2">
      <w:start w:val="1"/>
      <w:numFmt w:val="decimal"/>
      <w:lvlText w:val="%1.%2.%3."/>
      <w:lvlJc w:val="left"/>
      <w:pPr>
        <w:ind w:left="1791" w:hanging="504"/>
      </w:pPr>
    </w:lvl>
    <w:lvl w:ilvl="3">
      <w:start w:val="1"/>
      <w:numFmt w:val="decimal"/>
      <w:lvlText w:val="%1.%2.%3.%4."/>
      <w:lvlJc w:val="left"/>
      <w:pPr>
        <w:ind w:left="2295" w:hanging="648"/>
      </w:pPr>
    </w:lvl>
    <w:lvl w:ilvl="4">
      <w:start w:val="1"/>
      <w:numFmt w:val="decimal"/>
      <w:lvlText w:val="%1.%2.%3.%4.%5."/>
      <w:lvlJc w:val="left"/>
      <w:pPr>
        <w:ind w:left="2799" w:hanging="792"/>
      </w:pPr>
    </w:lvl>
    <w:lvl w:ilvl="5">
      <w:start w:val="1"/>
      <w:numFmt w:val="decimal"/>
      <w:lvlText w:val="%1.%2.%3.%4.%5.%6."/>
      <w:lvlJc w:val="left"/>
      <w:pPr>
        <w:ind w:left="3303" w:hanging="936"/>
      </w:pPr>
    </w:lvl>
    <w:lvl w:ilvl="6">
      <w:start w:val="1"/>
      <w:numFmt w:val="decimal"/>
      <w:lvlText w:val="%1.%2.%3.%4.%5.%6.%7."/>
      <w:lvlJc w:val="left"/>
      <w:pPr>
        <w:ind w:left="3807" w:hanging="1080"/>
      </w:pPr>
    </w:lvl>
    <w:lvl w:ilvl="7">
      <w:start w:val="1"/>
      <w:numFmt w:val="decimal"/>
      <w:lvlText w:val="%1.%2.%3.%4.%5.%6.%7.%8."/>
      <w:lvlJc w:val="left"/>
      <w:pPr>
        <w:ind w:left="4311" w:hanging="1224"/>
      </w:pPr>
    </w:lvl>
    <w:lvl w:ilvl="8">
      <w:start w:val="1"/>
      <w:numFmt w:val="decimal"/>
      <w:lvlText w:val="%1.%2.%3.%4.%5.%6.%7.%8.%9."/>
      <w:lvlJc w:val="left"/>
      <w:pPr>
        <w:ind w:left="4887" w:hanging="1440"/>
      </w:pPr>
    </w:lvl>
  </w:abstractNum>
  <w:abstractNum w:abstractNumId="12" w15:restartNumberingAfterBreak="0">
    <w:nsid w:val="41797A6A"/>
    <w:multiLevelType w:val="hybridMultilevel"/>
    <w:tmpl w:val="34306A66"/>
    <w:lvl w:ilvl="0" w:tplc="300A0001">
      <w:start w:val="1"/>
      <w:numFmt w:val="bullet"/>
      <w:lvlText w:val=""/>
      <w:lvlJc w:val="left"/>
      <w:pPr>
        <w:ind w:left="947" w:hanging="360"/>
      </w:pPr>
      <w:rPr>
        <w:rFonts w:ascii="Symbol" w:hAnsi="Symbol" w:hint="default"/>
      </w:rPr>
    </w:lvl>
    <w:lvl w:ilvl="1" w:tplc="300A0003" w:tentative="1">
      <w:start w:val="1"/>
      <w:numFmt w:val="bullet"/>
      <w:lvlText w:val="o"/>
      <w:lvlJc w:val="left"/>
      <w:pPr>
        <w:ind w:left="1667" w:hanging="360"/>
      </w:pPr>
      <w:rPr>
        <w:rFonts w:ascii="Courier New" w:hAnsi="Courier New" w:cs="Courier New" w:hint="default"/>
      </w:rPr>
    </w:lvl>
    <w:lvl w:ilvl="2" w:tplc="300A0005" w:tentative="1">
      <w:start w:val="1"/>
      <w:numFmt w:val="bullet"/>
      <w:lvlText w:val=""/>
      <w:lvlJc w:val="left"/>
      <w:pPr>
        <w:ind w:left="2387" w:hanging="360"/>
      </w:pPr>
      <w:rPr>
        <w:rFonts w:ascii="Wingdings" w:hAnsi="Wingdings" w:hint="default"/>
      </w:rPr>
    </w:lvl>
    <w:lvl w:ilvl="3" w:tplc="300A0001" w:tentative="1">
      <w:start w:val="1"/>
      <w:numFmt w:val="bullet"/>
      <w:lvlText w:val=""/>
      <w:lvlJc w:val="left"/>
      <w:pPr>
        <w:ind w:left="3107" w:hanging="360"/>
      </w:pPr>
      <w:rPr>
        <w:rFonts w:ascii="Symbol" w:hAnsi="Symbol" w:hint="default"/>
      </w:rPr>
    </w:lvl>
    <w:lvl w:ilvl="4" w:tplc="300A0003" w:tentative="1">
      <w:start w:val="1"/>
      <w:numFmt w:val="bullet"/>
      <w:lvlText w:val="o"/>
      <w:lvlJc w:val="left"/>
      <w:pPr>
        <w:ind w:left="3827" w:hanging="360"/>
      </w:pPr>
      <w:rPr>
        <w:rFonts w:ascii="Courier New" w:hAnsi="Courier New" w:cs="Courier New" w:hint="default"/>
      </w:rPr>
    </w:lvl>
    <w:lvl w:ilvl="5" w:tplc="300A0005" w:tentative="1">
      <w:start w:val="1"/>
      <w:numFmt w:val="bullet"/>
      <w:lvlText w:val=""/>
      <w:lvlJc w:val="left"/>
      <w:pPr>
        <w:ind w:left="4547" w:hanging="360"/>
      </w:pPr>
      <w:rPr>
        <w:rFonts w:ascii="Wingdings" w:hAnsi="Wingdings" w:hint="default"/>
      </w:rPr>
    </w:lvl>
    <w:lvl w:ilvl="6" w:tplc="300A0001" w:tentative="1">
      <w:start w:val="1"/>
      <w:numFmt w:val="bullet"/>
      <w:lvlText w:val=""/>
      <w:lvlJc w:val="left"/>
      <w:pPr>
        <w:ind w:left="5267" w:hanging="360"/>
      </w:pPr>
      <w:rPr>
        <w:rFonts w:ascii="Symbol" w:hAnsi="Symbol" w:hint="default"/>
      </w:rPr>
    </w:lvl>
    <w:lvl w:ilvl="7" w:tplc="300A0003" w:tentative="1">
      <w:start w:val="1"/>
      <w:numFmt w:val="bullet"/>
      <w:lvlText w:val="o"/>
      <w:lvlJc w:val="left"/>
      <w:pPr>
        <w:ind w:left="5987" w:hanging="360"/>
      </w:pPr>
      <w:rPr>
        <w:rFonts w:ascii="Courier New" w:hAnsi="Courier New" w:cs="Courier New" w:hint="default"/>
      </w:rPr>
    </w:lvl>
    <w:lvl w:ilvl="8" w:tplc="300A0005" w:tentative="1">
      <w:start w:val="1"/>
      <w:numFmt w:val="bullet"/>
      <w:lvlText w:val=""/>
      <w:lvlJc w:val="left"/>
      <w:pPr>
        <w:ind w:left="6707" w:hanging="360"/>
      </w:pPr>
      <w:rPr>
        <w:rFonts w:ascii="Wingdings" w:hAnsi="Wingdings" w:hint="default"/>
      </w:rPr>
    </w:lvl>
  </w:abstractNum>
  <w:abstractNum w:abstractNumId="13" w15:restartNumberingAfterBreak="0">
    <w:nsid w:val="47431862"/>
    <w:multiLevelType w:val="hybridMultilevel"/>
    <w:tmpl w:val="320445A8"/>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4" w15:restartNumberingAfterBreak="0">
    <w:nsid w:val="48AF1F20"/>
    <w:multiLevelType w:val="hybridMultilevel"/>
    <w:tmpl w:val="8398BD82"/>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50D825A6"/>
    <w:multiLevelType w:val="hybridMultilevel"/>
    <w:tmpl w:val="252A0F2E"/>
    <w:lvl w:ilvl="0" w:tplc="BA42F91E">
      <w:start w:val="1"/>
      <w:numFmt w:val="bullet"/>
      <w:lvlText w:val="-"/>
      <w:lvlJc w:val="left"/>
      <w:pPr>
        <w:ind w:left="1068"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526834A6"/>
    <w:multiLevelType w:val="hybridMultilevel"/>
    <w:tmpl w:val="CBCCF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8F3336"/>
    <w:multiLevelType w:val="hybridMultilevel"/>
    <w:tmpl w:val="BA9C72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8" w15:restartNumberingAfterBreak="0">
    <w:nsid w:val="6C9152B1"/>
    <w:multiLevelType w:val="hybridMultilevel"/>
    <w:tmpl w:val="46405DE8"/>
    <w:lvl w:ilvl="0" w:tplc="BA42F91E">
      <w:start w:val="1"/>
      <w:numFmt w:val="bullet"/>
      <w:lvlText w:val="-"/>
      <w:lvlJc w:val="left"/>
      <w:pPr>
        <w:ind w:left="1068" w:hanging="360"/>
      </w:pPr>
      <w:rPr>
        <w:rFonts w:ascii="Times New Roman" w:eastAsia="Times New Roman" w:hAnsi="Times New Roman" w:cs="Times New Roman" w:hint="default"/>
      </w:rPr>
    </w:lvl>
    <w:lvl w:ilvl="1" w:tplc="300A0003" w:tentative="1">
      <w:start w:val="1"/>
      <w:numFmt w:val="bullet"/>
      <w:lvlText w:val="o"/>
      <w:lvlJc w:val="left"/>
      <w:pPr>
        <w:ind w:left="1788" w:hanging="360"/>
      </w:pPr>
      <w:rPr>
        <w:rFonts w:ascii="Courier New" w:hAnsi="Courier New" w:cs="Courier New" w:hint="default"/>
      </w:rPr>
    </w:lvl>
    <w:lvl w:ilvl="2" w:tplc="300A0005" w:tentative="1">
      <w:start w:val="1"/>
      <w:numFmt w:val="bullet"/>
      <w:lvlText w:val=""/>
      <w:lvlJc w:val="left"/>
      <w:pPr>
        <w:ind w:left="2508" w:hanging="360"/>
      </w:pPr>
      <w:rPr>
        <w:rFonts w:ascii="Wingdings" w:hAnsi="Wingdings" w:hint="default"/>
      </w:rPr>
    </w:lvl>
    <w:lvl w:ilvl="3" w:tplc="300A0001" w:tentative="1">
      <w:start w:val="1"/>
      <w:numFmt w:val="bullet"/>
      <w:lvlText w:val=""/>
      <w:lvlJc w:val="left"/>
      <w:pPr>
        <w:ind w:left="3228" w:hanging="360"/>
      </w:pPr>
      <w:rPr>
        <w:rFonts w:ascii="Symbol" w:hAnsi="Symbol" w:hint="default"/>
      </w:rPr>
    </w:lvl>
    <w:lvl w:ilvl="4" w:tplc="300A0003" w:tentative="1">
      <w:start w:val="1"/>
      <w:numFmt w:val="bullet"/>
      <w:lvlText w:val="o"/>
      <w:lvlJc w:val="left"/>
      <w:pPr>
        <w:ind w:left="3948" w:hanging="360"/>
      </w:pPr>
      <w:rPr>
        <w:rFonts w:ascii="Courier New" w:hAnsi="Courier New" w:cs="Courier New" w:hint="default"/>
      </w:rPr>
    </w:lvl>
    <w:lvl w:ilvl="5" w:tplc="300A0005" w:tentative="1">
      <w:start w:val="1"/>
      <w:numFmt w:val="bullet"/>
      <w:lvlText w:val=""/>
      <w:lvlJc w:val="left"/>
      <w:pPr>
        <w:ind w:left="4668" w:hanging="360"/>
      </w:pPr>
      <w:rPr>
        <w:rFonts w:ascii="Wingdings" w:hAnsi="Wingdings" w:hint="default"/>
      </w:rPr>
    </w:lvl>
    <w:lvl w:ilvl="6" w:tplc="300A0001" w:tentative="1">
      <w:start w:val="1"/>
      <w:numFmt w:val="bullet"/>
      <w:lvlText w:val=""/>
      <w:lvlJc w:val="left"/>
      <w:pPr>
        <w:ind w:left="5388" w:hanging="360"/>
      </w:pPr>
      <w:rPr>
        <w:rFonts w:ascii="Symbol" w:hAnsi="Symbol" w:hint="default"/>
      </w:rPr>
    </w:lvl>
    <w:lvl w:ilvl="7" w:tplc="300A0003" w:tentative="1">
      <w:start w:val="1"/>
      <w:numFmt w:val="bullet"/>
      <w:lvlText w:val="o"/>
      <w:lvlJc w:val="left"/>
      <w:pPr>
        <w:ind w:left="6108" w:hanging="360"/>
      </w:pPr>
      <w:rPr>
        <w:rFonts w:ascii="Courier New" w:hAnsi="Courier New" w:cs="Courier New" w:hint="default"/>
      </w:rPr>
    </w:lvl>
    <w:lvl w:ilvl="8" w:tplc="300A0005" w:tentative="1">
      <w:start w:val="1"/>
      <w:numFmt w:val="bullet"/>
      <w:lvlText w:val=""/>
      <w:lvlJc w:val="left"/>
      <w:pPr>
        <w:ind w:left="6828" w:hanging="360"/>
      </w:pPr>
      <w:rPr>
        <w:rFonts w:ascii="Wingdings" w:hAnsi="Wingdings" w:hint="default"/>
      </w:rPr>
    </w:lvl>
  </w:abstractNum>
  <w:abstractNum w:abstractNumId="19" w15:restartNumberingAfterBreak="0">
    <w:nsid w:val="732776E7"/>
    <w:multiLevelType w:val="hybridMultilevel"/>
    <w:tmpl w:val="9A0AF88A"/>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75131F12"/>
    <w:multiLevelType w:val="hybridMultilevel"/>
    <w:tmpl w:val="BA70F698"/>
    <w:lvl w:ilvl="0" w:tplc="95488722">
      <w:start w:val="30"/>
      <w:numFmt w:val="bullet"/>
      <w:lvlText w:val="-"/>
      <w:lvlJc w:val="left"/>
      <w:pPr>
        <w:ind w:left="720" w:hanging="360"/>
      </w:pPr>
      <w:rPr>
        <w:rFonts w:ascii="Tahoma" w:eastAsia="Times New Roman" w:hAnsi="Tahoma" w:cs="Tahoma"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1" w15:restartNumberingAfterBreak="0">
    <w:nsid w:val="762A7CEB"/>
    <w:multiLevelType w:val="hybridMultilevel"/>
    <w:tmpl w:val="46E4091A"/>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7723401E"/>
    <w:multiLevelType w:val="hybridMultilevel"/>
    <w:tmpl w:val="816807B6"/>
    <w:lvl w:ilvl="0" w:tplc="85CA033E">
      <w:start w:val="1"/>
      <w:numFmt w:val="bullet"/>
      <w:lvlText w:val="-"/>
      <w:lvlJc w:val="left"/>
      <w:pPr>
        <w:ind w:left="720" w:hanging="360"/>
      </w:pPr>
      <w:rPr>
        <w:rFonts w:ascii="Calibri" w:hAnsi="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6"/>
  </w:num>
  <w:num w:numId="4">
    <w:abstractNumId w:val="12"/>
  </w:num>
  <w:num w:numId="5">
    <w:abstractNumId w:val="10"/>
  </w:num>
  <w:num w:numId="6">
    <w:abstractNumId w:val="3"/>
  </w:num>
  <w:num w:numId="7">
    <w:abstractNumId w:val="0"/>
  </w:num>
  <w:num w:numId="8">
    <w:abstractNumId w:val="7"/>
  </w:num>
  <w:num w:numId="9">
    <w:abstractNumId w:val="11"/>
  </w:num>
  <w:num w:numId="10">
    <w:abstractNumId w:val="4"/>
  </w:num>
  <w:num w:numId="11">
    <w:abstractNumId w:val="5"/>
  </w:num>
  <w:num w:numId="12">
    <w:abstractNumId w:val="20"/>
  </w:num>
  <w:num w:numId="13">
    <w:abstractNumId w:val="17"/>
  </w:num>
  <w:num w:numId="14">
    <w:abstractNumId w:val="13"/>
  </w:num>
  <w:num w:numId="15">
    <w:abstractNumId w:val="21"/>
  </w:num>
  <w:num w:numId="16">
    <w:abstractNumId w:val="2"/>
  </w:num>
  <w:num w:numId="17">
    <w:abstractNumId w:val="22"/>
  </w:num>
  <w:num w:numId="18">
    <w:abstractNumId w:val="19"/>
  </w:num>
  <w:num w:numId="19">
    <w:abstractNumId w:val="18"/>
  </w:num>
  <w:num w:numId="20">
    <w:abstractNumId w:val="15"/>
  </w:num>
  <w:num w:numId="21">
    <w:abstractNumId w:val="8"/>
  </w:num>
  <w:num w:numId="22">
    <w:abstractNumId w:val="14"/>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FC0"/>
    <w:rsid w:val="00003D83"/>
    <w:rsid w:val="00003DC5"/>
    <w:rsid w:val="0001671F"/>
    <w:rsid w:val="000178D5"/>
    <w:rsid w:val="00020279"/>
    <w:rsid w:val="000204A5"/>
    <w:rsid w:val="00021E17"/>
    <w:rsid w:val="00022865"/>
    <w:rsid w:val="000228DC"/>
    <w:rsid w:val="000228EA"/>
    <w:rsid w:val="000267CE"/>
    <w:rsid w:val="000315A5"/>
    <w:rsid w:val="00034D5C"/>
    <w:rsid w:val="000376B1"/>
    <w:rsid w:val="00050665"/>
    <w:rsid w:val="00064EA8"/>
    <w:rsid w:val="00065070"/>
    <w:rsid w:val="00066F48"/>
    <w:rsid w:val="00070091"/>
    <w:rsid w:val="00073DB0"/>
    <w:rsid w:val="00081965"/>
    <w:rsid w:val="0009370E"/>
    <w:rsid w:val="000A3216"/>
    <w:rsid w:val="000B147E"/>
    <w:rsid w:val="000B1966"/>
    <w:rsid w:val="000B22F3"/>
    <w:rsid w:val="000C00EB"/>
    <w:rsid w:val="000C145C"/>
    <w:rsid w:val="000C1F83"/>
    <w:rsid w:val="000C5CE6"/>
    <w:rsid w:val="000D685D"/>
    <w:rsid w:val="000D7310"/>
    <w:rsid w:val="000E269E"/>
    <w:rsid w:val="000E30D6"/>
    <w:rsid w:val="000E3252"/>
    <w:rsid w:val="000E4AE4"/>
    <w:rsid w:val="000F669A"/>
    <w:rsid w:val="000F6B71"/>
    <w:rsid w:val="001006AA"/>
    <w:rsid w:val="00101523"/>
    <w:rsid w:val="00107C95"/>
    <w:rsid w:val="00110F58"/>
    <w:rsid w:val="00111610"/>
    <w:rsid w:val="00111C88"/>
    <w:rsid w:val="00112090"/>
    <w:rsid w:val="0012120A"/>
    <w:rsid w:val="00132161"/>
    <w:rsid w:val="00136028"/>
    <w:rsid w:val="00137AC3"/>
    <w:rsid w:val="00143457"/>
    <w:rsid w:val="00144151"/>
    <w:rsid w:val="0014509C"/>
    <w:rsid w:val="00162545"/>
    <w:rsid w:val="00164FBD"/>
    <w:rsid w:val="00170D24"/>
    <w:rsid w:val="001753B8"/>
    <w:rsid w:val="00176714"/>
    <w:rsid w:val="00186598"/>
    <w:rsid w:val="00192C6C"/>
    <w:rsid w:val="001941C3"/>
    <w:rsid w:val="001A0249"/>
    <w:rsid w:val="001A66F1"/>
    <w:rsid w:val="001A7176"/>
    <w:rsid w:val="001B73C4"/>
    <w:rsid w:val="001C3E7D"/>
    <w:rsid w:val="001C4C0E"/>
    <w:rsid w:val="001C75DD"/>
    <w:rsid w:val="001E0681"/>
    <w:rsid w:val="001E078A"/>
    <w:rsid w:val="001E7347"/>
    <w:rsid w:val="001F1AE1"/>
    <w:rsid w:val="001F31C1"/>
    <w:rsid w:val="002073CB"/>
    <w:rsid w:val="00214223"/>
    <w:rsid w:val="002246EA"/>
    <w:rsid w:val="00237935"/>
    <w:rsid w:val="0024061A"/>
    <w:rsid w:val="00241D58"/>
    <w:rsid w:val="002561D7"/>
    <w:rsid w:val="00261714"/>
    <w:rsid w:val="002640FC"/>
    <w:rsid w:val="0026515D"/>
    <w:rsid w:val="002676CA"/>
    <w:rsid w:val="00270D36"/>
    <w:rsid w:val="00286DA8"/>
    <w:rsid w:val="00287B88"/>
    <w:rsid w:val="00290345"/>
    <w:rsid w:val="002A5038"/>
    <w:rsid w:val="002A5E94"/>
    <w:rsid w:val="002B07AF"/>
    <w:rsid w:val="002B28A5"/>
    <w:rsid w:val="002C276F"/>
    <w:rsid w:val="002D1D36"/>
    <w:rsid w:val="002D2CFB"/>
    <w:rsid w:val="002D53CF"/>
    <w:rsid w:val="002D5405"/>
    <w:rsid w:val="002D5D02"/>
    <w:rsid w:val="002D6F20"/>
    <w:rsid w:val="002E03B5"/>
    <w:rsid w:val="002E0712"/>
    <w:rsid w:val="002E506F"/>
    <w:rsid w:val="002E6C8E"/>
    <w:rsid w:val="002F0CBD"/>
    <w:rsid w:val="002F7FDE"/>
    <w:rsid w:val="0030317D"/>
    <w:rsid w:val="003035B6"/>
    <w:rsid w:val="003041F3"/>
    <w:rsid w:val="0030740E"/>
    <w:rsid w:val="0031025D"/>
    <w:rsid w:val="003177E9"/>
    <w:rsid w:val="00333FB5"/>
    <w:rsid w:val="00336097"/>
    <w:rsid w:val="003366A0"/>
    <w:rsid w:val="00337A7E"/>
    <w:rsid w:val="00340901"/>
    <w:rsid w:val="003465F5"/>
    <w:rsid w:val="00346815"/>
    <w:rsid w:val="003520D1"/>
    <w:rsid w:val="00360C1E"/>
    <w:rsid w:val="00361AC9"/>
    <w:rsid w:val="003620D6"/>
    <w:rsid w:val="00365DC3"/>
    <w:rsid w:val="00377969"/>
    <w:rsid w:val="003A1EFD"/>
    <w:rsid w:val="003A3AB6"/>
    <w:rsid w:val="003A58F2"/>
    <w:rsid w:val="003B0FE3"/>
    <w:rsid w:val="003B3BAB"/>
    <w:rsid w:val="003B5196"/>
    <w:rsid w:val="003B6A8D"/>
    <w:rsid w:val="003B7A57"/>
    <w:rsid w:val="003D5ADC"/>
    <w:rsid w:val="003D6A0F"/>
    <w:rsid w:val="003E0177"/>
    <w:rsid w:val="003E1E71"/>
    <w:rsid w:val="003E47C1"/>
    <w:rsid w:val="003E65A7"/>
    <w:rsid w:val="003E7291"/>
    <w:rsid w:val="003F01D7"/>
    <w:rsid w:val="003F79E7"/>
    <w:rsid w:val="0040132B"/>
    <w:rsid w:val="00407471"/>
    <w:rsid w:val="00416E4D"/>
    <w:rsid w:val="00417E72"/>
    <w:rsid w:val="004351DC"/>
    <w:rsid w:val="00435E70"/>
    <w:rsid w:val="00436289"/>
    <w:rsid w:val="00440857"/>
    <w:rsid w:val="00450B63"/>
    <w:rsid w:val="00455B05"/>
    <w:rsid w:val="00473CF1"/>
    <w:rsid w:val="00475372"/>
    <w:rsid w:val="00492A6D"/>
    <w:rsid w:val="004B28A9"/>
    <w:rsid w:val="004B32D9"/>
    <w:rsid w:val="004B53E0"/>
    <w:rsid w:val="004C5A68"/>
    <w:rsid w:val="004D05D5"/>
    <w:rsid w:val="004D3945"/>
    <w:rsid w:val="004D7B25"/>
    <w:rsid w:val="004E7957"/>
    <w:rsid w:val="004F75A1"/>
    <w:rsid w:val="004F7B28"/>
    <w:rsid w:val="0050061C"/>
    <w:rsid w:val="00502425"/>
    <w:rsid w:val="00507A0F"/>
    <w:rsid w:val="00516FB0"/>
    <w:rsid w:val="00517CEF"/>
    <w:rsid w:val="00524CED"/>
    <w:rsid w:val="005278BF"/>
    <w:rsid w:val="00534218"/>
    <w:rsid w:val="00540085"/>
    <w:rsid w:val="00540D04"/>
    <w:rsid w:val="005419BE"/>
    <w:rsid w:val="00547736"/>
    <w:rsid w:val="0055056C"/>
    <w:rsid w:val="00551323"/>
    <w:rsid w:val="00554D6E"/>
    <w:rsid w:val="005608E5"/>
    <w:rsid w:val="00562765"/>
    <w:rsid w:val="00571A5B"/>
    <w:rsid w:val="0058019C"/>
    <w:rsid w:val="00581602"/>
    <w:rsid w:val="00593415"/>
    <w:rsid w:val="00596510"/>
    <w:rsid w:val="00597D6A"/>
    <w:rsid w:val="005A284A"/>
    <w:rsid w:val="005A3467"/>
    <w:rsid w:val="005B0819"/>
    <w:rsid w:val="005B10C0"/>
    <w:rsid w:val="005B2A9B"/>
    <w:rsid w:val="005B591F"/>
    <w:rsid w:val="005D27AC"/>
    <w:rsid w:val="005D3C21"/>
    <w:rsid w:val="005D7D1D"/>
    <w:rsid w:val="005E5A75"/>
    <w:rsid w:val="005E7F70"/>
    <w:rsid w:val="005F30B6"/>
    <w:rsid w:val="005F6527"/>
    <w:rsid w:val="00600618"/>
    <w:rsid w:val="00604045"/>
    <w:rsid w:val="0061106C"/>
    <w:rsid w:val="0061293E"/>
    <w:rsid w:val="00614AC5"/>
    <w:rsid w:val="00617C2B"/>
    <w:rsid w:val="0062216B"/>
    <w:rsid w:val="006234C2"/>
    <w:rsid w:val="00637559"/>
    <w:rsid w:val="00644A51"/>
    <w:rsid w:val="00650822"/>
    <w:rsid w:val="0065609B"/>
    <w:rsid w:val="00670B2E"/>
    <w:rsid w:val="00683771"/>
    <w:rsid w:val="006916C9"/>
    <w:rsid w:val="006970BE"/>
    <w:rsid w:val="006A42BA"/>
    <w:rsid w:val="006A6FD8"/>
    <w:rsid w:val="006A70DF"/>
    <w:rsid w:val="006B7601"/>
    <w:rsid w:val="006C0677"/>
    <w:rsid w:val="006C39E5"/>
    <w:rsid w:val="006C3EA5"/>
    <w:rsid w:val="006D3FE2"/>
    <w:rsid w:val="006D627B"/>
    <w:rsid w:val="006D68FA"/>
    <w:rsid w:val="006E0AAE"/>
    <w:rsid w:val="006E0B3D"/>
    <w:rsid w:val="006F46F3"/>
    <w:rsid w:val="007011DA"/>
    <w:rsid w:val="0070707E"/>
    <w:rsid w:val="00710343"/>
    <w:rsid w:val="0071287E"/>
    <w:rsid w:val="0071320A"/>
    <w:rsid w:val="00713C79"/>
    <w:rsid w:val="00715F3A"/>
    <w:rsid w:val="0072066A"/>
    <w:rsid w:val="00721AF8"/>
    <w:rsid w:val="00722974"/>
    <w:rsid w:val="00734C68"/>
    <w:rsid w:val="00740392"/>
    <w:rsid w:val="00743CDF"/>
    <w:rsid w:val="00746AA3"/>
    <w:rsid w:val="00755B9D"/>
    <w:rsid w:val="00762A6B"/>
    <w:rsid w:val="00763A22"/>
    <w:rsid w:val="00765FF2"/>
    <w:rsid w:val="007777B5"/>
    <w:rsid w:val="00791F98"/>
    <w:rsid w:val="00793610"/>
    <w:rsid w:val="00794381"/>
    <w:rsid w:val="00794E4E"/>
    <w:rsid w:val="007A2760"/>
    <w:rsid w:val="007A47A0"/>
    <w:rsid w:val="007A7DE7"/>
    <w:rsid w:val="007A7EE9"/>
    <w:rsid w:val="007C52B1"/>
    <w:rsid w:val="007E2F74"/>
    <w:rsid w:val="007E4B9D"/>
    <w:rsid w:val="007E6E33"/>
    <w:rsid w:val="007F70B8"/>
    <w:rsid w:val="007F7546"/>
    <w:rsid w:val="007F7B23"/>
    <w:rsid w:val="008041DA"/>
    <w:rsid w:val="00807AF0"/>
    <w:rsid w:val="00812C46"/>
    <w:rsid w:val="00815C77"/>
    <w:rsid w:val="00816892"/>
    <w:rsid w:val="008209FA"/>
    <w:rsid w:val="008216F6"/>
    <w:rsid w:val="008219CE"/>
    <w:rsid w:val="008260AC"/>
    <w:rsid w:val="0082652F"/>
    <w:rsid w:val="00830926"/>
    <w:rsid w:val="00833C27"/>
    <w:rsid w:val="0083510E"/>
    <w:rsid w:val="00840C6A"/>
    <w:rsid w:val="00842B4A"/>
    <w:rsid w:val="00846CEE"/>
    <w:rsid w:val="00854849"/>
    <w:rsid w:val="00860898"/>
    <w:rsid w:val="0087169C"/>
    <w:rsid w:val="00873C9A"/>
    <w:rsid w:val="00876DA8"/>
    <w:rsid w:val="008865EB"/>
    <w:rsid w:val="008869E2"/>
    <w:rsid w:val="0089236F"/>
    <w:rsid w:val="00896D5E"/>
    <w:rsid w:val="008A108F"/>
    <w:rsid w:val="008B7A6A"/>
    <w:rsid w:val="008C6A58"/>
    <w:rsid w:val="008D0935"/>
    <w:rsid w:val="008D58AE"/>
    <w:rsid w:val="008E0693"/>
    <w:rsid w:val="008E2FAD"/>
    <w:rsid w:val="008F3628"/>
    <w:rsid w:val="008F5E0F"/>
    <w:rsid w:val="009001D5"/>
    <w:rsid w:val="00907A93"/>
    <w:rsid w:val="00911E8A"/>
    <w:rsid w:val="009176F6"/>
    <w:rsid w:val="0092034B"/>
    <w:rsid w:val="00927E4C"/>
    <w:rsid w:val="009327A9"/>
    <w:rsid w:val="00945311"/>
    <w:rsid w:val="00952A05"/>
    <w:rsid w:val="00953EC3"/>
    <w:rsid w:val="009540C9"/>
    <w:rsid w:val="0097201A"/>
    <w:rsid w:val="00984F19"/>
    <w:rsid w:val="00997572"/>
    <w:rsid w:val="00997871"/>
    <w:rsid w:val="009B32E0"/>
    <w:rsid w:val="009B3AFA"/>
    <w:rsid w:val="009D5356"/>
    <w:rsid w:val="009E6225"/>
    <w:rsid w:val="00A0580C"/>
    <w:rsid w:val="00A25EC9"/>
    <w:rsid w:val="00A3101A"/>
    <w:rsid w:val="00A400CC"/>
    <w:rsid w:val="00A41B46"/>
    <w:rsid w:val="00A440F2"/>
    <w:rsid w:val="00A564E8"/>
    <w:rsid w:val="00A57D73"/>
    <w:rsid w:val="00A60D3E"/>
    <w:rsid w:val="00A6770C"/>
    <w:rsid w:val="00A85D1A"/>
    <w:rsid w:val="00A85F89"/>
    <w:rsid w:val="00A9436B"/>
    <w:rsid w:val="00A9551F"/>
    <w:rsid w:val="00A9582A"/>
    <w:rsid w:val="00AA6250"/>
    <w:rsid w:val="00AA742C"/>
    <w:rsid w:val="00AA7EB9"/>
    <w:rsid w:val="00AB29FC"/>
    <w:rsid w:val="00AC1FC4"/>
    <w:rsid w:val="00AC4788"/>
    <w:rsid w:val="00AC5B20"/>
    <w:rsid w:val="00AC63E7"/>
    <w:rsid w:val="00AC780B"/>
    <w:rsid w:val="00AD3F86"/>
    <w:rsid w:val="00AD52EF"/>
    <w:rsid w:val="00AD75AD"/>
    <w:rsid w:val="00AE0127"/>
    <w:rsid w:val="00AE0761"/>
    <w:rsid w:val="00AE0B0D"/>
    <w:rsid w:val="00AE2F79"/>
    <w:rsid w:val="00AE5DA3"/>
    <w:rsid w:val="00AE6661"/>
    <w:rsid w:val="00AF2CA8"/>
    <w:rsid w:val="00AF561D"/>
    <w:rsid w:val="00B02BD1"/>
    <w:rsid w:val="00B16D46"/>
    <w:rsid w:val="00B24685"/>
    <w:rsid w:val="00B26988"/>
    <w:rsid w:val="00B27E3B"/>
    <w:rsid w:val="00B30B47"/>
    <w:rsid w:val="00B41CF9"/>
    <w:rsid w:val="00B43DD8"/>
    <w:rsid w:val="00B44839"/>
    <w:rsid w:val="00B6278A"/>
    <w:rsid w:val="00B64128"/>
    <w:rsid w:val="00B641FA"/>
    <w:rsid w:val="00B65319"/>
    <w:rsid w:val="00B72531"/>
    <w:rsid w:val="00B76CDA"/>
    <w:rsid w:val="00B80EBA"/>
    <w:rsid w:val="00B86960"/>
    <w:rsid w:val="00B94E5B"/>
    <w:rsid w:val="00B956BA"/>
    <w:rsid w:val="00B979D5"/>
    <w:rsid w:val="00BA3CC4"/>
    <w:rsid w:val="00BA53E2"/>
    <w:rsid w:val="00BA7E57"/>
    <w:rsid w:val="00BA7EF1"/>
    <w:rsid w:val="00BB1438"/>
    <w:rsid w:val="00BB4062"/>
    <w:rsid w:val="00BB6E12"/>
    <w:rsid w:val="00BC11C7"/>
    <w:rsid w:val="00BC2293"/>
    <w:rsid w:val="00BD0036"/>
    <w:rsid w:val="00BD115A"/>
    <w:rsid w:val="00BD7F55"/>
    <w:rsid w:val="00BE7D8A"/>
    <w:rsid w:val="00BF1474"/>
    <w:rsid w:val="00BF22B4"/>
    <w:rsid w:val="00BF6873"/>
    <w:rsid w:val="00C05D61"/>
    <w:rsid w:val="00C1710B"/>
    <w:rsid w:val="00C2776A"/>
    <w:rsid w:val="00C334C6"/>
    <w:rsid w:val="00C363BC"/>
    <w:rsid w:val="00C379BD"/>
    <w:rsid w:val="00C4244B"/>
    <w:rsid w:val="00C46437"/>
    <w:rsid w:val="00C46544"/>
    <w:rsid w:val="00C47816"/>
    <w:rsid w:val="00C5209F"/>
    <w:rsid w:val="00C54AF3"/>
    <w:rsid w:val="00C625AA"/>
    <w:rsid w:val="00C632E8"/>
    <w:rsid w:val="00C647A6"/>
    <w:rsid w:val="00C706D4"/>
    <w:rsid w:val="00C73A4D"/>
    <w:rsid w:val="00C7593E"/>
    <w:rsid w:val="00CA77C7"/>
    <w:rsid w:val="00CB2258"/>
    <w:rsid w:val="00CC0FAF"/>
    <w:rsid w:val="00CD1FA7"/>
    <w:rsid w:val="00CD4E87"/>
    <w:rsid w:val="00CE0FEE"/>
    <w:rsid w:val="00CE5883"/>
    <w:rsid w:val="00CE7D48"/>
    <w:rsid w:val="00CF3B04"/>
    <w:rsid w:val="00CF4238"/>
    <w:rsid w:val="00D02F15"/>
    <w:rsid w:val="00D055D1"/>
    <w:rsid w:val="00D231CD"/>
    <w:rsid w:val="00D23E17"/>
    <w:rsid w:val="00D2517F"/>
    <w:rsid w:val="00D26F08"/>
    <w:rsid w:val="00D33782"/>
    <w:rsid w:val="00D437FC"/>
    <w:rsid w:val="00D44E5D"/>
    <w:rsid w:val="00D45FE3"/>
    <w:rsid w:val="00D52633"/>
    <w:rsid w:val="00D57507"/>
    <w:rsid w:val="00D57E13"/>
    <w:rsid w:val="00D63A00"/>
    <w:rsid w:val="00D646B2"/>
    <w:rsid w:val="00D669BB"/>
    <w:rsid w:val="00D71AAB"/>
    <w:rsid w:val="00D91CF5"/>
    <w:rsid w:val="00D92D77"/>
    <w:rsid w:val="00DA3687"/>
    <w:rsid w:val="00DA525C"/>
    <w:rsid w:val="00DA6983"/>
    <w:rsid w:val="00DA7611"/>
    <w:rsid w:val="00DB4711"/>
    <w:rsid w:val="00DB78F0"/>
    <w:rsid w:val="00DC0253"/>
    <w:rsid w:val="00DC2FFA"/>
    <w:rsid w:val="00DC5D65"/>
    <w:rsid w:val="00DC651D"/>
    <w:rsid w:val="00DC7D81"/>
    <w:rsid w:val="00DD139F"/>
    <w:rsid w:val="00DD1C83"/>
    <w:rsid w:val="00DD3775"/>
    <w:rsid w:val="00DD5CC9"/>
    <w:rsid w:val="00DD5E5D"/>
    <w:rsid w:val="00DE299A"/>
    <w:rsid w:val="00DF1812"/>
    <w:rsid w:val="00E22802"/>
    <w:rsid w:val="00E33E39"/>
    <w:rsid w:val="00E501CB"/>
    <w:rsid w:val="00E50950"/>
    <w:rsid w:val="00E5195F"/>
    <w:rsid w:val="00E53155"/>
    <w:rsid w:val="00E57920"/>
    <w:rsid w:val="00E66572"/>
    <w:rsid w:val="00E74811"/>
    <w:rsid w:val="00E7530E"/>
    <w:rsid w:val="00E76199"/>
    <w:rsid w:val="00E77F67"/>
    <w:rsid w:val="00E80691"/>
    <w:rsid w:val="00E80BEC"/>
    <w:rsid w:val="00E82699"/>
    <w:rsid w:val="00E91092"/>
    <w:rsid w:val="00E95F81"/>
    <w:rsid w:val="00E971CC"/>
    <w:rsid w:val="00EA6CA6"/>
    <w:rsid w:val="00EA6F3F"/>
    <w:rsid w:val="00EB4134"/>
    <w:rsid w:val="00EB42B2"/>
    <w:rsid w:val="00EB443C"/>
    <w:rsid w:val="00EB5280"/>
    <w:rsid w:val="00EB5CF1"/>
    <w:rsid w:val="00EC2814"/>
    <w:rsid w:val="00ED1AFD"/>
    <w:rsid w:val="00EE0CFE"/>
    <w:rsid w:val="00EE1C80"/>
    <w:rsid w:val="00EE782D"/>
    <w:rsid w:val="00F0319B"/>
    <w:rsid w:val="00F1351A"/>
    <w:rsid w:val="00F13B5B"/>
    <w:rsid w:val="00F13C1F"/>
    <w:rsid w:val="00F215C7"/>
    <w:rsid w:val="00F2270F"/>
    <w:rsid w:val="00F24BA6"/>
    <w:rsid w:val="00F30602"/>
    <w:rsid w:val="00F404DF"/>
    <w:rsid w:val="00F410AB"/>
    <w:rsid w:val="00F50E18"/>
    <w:rsid w:val="00F5612C"/>
    <w:rsid w:val="00F66EBE"/>
    <w:rsid w:val="00F747B9"/>
    <w:rsid w:val="00F82FC0"/>
    <w:rsid w:val="00F83115"/>
    <w:rsid w:val="00F84E65"/>
    <w:rsid w:val="00F900FA"/>
    <w:rsid w:val="00F9022A"/>
    <w:rsid w:val="00F90993"/>
    <w:rsid w:val="00F91D42"/>
    <w:rsid w:val="00F9255C"/>
    <w:rsid w:val="00F94E34"/>
    <w:rsid w:val="00F95E04"/>
    <w:rsid w:val="00FA3D7B"/>
    <w:rsid w:val="00FA6B0A"/>
    <w:rsid w:val="00FC7D36"/>
    <w:rsid w:val="00FD41AF"/>
    <w:rsid w:val="00FD5A66"/>
    <w:rsid w:val="00FE4149"/>
    <w:rsid w:val="00FE4A80"/>
    <w:rsid w:val="00FF12ED"/>
    <w:rsid w:val="00FF28B3"/>
    <w:rsid w:val="00FF45E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FAC3F8"/>
  <w15:docId w15:val="{25F56B98-57D1-4D33-B1E2-0DBF94066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F86"/>
    <w:rPr>
      <w:rFonts w:eastAsiaTheme="minorEastAsia"/>
      <w:lang w:eastAsia="es-EC"/>
    </w:rPr>
  </w:style>
  <w:style w:type="paragraph" w:styleId="Ttulo2">
    <w:name w:val="heading 2"/>
    <w:basedOn w:val="Normal"/>
    <w:next w:val="Normal"/>
    <w:link w:val="Ttulo2Car"/>
    <w:uiPriority w:val="9"/>
    <w:unhideWhenUsed/>
    <w:qFormat/>
    <w:rsid w:val="00EE78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7">
    <w:name w:val="heading 7"/>
    <w:basedOn w:val="Normal"/>
    <w:next w:val="Normal"/>
    <w:link w:val="Ttulo7Car"/>
    <w:qFormat/>
    <w:rsid w:val="0087169C"/>
    <w:pPr>
      <w:keepNext/>
      <w:overflowPunct w:val="0"/>
      <w:autoSpaceDE w:val="0"/>
      <w:autoSpaceDN w:val="0"/>
      <w:adjustRightInd w:val="0"/>
      <w:spacing w:after="0" w:line="240" w:lineRule="auto"/>
      <w:textAlignment w:val="baseline"/>
      <w:outlineLvl w:val="6"/>
    </w:pPr>
    <w:rPr>
      <w:rFonts w:ascii="Times New Roman" w:eastAsia="Times New Roman" w:hAnsi="Times New Roman" w:cs="Times New Roman"/>
      <w:b/>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lient">
    <w:name w:val="Client"/>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Datecreated">
    <w:name w:val="Date create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KPMGLargelogo">
    <w:name w:val="KPMG Large logo"/>
    <w:rsid w:val="00F82FC0"/>
    <w:pPr>
      <w:spacing w:after="0" w:line="240" w:lineRule="auto"/>
      <w:jc w:val="both"/>
    </w:pPr>
    <w:rPr>
      <w:rFonts w:ascii="KPMG Logo" w:eastAsia="Times New Roman" w:hAnsi="KPMG Logo" w:cs="Times New Roman"/>
      <w:noProof/>
      <w:sz w:val="44"/>
      <w:szCs w:val="20"/>
      <w:lang w:val="en-US" w:eastAsia="es-EC"/>
    </w:rPr>
  </w:style>
  <w:style w:type="paragraph" w:customStyle="1" w:styleId="Periodend">
    <w:name w:val="Period end"/>
    <w:basedOn w:val="Normal"/>
    <w:rsid w:val="00F82FC0"/>
    <w:pPr>
      <w:spacing w:before="60" w:after="60" w:line="260" w:lineRule="atLeast"/>
    </w:pPr>
    <w:rPr>
      <w:rFonts w:ascii="Times New Roman" w:eastAsia="Times New Roman" w:hAnsi="Times New Roman" w:cs="Times New Roman"/>
      <w:noProof/>
      <w:szCs w:val="20"/>
      <w:lang w:val="en-US"/>
    </w:rPr>
  </w:style>
  <w:style w:type="paragraph" w:customStyle="1" w:styleId="Preparedby">
    <w:name w:val="Prepared by"/>
    <w:basedOn w:val="Normal"/>
    <w:rsid w:val="00F82FC0"/>
    <w:pPr>
      <w:spacing w:before="60" w:after="60" w:line="260" w:lineRule="atLeast"/>
    </w:pPr>
    <w:rPr>
      <w:rFonts w:ascii="Times New Roman" w:eastAsia="Times New Roman" w:hAnsi="Times New Roman" w:cs="Times New Roman"/>
      <w:noProof/>
      <w:snapToGrid w:val="0"/>
      <w:szCs w:val="20"/>
      <w:lang w:val="en-US"/>
    </w:rPr>
  </w:style>
  <w:style w:type="paragraph" w:customStyle="1" w:styleId="Smalltableheading">
    <w:name w:val="Small table heading"/>
    <w:next w:val="Normal"/>
    <w:rsid w:val="00F82FC0"/>
    <w:pPr>
      <w:keepNext/>
      <w:spacing w:before="60" w:after="0" w:line="240" w:lineRule="auto"/>
    </w:pPr>
    <w:rPr>
      <w:rFonts w:ascii="Times New Roman" w:eastAsia="Times New Roman" w:hAnsi="Times New Roman" w:cs="Times New Roman"/>
      <w:b/>
      <w:noProof/>
      <w:sz w:val="18"/>
      <w:szCs w:val="20"/>
      <w:lang w:val="en-US" w:eastAsia="es-EC"/>
    </w:rPr>
  </w:style>
  <w:style w:type="paragraph" w:styleId="Textodeglobo">
    <w:name w:val="Balloon Text"/>
    <w:basedOn w:val="Normal"/>
    <w:link w:val="TextodegloboCar"/>
    <w:uiPriority w:val="99"/>
    <w:semiHidden/>
    <w:unhideWhenUsed/>
    <w:rsid w:val="00F82FC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82FC0"/>
    <w:rPr>
      <w:rFonts w:ascii="Tahoma" w:eastAsiaTheme="minorEastAsia" w:hAnsi="Tahoma" w:cs="Tahoma"/>
      <w:sz w:val="16"/>
      <w:szCs w:val="16"/>
      <w:lang w:eastAsia="es-EC"/>
    </w:rPr>
  </w:style>
  <w:style w:type="paragraph" w:styleId="Prrafodelista">
    <w:name w:val="List Paragraph"/>
    <w:basedOn w:val="Normal"/>
    <w:link w:val="PrrafodelistaCar"/>
    <w:uiPriority w:val="34"/>
    <w:qFormat/>
    <w:rsid w:val="006C0677"/>
    <w:pPr>
      <w:ind w:left="720"/>
      <w:contextualSpacing/>
    </w:pPr>
  </w:style>
  <w:style w:type="table" w:styleId="Tablaconcuadrcula">
    <w:name w:val="Table Grid"/>
    <w:basedOn w:val="Tablanormal"/>
    <w:uiPriority w:val="59"/>
    <w:rsid w:val="000E3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F91D4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91D42"/>
    <w:rPr>
      <w:rFonts w:eastAsiaTheme="minorEastAsia"/>
      <w:lang w:eastAsia="es-EC"/>
    </w:rPr>
  </w:style>
  <w:style w:type="paragraph" w:styleId="Piedepgina">
    <w:name w:val="footer"/>
    <w:basedOn w:val="Normal"/>
    <w:link w:val="PiedepginaCar"/>
    <w:uiPriority w:val="99"/>
    <w:unhideWhenUsed/>
    <w:rsid w:val="00F91D4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91D42"/>
    <w:rPr>
      <w:rFonts w:eastAsiaTheme="minorEastAsia"/>
      <w:lang w:eastAsia="es-EC"/>
    </w:rPr>
  </w:style>
  <w:style w:type="character" w:customStyle="1" w:styleId="Ttulo7Car">
    <w:name w:val="Título 7 Car"/>
    <w:basedOn w:val="Fuentedeprrafopredeter"/>
    <w:link w:val="Ttulo7"/>
    <w:rsid w:val="0087169C"/>
    <w:rPr>
      <w:rFonts w:ascii="Times New Roman" w:eastAsia="Times New Roman" w:hAnsi="Times New Roman" w:cs="Times New Roman"/>
      <w:b/>
      <w:szCs w:val="20"/>
      <w:lang w:val="en-US"/>
    </w:rPr>
  </w:style>
  <w:style w:type="character" w:styleId="Refdecomentario">
    <w:name w:val="annotation reference"/>
    <w:basedOn w:val="Fuentedeprrafopredeter"/>
    <w:uiPriority w:val="99"/>
    <w:semiHidden/>
    <w:unhideWhenUsed/>
    <w:rsid w:val="00BB1438"/>
    <w:rPr>
      <w:sz w:val="16"/>
      <w:szCs w:val="16"/>
    </w:rPr>
  </w:style>
  <w:style w:type="paragraph" w:styleId="Textocomentario">
    <w:name w:val="annotation text"/>
    <w:basedOn w:val="Normal"/>
    <w:link w:val="TextocomentarioCar"/>
    <w:uiPriority w:val="99"/>
    <w:semiHidden/>
    <w:unhideWhenUsed/>
    <w:rsid w:val="00BB14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B1438"/>
    <w:rPr>
      <w:rFonts w:eastAsiaTheme="minorEastAsia"/>
      <w:sz w:val="20"/>
      <w:szCs w:val="20"/>
      <w:lang w:eastAsia="es-EC"/>
    </w:rPr>
  </w:style>
  <w:style w:type="paragraph" w:styleId="Asuntodelcomentario">
    <w:name w:val="annotation subject"/>
    <w:basedOn w:val="Textocomentario"/>
    <w:next w:val="Textocomentario"/>
    <w:link w:val="AsuntodelcomentarioCar"/>
    <w:uiPriority w:val="99"/>
    <w:semiHidden/>
    <w:unhideWhenUsed/>
    <w:rsid w:val="00BB1438"/>
    <w:rPr>
      <w:b/>
      <w:bCs/>
    </w:rPr>
  </w:style>
  <w:style w:type="character" w:customStyle="1" w:styleId="AsuntodelcomentarioCar">
    <w:name w:val="Asunto del comentario Car"/>
    <w:basedOn w:val="TextocomentarioCar"/>
    <w:link w:val="Asuntodelcomentario"/>
    <w:uiPriority w:val="99"/>
    <w:semiHidden/>
    <w:rsid w:val="00BB1438"/>
    <w:rPr>
      <w:rFonts w:eastAsiaTheme="minorEastAsia"/>
      <w:b/>
      <w:bCs/>
      <w:sz w:val="20"/>
      <w:szCs w:val="20"/>
      <w:lang w:eastAsia="es-EC"/>
    </w:rPr>
  </w:style>
  <w:style w:type="paragraph" w:styleId="Textoindependiente">
    <w:name w:val="Body Text"/>
    <w:basedOn w:val="Normal"/>
    <w:link w:val="TextoindependienteCar"/>
    <w:unhideWhenUsed/>
    <w:rsid w:val="0030317D"/>
    <w:pPr>
      <w:spacing w:after="0" w:line="240" w:lineRule="auto"/>
    </w:pPr>
    <w:rPr>
      <w:rFonts w:ascii="Garamond 3" w:eastAsia="Times New Roman" w:hAnsi="Garamond 3" w:cs="Times New Roman"/>
      <w:sz w:val="20"/>
      <w:szCs w:val="24"/>
      <w:lang w:val="en-US" w:eastAsia="en-US"/>
    </w:rPr>
  </w:style>
  <w:style w:type="character" w:customStyle="1" w:styleId="TextoindependienteCar">
    <w:name w:val="Texto independiente Car"/>
    <w:basedOn w:val="Fuentedeprrafopredeter"/>
    <w:link w:val="Textoindependiente"/>
    <w:rsid w:val="0030317D"/>
    <w:rPr>
      <w:rFonts w:ascii="Garamond 3" w:eastAsia="Times New Roman" w:hAnsi="Garamond 3" w:cs="Times New Roman"/>
      <w:sz w:val="20"/>
      <w:szCs w:val="24"/>
      <w:lang w:val="en-US"/>
    </w:rPr>
  </w:style>
  <w:style w:type="table" w:styleId="Tablaconcuadrcula4-nfasis1">
    <w:name w:val="Grid Table 4 Accent 1"/>
    <w:basedOn w:val="Tablanormal"/>
    <w:uiPriority w:val="49"/>
    <w:rsid w:val="00B27E3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bodytext">
    <w:name w:val="body_text"/>
    <w:basedOn w:val="Normal"/>
    <w:rsid w:val="001C3E7D"/>
    <w:pPr>
      <w:spacing w:after="120" w:line="240" w:lineRule="auto"/>
    </w:pPr>
    <w:rPr>
      <w:rFonts w:ascii="Times New Roman" w:eastAsia="Times New Roman" w:hAnsi="Times New Roman" w:cs="Times New Roman"/>
      <w:szCs w:val="20"/>
      <w:lang w:eastAsia="en-US"/>
    </w:rPr>
  </w:style>
  <w:style w:type="paragraph" w:styleId="Sinespaciado">
    <w:name w:val="No Spacing"/>
    <w:uiPriority w:val="1"/>
    <w:qFormat/>
    <w:rsid w:val="001C3E7D"/>
    <w:pPr>
      <w:widowControl w:val="0"/>
      <w:autoSpaceDE w:val="0"/>
      <w:autoSpaceDN w:val="0"/>
      <w:adjustRightInd w:val="0"/>
      <w:spacing w:after="0" w:line="240" w:lineRule="auto"/>
    </w:pPr>
    <w:rPr>
      <w:rFonts w:ascii="Times New Roman" w:eastAsia="Times New Roman" w:hAnsi="Times New Roman" w:cs="Times New Roman"/>
      <w:color w:val="000000"/>
      <w:lang w:val="es-ES" w:eastAsia="es-ES"/>
    </w:rPr>
  </w:style>
  <w:style w:type="character" w:styleId="Textoennegrita">
    <w:name w:val="Strong"/>
    <w:basedOn w:val="Fuentedeprrafopredeter"/>
    <w:uiPriority w:val="22"/>
    <w:qFormat/>
    <w:rsid w:val="001C3E7D"/>
    <w:rPr>
      <w:b/>
      <w:bCs/>
    </w:rPr>
  </w:style>
  <w:style w:type="character" w:customStyle="1" w:styleId="Ttulo2Car">
    <w:name w:val="Título 2 Car"/>
    <w:basedOn w:val="Fuentedeprrafopredeter"/>
    <w:link w:val="Ttulo2"/>
    <w:uiPriority w:val="9"/>
    <w:rsid w:val="00EE782D"/>
    <w:rPr>
      <w:rFonts w:asciiTheme="majorHAnsi" w:eastAsiaTheme="majorEastAsia" w:hAnsiTheme="majorHAnsi" w:cstheme="majorBidi"/>
      <w:color w:val="365F91" w:themeColor="accent1" w:themeShade="BF"/>
      <w:sz w:val="26"/>
      <w:szCs w:val="26"/>
      <w:lang w:eastAsia="es-EC"/>
    </w:rPr>
  </w:style>
  <w:style w:type="character" w:customStyle="1" w:styleId="PrrafodelistaCar">
    <w:name w:val="Párrafo de lista Car"/>
    <w:link w:val="Prrafodelista"/>
    <w:uiPriority w:val="34"/>
    <w:rsid w:val="00EE782D"/>
    <w:rPr>
      <w:rFonts w:eastAsiaTheme="minorEastAsia"/>
      <w:lang w:eastAsia="es-EC"/>
    </w:rPr>
  </w:style>
  <w:style w:type="table" w:styleId="Tablaconcuadrculaclara">
    <w:name w:val="Grid Table Light"/>
    <w:basedOn w:val="Tablanormal"/>
    <w:uiPriority w:val="40"/>
    <w:rsid w:val="00BF22B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3452">
      <w:bodyDiv w:val="1"/>
      <w:marLeft w:val="0"/>
      <w:marRight w:val="0"/>
      <w:marTop w:val="0"/>
      <w:marBottom w:val="0"/>
      <w:divBdr>
        <w:top w:val="none" w:sz="0" w:space="0" w:color="auto"/>
        <w:left w:val="none" w:sz="0" w:space="0" w:color="auto"/>
        <w:bottom w:val="none" w:sz="0" w:space="0" w:color="auto"/>
        <w:right w:val="none" w:sz="0" w:space="0" w:color="auto"/>
      </w:divBdr>
    </w:div>
    <w:div w:id="144906223">
      <w:bodyDiv w:val="1"/>
      <w:marLeft w:val="0"/>
      <w:marRight w:val="0"/>
      <w:marTop w:val="0"/>
      <w:marBottom w:val="0"/>
      <w:divBdr>
        <w:top w:val="none" w:sz="0" w:space="0" w:color="auto"/>
        <w:left w:val="none" w:sz="0" w:space="0" w:color="auto"/>
        <w:bottom w:val="none" w:sz="0" w:space="0" w:color="auto"/>
        <w:right w:val="none" w:sz="0" w:space="0" w:color="auto"/>
      </w:divBdr>
    </w:div>
    <w:div w:id="145824672">
      <w:bodyDiv w:val="1"/>
      <w:marLeft w:val="0"/>
      <w:marRight w:val="0"/>
      <w:marTop w:val="0"/>
      <w:marBottom w:val="0"/>
      <w:divBdr>
        <w:top w:val="none" w:sz="0" w:space="0" w:color="auto"/>
        <w:left w:val="none" w:sz="0" w:space="0" w:color="auto"/>
        <w:bottom w:val="none" w:sz="0" w:space="0" w:color="auto"/>
        <w:right w:val="none" w:sz="0" w:space="0" w:color="auto"/>
      </w:divBdr>
    </w:div>
    <w:div w:id="157842633">
      <w:bodyDiv w:val="1"/>
      <w:marLeft w:val="0"/>
      <w:marRight w:val="0"/>
      <w:marTop w:val="0"/>
      <w:marBottom w:val="0"/>
      <w:divBdr>
        <w:top w:val="none" w:sz="0" w:space="0" w:color="auto"/>
        <w:left w:val="none" w:sz="0" w:space="0" w:color="auto"/>
        <w:bottom w:val="none" w:sz="0" w:space="0" w:color="auto"/>
        <w:right w:val="none" w:sz="0" w:space="0" w:color="auto"/>
      </w:divBdr>
    </w:div>
    <w:div w:id="256450414">
      <w:bodyDiv w:val="1"/>
      <w:marLeft w:val="0"/>
      <w:marRight w:val="0"/>
      <w:marTop w:val="0"/>
      <w:marBottom w:val="0"/>
      <w:divBdr>
        <w:top w:val="none" w:sz="0" w:space="0" w:color="auto"/>
        <w:left w:val="none" w:sz="0" w:space="0" w:color="auto"/>
        <w:bottom w:val="none" w:sz="0" w:space="0" w:color="auto"/>
        <w:right w:val="none" w:sz="0" w:space="0" w:color="auto"/>
      </w:divBdr>
    </w:div>
    <w:div w:id="473714406">
      <w:bodyDiv w:val="1"/>
      <w:marLeft w:val="0"/>
      <w:marRight w:val="0"/>
      <w:marTop w:val="0"/>
      <w:marBottom w:val="0"/>
      <w:divBdr>
        <w:top w:val="none" w:sz="0" w:space="0" w:color="auto"/>
        <w:left w:val="none" w:sz="0" w:space="0" w:color="auto"/>
        <w:bottom w:val="none" w:sz="0" w:space="0" w:color="auto"/>
        <w:right w:val="none" w:sz="0" w:space="0" w:color="auto"/>
      </w:divBdr>
    </w:div>
    <w:div w:id="483549192">
      <w:bodyDiv w:val="1"/>
      <w:marLeft w:val="0"/>
      <w:marRight w:val="0"/>
      <w:marTop w:val="0"/>
      <w:marBottom w:val="0"/>
      <w:divBdr>
        <w:top w:val="none" w:sz="0" w:space="0" w:color="auto"/>
        <w:left w:val="none" w:sz="0" w:space="0" w:color="auto"/>
        <w:bottom w:val="none" w:sz="0" w:space="0" w:color="auto"/>
        <w:right w:val="none" w:sz="0" w:space="0" w:color="auto"/>
      </w:divBdr>
    </w:div>
    <w:div w:id="877934818">
      <w:bodyDiv w:val="1"/>
      <w:marLeft w:val="0"/>
      <w:marRight w:val="0"/>
      <w:marTop w:val="0"/>
      <w:marBottom w:val="0"/>
      <w:divBdr>
        <w:top w:val="none" w:sz="0" w:space="0" w:color="auto"/>
        <w:left w:val="none" w:sz="0" w:space="0" w:color="auto"/>
        <w:bottom w:val="none" w:sz="0" w:space="0" w:color="auto"/>
        <w:right w:val="none" w:sz="0" w:space="0" w:color="auto"/>
      </w:divBdr>
    </w:div>
    <w:div w:id="884173793">
      <w:bodyDiv w:val="1"/>
      <w:marLeft w:val="0"/>
      <w:marRight w:val="0"/>
      <w:marTop w:val="0"/>
      <w:marBottom w:val="0"/>
      <w:divBdr>
        <w:top w:val="none" w:sz="0" w:space="0" w:color="auto"/>
        <w:left w:val="none" w:sz="0" w:space="0" w:color="auto"/>
        <w:bottom w:val="none" w:sz="0" w:space="0" w:color="auto"/>
        <w:right w:val="none" w:sz="0" w:space="0" w:color="auto"/>
      </w:divBdr>
    </w:div>
    <w:div w:id="1187409248">
      <w:bodyDiv w:val="1"/>
      <w:marLeft w:val="0"/>
      <w:marRight w:val="0"/>
      <w:marTop w:val="0"/>
      <w:marBottom w:val="0"/>
      <w:divBdr>
        <w:top w:val="none" w:sz="0" w:space="0" w:color="auto"/>
        <w:left w:val="none" w:sz="0" w:space="0" w:color="auto"/>
        <w:bottom w:val="none" w:sz="0" w:space="0" w:color="auto"/>
        <w:right w:val="none" w:sz="0" w:space="0" w:color="auto"/>
      </w:divBdr>
    </w:div>
    <w:div w:id="1214271788">
      <w:bodyDiv w:val="1"/>
      <w:marLeft w:val="0"/>
      <w:marRight w:val="0"/>
      <w:marTop w:val="0"/>
      <w:marBottom w:val="0"/>
      <w:divBdr>
        <w:top w:val="none" w:sz="0" w:space="0" w:color="auto"/>
        <w:left w:val="none" w:sz="0" w:space="0" w:color="auto"/>
        <w:bottom w:val="none" w:sz="0" w:space="0" w:color="auto"/>
        <w:right w:val="none" w:sz="0" w:space="0" w:color="auto"/>
      </w:divBdr>
    </w:div>
    <w:div w:id="1243098990">
      <w:bodyDiv w:val="1"/>
      <w:marLeft w:val="0"/>
      <w:marRight w:val="0"/>
      <w:marTop w:val="0"/>
      <w:marBottom w:val="0"/>
      <w:divBdr>
        <w:top w:val="none" w:sz="0" w:space="0" w:color="auto"/>
        <w:left w:val="none" w:sz="0" w:space="0" w:color="auto"/>
        <w:bottom w:val="none" w:sz="0" w:space="0" w:color="auto"/>
        <w:right w:val="none" w:sz="0" w:space="0" w:color="auto"/>
      </w:divBdr>
    </w:div>
    <w:div w:id="1275093286">
      <w:bodyDiv w:val="1"/>
      <w:marLeft w:val="0"/>
      <w:marRight w:val="0"/>
      <w:marTop w:val="0"/>
      <w:marBottom w:val="0"/>
      <w:divBdr>
        <w:top w:val="none" w:sz="0" w:space="0" w:color="auto"/>
        <w:left w:val="none" w:sz="0" w:space="0" w:color="auto"/>
        <w:bottom w:val="none" w:sz="0" w:space="0" w:color="auto"/>
        <w:right w:val="none" w:sz="0" w:space="0" w:color="auto"/>
      </w:divBdr>
    </w:div>
    <w:div w:id="1363939650">
      <w:bodyDiv w:val="1"/>
      <w:marLeft w:val="0"/>
      <w:marRight w:val="0"/>
      <w:marTop w:val="0"/>
      <w:marBottom w:val="0"/>
      <w:divBdr>
        <w:top w:val="none" w:sz="0" w:space="0" w:color="auto"/>
        <w:left w:val="none" w:sz="0" w:space="0" w:color="auto"/>
        <w:bottom w:val="none" w:sz="0" w:space="0" w:color="auto"/>
        <w:right w:val="none" w:sz="0" w:space="0" w:color="auto"/>
      </w:divBdr>
    </w:div>
    <w:div w:id="1853254096">
      <w:bodyDiv w:val="1"/>
      <w:marLeft w:val="0"/>
      <w:marRight w:val="0"/>
      <w:marTop w:val="0"/>
      <w:marBottom w:val="0"/>
      <w:divBdr>
        <w:top w:val="none" w:sz="0" w:space="0" w:color="auto"/>
        <w:left w:val="none" w:sz="0" w:space="0" w:color="auto"/>
        <w:bottom w:val="none" w:sz="0" w:space="0" w:color="auto"/>
        <w:right w:val="none" w:sz="0" w:space="0" w:color="auto"/>
      </w:divBdr>
    </w:div>
    <w:div w:id="1876772288">
      <w:bodyDiv w:val="1"/>
      <w:marLeft w:val="0"/>
      <w:marRight w:val="0"/>
      <w:marTop w:val="0"/>
      <w:marBottom w:val="0"/>
      <w:divBdr>
        <w:top w:val="none" w:sz="0" w:space="0" w:color="auto"/>
        <w:left w:val="none" w:sz="0" w:space="0" w:color="auto"/>
        <w:bottom w:val="none" w:sz="0" w:space="0" w:color="auto"/>
        <w:right w:val="none" w:sz="0" w:space="0" w:color="auto"/>
      </w:divBdr>
    </w:div>
    <w:div w:id="1964917532">
      <w:bodyDiv w:val="1"/>
      <w:marLeft w:val="0"/>
      <w:marRight w:val="0"/>
      <w:marTop w:val="0"/>
      <w:marBottom w:val="0"/>
      <w:divBdr>
        <w:top w:val="none" w:sz="0" w:space="0" w:color="auto"/>
        <w:left w:val="none" w:sz="0" w:space="0" w:color="auto"/>
        <w:bottom w:val="none" w:sz="0" w:space="0" w:color="auto"/>
        <w:right w:val="none" w:sz="0" w:space="0" w:color="auto"/>
      </w:divBdr>
    </w:div>
    <w:div w:id="1995180841">
      <w:bodyDiv w:val="1"/>
      <w:marLeft w:val="0"/>
      <w:marRight w:val="0"/>
      <w:marTop w:val="0"/>
      <w:marBottom w:val="0"/>
      <w:divBdr>
        <w:top w:val="none" w:sz="0" w:space="0" w:color="auto"/>
        <w:left w:val="none" w:sz="0" w:space="0" w:color="auto"/>
        <w:bottom w:val="none" w:sz="0" w:space="0" w:color="auto"/>
        <w:right w:val="none" w:sz="0" w:space="0" w:color="auto"/>
      </w:divBdr>
    </w:div>
    <w:div w:id="2144612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258</TotalTime>
  <Pages>1</Pages>
  <Words>290</Words>
  <Characters>1601</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Liliana Franco</dc:creator>
  <cp:lastModifiedBy>Admin</cp:lastModifiedBy>
  <cp:revision>30</cp:revision>
  <dcterms:created xsi:type="dcterms:W3CDTF">2022-11-25T20:19:00Z</dcterms:created>
  <dcterms:modified xsi:type="dcterms:W3CDTF">2026-04-17T01:01:00Z</dcterms:modified>
</cp:coreProperties>
</file>