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OLE_LINK8"/>
    <w:bookmarkStart w:id="1" w:name="OLE_LINK11"/>
    <w:bookmarkStart w:id="2" w:name="OLE_LINK23"/>
    <w:p w14:paraId="5315B980" w14:textId="2F73F3C2" w:rsidR="004E7957" w:rsidRPr="00AD0016" w:rsidRDefault="00EB443C" w:rsidP="00FF28B3">
      <w:pPr>
        <w:tabs>
          <w:tab w:val="right" w:pos="8640"/>
        </w:tabs>
        <w:spacing w:after="0"/>
        <w:contextualSpacing/>
        <w:jc w:val="both"/>
        <w:rPr>
          <w:rFonts w:ascii="Tahoma" w:hAnsi="Tahoma" w:cs="Tahoma"/>
          <w:b/>
          <w:sz w:val="19"/>
          <w:szCs w:val="19"/>
        </w:rPr>
      </w:pPr>
      <w:r w:rsidRPr="00AD0016">
        <w:rPr>
          <w:rFonts w:ascii="Tahoma" w:hAnsi="Tahoma" w:cs="Tahoma"/>
          <w:b/>
          <w:noProof/>
          <w:sz w:val="19"/>
          <w:szCs w:val="19"/>
          <w:lang w:eastAsia="es-E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74DA306" wp14:editId="3B64F5BA">
                <wp:simplePos x="0" y="0"/>
                <wp:positionH relativeFrom="column">
                  <wp:posOffset>-17829</wp:posOffset>
                </wp:positionH>
                <wp:positionV relativeFrom="paragraph">
                  <wp:posOffset>58420</wp:posOffset>
                </wp:positionV>
                <wp:extent cx="5652000" cy="0"/>
                <wp:effectExtent l="0" t="19050" r="25400" b="19050"/>
                <wp:wrapNone/>
                <wp:docPr id="23" name="Conector recto de flecha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652000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1">
                              <a:lumMod val="5000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1F3763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type w14:anchorId="4D4CF93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3" o:spid="_x0000_s1026" type="#_x0000_t32" style="position:absolute;margin-left:-1.4pt;margin-top:4.6pt;width:445.05pt;height:0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" strokecolor="#1f3763 [1604]" strokeweight="3pt">
                <v:shadow color="#1f3763" opacity=".5" offset="1pt"/>
              </v:shape>
            </w:pict>
          </mc:Fallback>
        </mc:AlternateContent>
      </w:r>
      <w:r w:rsidR="004E7957" w:rsidRPr="00AD0016">
        <w:rPr>
          <w:rFonts w:ascii="Tahoma" w:hAnsi="Tahoma" w:cs="Tahoma"/>
          <w:b/>
          <w:sz w:val="19"/>
          <w:szCs w:val="19"/>
        </w:rPr>
        <w:t xml:space="preserve">              </w:t>
      </w:r>
      <w:r w:rsidR="004E7957" w:rsidRPr="00AD0016">
        <w:rPr>
          <w:rFonts w:ascii="Tahoma" w:hAnsi="Tahoma" w:cs="Tahoma"/>
          <w:b/>
          <w:sz w:val="19"/>
          <w:szCs w:val="19"/>
        </w:rPr>
        <w:tab/>
      </w:r>
    </w:p>
    <w:p w14:paraId="037A5253" w14:textId="6725C850" w:rsidR="004E7957" w:rsidRPr="00AD0016" w:rsidRDefault="009950B6" w:rsidP="00FF28B3">
      <w:pPr>
        <w:tabs>
          <w:tab w:val="left" w:pos="6663"/>
        </w:tabs>
        <w:spacing w:after="0"/>
        <w:contextualSpacing/>
        <w:jc w:val="both"/>
        <w:rPr>
          <w:rFonts w:ascii="Tahoma" w:hAnsi="Tahoma" w:cs="Tahoma"/>
          <w:b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AD0016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COMPAÑÍA MODELO S.A</w:t>
      </w:r>
      <w:r w:rsidR="001C4D12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.</w:t>
      </w:r>
      <w:r w:rsidRPr="00AD0016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</w:t>
      </w:r>
      <w:r w:rsidR="0086558C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Fecha de corte</w:t>
      </w:r>
      <w:r w:rsidRPr="00AD0016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  <w:r w:rsidR="004E7957" w:rsidRPr="00AD0016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  <w:t xml:space="preserve">Período terminado: </w:t>
      </w:r>
    </w:p>
    <w:p w14:paraId="06B4E012" w14:textId="587753C2" w:rsidR="004E7957" w:rsidRPr="00AD0016" w:rsidRDefault="009950B6" w:rsidP="009950B6">
      <w:pPr>
        <w:tabs>
          <w:tab w:val="left" w:pos="6663"/>
        </w:tabs>
        <w:spacing w:after="0"/>
        <w:contextualSpacing/>
        <w:jc w:val="both"/>
        <w:rPr>
          <w:rFonts w:ascii="Tahoma" w:hAnsi="Tahoma" w:cs="Tahoma"/>
          <w:bCs/>
          <w:iCs/>
          <w:color w:val="2F5496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AD0016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                                  </w:t>
      </w:r>
      <w:r w:rsidR="00FC57C3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</w:t>
      </w:r>
      <w:r w:rsidRPr="00AD0016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</w:t>
      </w:r>
      <w:r w:rsidR="00AD0016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_</w:t>
      </w:r>
      <w:r w:rsidRPr="00AD0016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/</w:t>
      </w:r>
      <w:r w:rsidR="00AD0016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_</w:t>
      </w:r>
      <w:r w:rsidRPr="00AD0016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/20</w:t>
      </w:r>
      <w:r w:rsidR="00286CC4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XX</w:t>
      </w:r>
      <w:r w:rsidRPr="00AD0016">
        <w:rPr>
          <w:rFonts w:ascii="Tahoma" w:hAnsi="Tahoma" w:cs="Tahoma"/>
          <w:bCs/>
          <w:iCs/>
          <w:color w:val="2F5496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       </w:t>
      </w:r>
      <w:r w:rsidR="00FC57C3">
        <w:rPr>
          <w:rFonts w:ascii="Tahoma" w:hAnsi="Tahoma" w:cs="Tahoma"/>
          <w:bCs/>
          <w:iCs/>
          <w:color w:val="2F5496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</w:t>
      </w:r>
      <w:r w:rsidR="00AD0016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_</w:t>
      </w:r>
      <w:r w:rsidRPr="00AD0016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/</w:t>
      </w:r>
      <w:r w:rsidR="00AD0016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_</w:t>
      </w:r>
      <w:r w:rsidRPr="00AD0016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/</w:t>
      </w:r>
      <w:r w:rsidR="004E7957" w:rsidRPr="00AD0016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</w:t>
      </w:r>
      <w:r w:rsidR="00286CC4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XX</w:t>
      </w:r>
    </w:p>
    <w:p w14:paraId="6404C291" w14:textId="6FAD8220" w:rsidR="004E7957" w:rsidRPr="003014FD" w:rsidRDefault="004E7957" w:rsidP="00FF28B3">
      <w:pPr>
        <w:tabs>
          <w:tab w:val="left" w:pos="2977"/>
          <w:tab w:val="left" w:pos="5812"/>
          <w:tab w:val="left" w:pos="7938"/>
        </w:tabs>
        <w:spacing w:after="0"/>
        <w:contextualSpacing/>
        <w:jc w:val="both"/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AD0016">
        <w:rPr>
          <w:rFonts w:ascii="Tahoma" w:hAnsi="Tahoma" w:cs="Tahoma"/>
          <w:b/>
          <w:noProof/>
          <w:color w:val="002060"/>
          <w:sz w:val="19"/>
          <w:szCs w:val="19"/>
          <w:lang w:eastAsia="es-E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F8A3104" wp14:editId="41A3C949">
                <wp:simplePos x="0" y="0"/>
                <wp:positionH relativeFrom="column">
                  <wp:posOffset>0</wp:posOffset>
                </wp:positionH>
                <wp:positionV relativeFrom="paragraph">
                  <wp:posOffset>8255</wp:posOffset>
                </wp:positionV>
                <wp:extent cx="5507990" cy="0"/>
                <wp:effectExtent l="0" t="0" r="0" b="0"/>
                <wp:wrapNone/>
                <wp:docPr id="18" name="Conector recto de flecha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507990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2F5496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1F3763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6FE71225" id="Conector recto de flecha 18" o:spid="_x0000_s1026" type="#_x0000_t32" style="position:absolute;margin-left:0;margin-top:.65pt;width:433.7pt;height:0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" strokecolor="#2f5496" strokeweight=".5pt">
                <v:shadow color="#1f3763" opacity=".5" offset="1pt"/>
              </v:shape>
            </w:pict>
          </mc:Fallback>
        </mc:AlternateContent>
      </w:r>
      <w:r w:rsidRPr="00AD0016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Preparado por:</w:t>
      </w:r>
      <w:r w:rsidRPr="00AD0016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  <w:t>Revisado por:</w:t>
      </w:r>
      <w:r w:rsidRPr="00AD0016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  <w:t xml:space="preserve">Fecha: </w:t>
      </w:r>
      <w:r w:rsidRPr="00AD0016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  <w:t xml:space="preserve">Ref. </w:t>
      </w:r>
      <w:r w:rsidR="0086558C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p/t</w:t>
      </w:r>
    </w:p>
    <w:p w14:paraId="25A91F13" w14:textId="08381682" w:rsidR="004E7957" w:rsidRPr="003014FD" w:rsidRDefault="00AD0016" w:rsidP="00FF28B3">
      <w:pPr>
        <w:tabs>
          <w:tab w:val="left" w:pos="2977"/>
          <w:tab w:val="left" w:pos="5812"/>
          <w:tab w:val="left" w:pos="7938"/>
        </w:tabs>
        <w:spacing w:after="0"/>
        <w:contextualSpacing/>
        <w:jc w:val="both"/>
        <w:rPr>
          <w:rFonts w:ascii="Tahoma" w:hAnsi="Tahoma" w:cs="Tahoma"/>
          <w:bCs/>
          <w:iCs/>
          <w:color w:val="FF000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spellStart"/>
      <w:r w:rsidRPr="003014FD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xx</w:t>
      </w:r>
      <w:proofErr w:type="spellEnd"/>
      <w:r w:rsidR="004E7957" w:rsidRPr="003014FD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proofErr w:type="spellStart"/>
      <w:r w:rsidRPr="003014FD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xx</w:t>
      </w:r>
      <w:proofErr w:type="spellEnd"/>
      <w:r w:rsidR="004E7957" w:rsidRPr="003014FD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Pr="003014FD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_</w:t>
      </w:r>
      <w:r w:rsidR="004E7957" w:rsidRPr="003014FD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/</w:t>
      </w:r>
      <w:r w:rsidRPr="003014FD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_</w:t>
      </w:r>
      <w:r w:rsidR="004E7957" w:rsidRPr="003014FD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/</w:t>
      </w:r>
      <w:proofErr w:type="spellStart"/>
      <w:r w:rsidR="004E7957" w:rsidRPr="003014FD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</w:t>
      </w:r>
      <w:r w:rsidR="00286CC4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XX</w:t>
      </w:r>
      <w:proofErr w:type="spellEnd"/>
      <w:r w:rsidR="004E7957" w:rsidRPr="003014FD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="00391EB8" w:rsidRPr="003014FD">
        <w:rPr>
          <w:rFonts w:ascii="Tahoma" w:hAnsi="Tahoma" w:cs="Tahoma"/>
          <w:b/>
          <w:iCs/>
          <w:color w:val="FF000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415.0</w:t>
      </w:r>
      <w:r w:rsidRPr="003014FD">
        <w:rPr>
          <w:rFonts w:ascii="Tahoma" w:hAnsi="Tahoma" w:cs="Tahoma"/>
          <w:b/>
          <w:iCs/>
          <w:color w:val="FF000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</w:t>
      </w:r>
    </w:p>
    <w:p w14:paraId="3BFD465C" w14:textId="1624A58C" w:rsidR="00AC63E7" w:rsidRPr="003014FD" w:rsidRDefault="004E7957" w:rsidP="00FF28B3">
      <w:pPr>
        <w:tabs>
          <w:tab w:val="left" w:pos="2977"/>
          <w:tab w:val="left" w:pos="5812"/>
          <w:tab w:val="left" w:pos="7938"/>
        </w:tabs>
        <w:spacing w:after="0"/>
        <w:contextualSpacing/>
        <w:jc w:val="both"/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AD0016">
        <w:rPr>
          <w:rFonts w:ascii="Tahoma" w:hAnsi="Tahoma" w:cs="Tahoma"/>
          <w:b/>
          <w:noProof/>
          <w:sz w:val="19"/>
          <w:szCs w:val="19"/>
          <w:lang w:eastAsia="es-E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09E9546" wp14:editId="5EB024C8">
                <wp:simplePos x="0" y="0"/>
                <wp:positionH relativeFrom="column">
                  <wp:posOffset>-27989</wp:posOffset>
                </wp:positionH>
                <wp:positionV relativeFrom="paragraph">
                  <wp:posOffset>132080</wp:posOffset>
                </wp:positionV>
                <wp:extent cx="5652000" cy="0"/>
                <wp:effectExtent l="0" t="19050" r="25400" b="19050"/>
                <wp:wrapNone/>
                <wp:docPr id="19" name="Conector recto de flecha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652000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1">
                              <a:lumMod val="5000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1F3763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76076713" id="Conector recto de flecha 19" o:spid="_x0000_s1026" type="#_x0000_t32" style="position:absolute;margin-left:-2.2pt;margin-top:10.4pt;width:445.05pt;height:0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" strokecolor="#1f3763 [1604]" strokeweight="3pt">
                <v:shadow color="#1f3763" opacity=".5" offset="1pt"/>
              </v:shape>
            </w:pict>
          </mc:Fallback>
        </mc:AlternateContent>
      </w:r>
      <w:r w:rsidRPr="003014FD">
        <w:rPr>
          <w:rFonts w:ascii="Tahoma" w:hAnsi="Tahoma" w:cs="Tahoma"/>
          <w:b/>
          <w:sz w:val="19"/>
          <w:szCs w:val="19"/>
        </w:rPr>
        <w:tab/>
      </w:r>
      <w:bookmarkEnd w:id="0"/>
      <w:bookmarkEnd w:id="1"/>
      <w:bookmarkEnd w:id="2"/>
    </w:p>
    <w:p w14:paraId="60494457" w14:textId="5677FA3C" w:rsidR="008260AC" w:rsidRPr="003014FD" w:rsidRDefault="008260AC" w:rsidP="00FF28B3">
      <w:pPr>
        <w:pStyle w:val="bodytext"/>
        <w:spacing w:after="0"/>
        <w:jc w:val="both"/>
        <w:rPr>
          <w:rFonts w:ascii="Tahoma" w:hAnsi="Tahoma" w:cs="Tahoma"/>
          <w:b/>
          <w:sz w:val="19"/>
          <w:szCs w:val="19"/>
        </w:rPr>
      </w:pPr>
      <w:bookmarkStart w:id="3" w:name="_Hlk113891180"/>
    </w:p>
    <w:bookmarkEnd w:id="3"/>
    <w:p w14:paraId="4FDC0CE3" w14:textId="67370989" w:rsidR="00BD115A" w:rsidRPr="00AD0016" w:rsidRDefault="009D5356" w:rsidP="00FF28B3">
      <w:pPr>
        <w:shd w:val="clear" w:color="auto" w:fill="D9E2F3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AD0016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Objetivo</w:t>
      </w:r>
      <w:r w:rsidR="0097201A" w:rsidRPr="00AD0016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s</w:t>
      </w:r>
      <w:r w:rsidR="00B956BA" w:rsidRPr="00AD0016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:</w:t>
      </w:r>
    </w:p>
    <w:p w14:paraId="6E42B1C0" w14:textId="77777777" w:rsidR="00391EB8" w:rsidRPr="00AD0016" w:rsidRDefault="00391EB8" w:rsidP="00FF28B3">
      <w:pPr>
        <w:pStyle w:val="bodytext"/>
        <w:spacing w:after="0"/>
        <w:jc w:val="both"/>
        <w:rPr>
          <w:rFonts w:ascii="Tahoma" w:hAnsi="Tahoma" w:cs="Tahoma"/>
          <w:bCs/>
          <w:sz w:val="19"/>
          <w:szCs w:val="19"/>
        </w:rPr>
      </w:pPr>
    </w:p>
    <w:p w14:paraId="23FDF9FC" w14:textId="23FCA834" w:rsidR="001C4D12" w:rsidRPr="001C4D12" w:rsidRDefault="001C4D12" w:rsidP="001C4D12">
      <w:pPr>
        <w:pStyle w:val="bodytext"/>
        <w:spacing w:after="0"/>
        <w:jc w:val="both"/>
        <w:rPr>
          <w:rFonts w:ascii="Tahoma" w:hAnsi="Tahoma" w:cs="Tahoma"/>
          <w:bCs/>
          <w:sz w:val="19"/>
          <w:szCs w:val="19"/>
        </w:rPr>
      </w:pPr>
      <w:r w:rsidRPr="001C4D12">
        <w:rPr>
          <w:rFonts w:ascii="Tahoma" w:hAnsi="Tahoma" w:cs="Tahoma"/>
          <w:bCs/>
          <w:sz w:val="19"/>
          <w:szCs w:val="19"/>
        </w:rPr>
        <w:t xml:space="preserve">Documentar las políticas contables </w:t>
      </w:r>
      <w:r w:rsidR="00286CC4">
        <w:rPr>
          <w:rFonts w:ascii="Tahoma" w:hAnsi="Tahoma" w:cs="Tahoma"/>
          <w:bCs/>
          <w:sz w:val="19"/>
          <w:szCs w:val="19"/>
        </w:rPr>
        <w:t xml:space="preserve">para el tratamiento de las obligaciones por beneficios definidos </w:t>
      </w:r>
      <w:r w:rsidRPr="001C4D12">
        <w:rPr>
          <w:rFonts w:ascii="Tahoma" w:hAnsi="Tahoma" w:cs="Tahoma"/>
          <w:bCs/>
          <w:sz w:val="19"/>
          <w:szCs w:val="19"/>
        </w:rPr>
        <w:t>utilizadas por la Compañía Modelo S.A.</w:t>
      </w:r>
    </w:p>
    <w:p w14:paraId="616BF6A9" w14:textId="77777777" w:rsidR="001C4D12" w:rsidRPr="001C4D12" w:rsidRDefault="001C4D12" w:rsidP="001C4D12">
      <w:pPr>
        <w:pStyle w:val="bodytext"/>
        <w:spacing w:after="0"/>
        <w:jc w:val="both"/>
        <w:rPr>
          <w:rFonts w:ascii="Tahoma" w:hAnsi="Tahoma" w:cs="Tahoma"/>
          <w:bCs/>
          <w:sz w:val="19"/>
          <w:szCs w:val="19"/>
        </w:rPr>
      </w:pPr>
    </w:p>
    <w:p w14:paraId="18784A06" w14:textId="0A79363F" w:rsidR="0097201A" w:rsidRPr="00AD0016" w:rsidRDefault="001C4D12" w:rsidP="00FF28B3">
      <w:pPr>
        <w:pStyle w:val="bodytext"/>
        <w:spacing w:after="0"/>
        <w:jc w:val="both"/>
        <w:rPr>
          <w:rFonts w:ascii="Tahoma" w:hAnsi="Tahoma" w:cs="Tahoma"/>
          <w:bCs/>
          <w:sz w:val="19"/>
          <w:szCs w:val="19"/>
        </w:rPr>
      </w:pPr>
      <w:r w:rsidRPr="001C4D12">
        <w:rPr>
          <w:rFonts w:ascii="Tahoma" w:hAnsi="Tahoma" w:cs="Tahoma"/>
          <w:bCs/>
          <w:sz w:val="19"/>
          <w:szCs w:val="19"/>
        </w:rPr>
        <w:t xml:space="preserve">Realizar un resumen de los resultados obtenidos en revisión del área </w:t>
      </w:r>
      <w:r w:rsidR="00286CC4">
        <w:rPr>
          <w:rFonts w:ascii="Tahoma" w:hAnsi="Tahoma" w:cs="Tahoma"/>
          <w:bCs/>
          <w:sz w:val="19"/>
          <w:szCs w:val="19"/>
        </w:rPr>
        <w:t>de obligaciones por beneficios definidos</w:t>
      </w:r>
      <w:r w:rsidRPr="001C4D12">
        <w:rPr>
          <w:rFonts w:ascii="Tahoma" w:hAnsi="Tahoma" w:cs="Tahoma"/>
          <w:bCs/>
          <w:sz w:val="19"/>
          <w:szCs w:val="19"/>
        </w:rPr>
        <w:t>.</w:t>
      </w:r>
    </w:p>
    <w:p w14:paraId="06DF7074" w14:textId="0B4D25F4" w:rsidR="0097201A" w:rsidRPr="00AD0016" w:rsidRDefault="0097201A" w:rsidP="00FF28B3">
      <w:pPr>
        <w:pStyle w:val="bodytext"/>
        <w:spacing w:after="0"/>
        <w:jc w:val="both"/>
        <w:rPr>
          <w:rFonts w:ascii="Tahoma" w:hAnsi="Tahoma" w:cs="Tahoma"/>
          <w:b/>
          <w:sz w:val="19"/>
          <w:szCs w:val="19"/>
        </w:rPr>
      </w:pPr>
    </w:p>
    <w:p w14:paraId="0EFEB066" w14:textId="644996D4" w:rsidR="00CF3B04" w:rsidRPr="00AD0016" w:rsidRDefault="00CF3B04" w:rsidP="00FF28B3">
      <w:pPr>
        <w:shd w:val="clear" w:color="auto" w:fill="D9E2F3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AD0016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Procedimiento</w:t>
      </w:r>
      <w:r w:rsidR="003B6A8D" w:rsidRPr="00AD0016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s</w:t>
      </w:r>
      <w:r w:rsidRPr="00AD0016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:</w:t>
      </w:r>
    </w:p>
    <w:p w14:paraId="3BE9AF81" w14:textId="0FA9FCC7" w:rsidR="00CF3B04" w:rsidRPr="00AD0016" w:rsidRDefault="00CF3B04" w:rsidP="00FF28B3">
      <w:pPr>
        <w:pStyle w:val="bodytext"/>
        <w:spacing w:after="0"/>
        <w:jc w:val="both"/>
        <w:rPr>
          <w:rFonts w:ascii="Tahoma" w:hAnsi="Tahoma" w:cs="Tahoma"/>
          <w:b/>
          <w:sz w:val="19"/>
          <w:szCs w:val="19"/>
        </w:rPr>
      </w:pPr>
    </w:p>
    <w:p w14:paraId="5DB1D656" w14:textId="77777777" w:rsidR="00391EB8" w:rsidRPr="00AD0016" w:rsidRDefault="00391EB8" w:rsidP="00391EB8">
      <w:pPr>
        <w:pStyle w:val="bodytext"/>
        <w:spacing w:after="0"/>
        <w:jc w:val="both"/>
        <w:rPr>
          <w:rFonts w:ascii="Tahoma" w:hAnsi="Tahoma" w:cs="Tahoma"/>
          <w:bCs/>
          <w:color w:val="FF0000"/>
          <w:sz w:val="19"/>
          <w:szCs w:val="19"/>
        </w:rPr>
      </w:pPr>
      <w:r w:rsidRPr="00AD0016">
        <w:rPr>
          <w:rFonts w:ascii="Tahoma" w:hAnsi="Tahoma" w:cs="Tahoma"/>
          <w:bCs/>
          <w:color w:val="FF0000"/>
          <w:sz w:val="19"/>
          <w:szCs w:val="19"/>
        </w:rPr>
        <w:t>*En base a los procedimientos a desarrollarse</w:t>
      </w:r>
    </w:p>
    <w:p w14:paraId="36BF8F93" w14:textId="7FFEE5F5" w:rsidR="00391EB8" w:rsidRPr="00F2119F" w:rsidRDefault="00391EB8" w:rsidP="00F2119F">
      <w:pPr>
        <w:pStyle w:val="Sinespaciado"/>
        <w:numPr>
          <w:ilvl w:val="0"/>
          <w:numId w:val="13"/>
        </w:numPr>
        <w:jc w:val="both"/>
        <w:rPr>
          <w:rFonts w:ascii="Tahoma" w:hAnsi="Tahoma" w:cs="Tahoma"/>
          <w:sz w:val="19"/>
          <w:szCs w:val="19"/>
        </w:rPr>
      </w:pPr>
      <w:r w:rsidRPr="00AD0016">
        <w:rPr>
          <w:rFonts w:ascii="Tahoma" w:hAnsi="Tahoma" w:cs="Tahoma"/>
          <w:sz w:val="19"/>
          <w:szCs w:val="19"/>
        </w:rPr>
        <w:t>Documenta</w:t>
      </w:r>
      <w:r w:rsidR="00F2119F">
        <w:rPr>
          <w:rFonts w:ascii="Tahoma" w:hAnsi="Tahoma" w:cs="Tahoma"/>
          <w:sz w:val="19"/>
          <w:szCs w:val="19"/>
        </w:rPr>
        <w:t>r</w:t>
      </w:r>
      <w:r w:rsidRPr="00AD0016">
        <w:rPr>
          <w:rFonts w:ascii="Tahoma" w:hAnsi="Tahoma" w:cs="Tahoma"/>
          <w:sz w:val="19"/>
          <w:szCs w:val="19"/>
        </w:rPr>
        <w:t xml:space="preserve"> la política contable.</w:t>
      </w:r>
    </w:p>
    <w:p w14:paraId="6DF3BFB5" w14:textId="72274D07" w:rsidR="00391EB8" w:rsidRDefault="00391EB8" w:rsidP="00391EB8">
      <w:pPr>
        <w:pStyle w:val="Sinespaciado"/>
        <w:numPr>
          <w:ilvl w:val="0"/>
          <w:numId w:val="13"/>
        </w:numPr>
        <w:jc w:val="both"/>
        <w:rPr>
          <w:rFonts w:ascii="Tahoma" w:hAnsi="Tahoma" w:cs="Tahoma"/>
          <w:sz w:val="19"/>
          <w:szCs w:val="19"/>
        </w:rPr>
      </w:pPr>
      <w:r w:rsidRPr="00AD0016">
        <w:rPr>
          <w:rFonts w:ascii="Tahoma" w:hAnsi="Tahoma" w:cs="Tahoma"/>
          <w:sz w:val="19"/>
          <w:szCs w:val="19"/>
        </w:rPr>
        <w:t>Efectua</w:t>
      </w:r>
      <w:r w:rsidR="00F2119F">
        <w:rPr>
          <w:rFonts w:ascii="Tahoma" w:hAnsi="Tahoma" w:cs="Tahoma"/>
          <w:sz w:val="19"/>
          <w:szCs w:val="19"/>
        </w:rPr>
        <w:t>r</w:t>
      </w:r>
      <w:r w:rsidRPr="00AD0016">
        <w:rPr>
          <w:rFonts w:ascii="Tahoma" w:hAnsi="Tahoma" w:cs="Tahoma"/>
          <w:sz w:val="19"/>
          <w:szCs w:val="19"/>
        </w:rPr>
        <w:t xml:space="preserve"> un resumen de los procedimientos aplicados.</w:t>
      </w:r>
    </w:p>
    <w:p w14:paraId="68C2FB8E" w14:textId="0E9262FF" w:rsidR="00F2119F" w:rsidRPr="00F2119F" w:rsidRDefault="00F2119F" w:rsidP="00F2119F">
      <w:pPr>
        <w:pStyle w:val="Sinespaciado"/>
        <w:numPr>
          <w:ilvl w:val="0"/>
          <w:numId w:val="13"/>
        </w:numPr>
        <w:jc w:val="both"/>
        <w:rPr>
          <w:rFonts w:ascii="Tahoma" w:hAnsi="Tahoma" w:cs="Tahoma"/>
          <w:sz w:val="19"/>
          <w:szCs w:val="19"/>
        </w:rPr>
      </w:pPr>
      <w:bookmarkStart w:id="4" w:name="_Hlk146872942"/>
      <w:r>
        <w:rPr>
          <w:rFonts w:ascii="Tahoma" w:hAnsi="Tahoma" w:cs="Tahoma"/>
          <w:sz w:val="19"/>
          <w:szCs w:val="19"/>
        </w:rPr>
        <w:t>Identificar los riesgos y controles de la Compañía.</w:t>
      </w:r>
    </w:p>
    <w:bookmarkEnd w:id="4"/>
    <w:p w14:paraId="075312AC" w14:textId="77777777" w:rsidR="00391EB8" w:rsidRPr="00AD0016" w:rsidRDefault="00391EB8" w:rsidP="00FF28B3">
      <w:pPr>
        <w:pStyle w:val="bodytext"/>
        <w:spacing w:after="0"/>
        <w:jc w:val="both"/>
        <w:rPr>
          <w:rFonts w:ascii="Tahoma" w:hAnsi="Tahoma" w:cs="Tahoma"/>
          <w:b/>
          <w:sz w:val="19"/>
          <w:szCs w:val="19"/>
        </w:rPr>
      </w:pPr>
    </w:p>
    <w:p w14:paraId="40D3D371" w14:textId="4B907C95" w:rsidR="00B956BA" w:rsidRPr="00AD0016" w:rsidRDefault="00391EB8" w:rsidP="00FF28B3">
      <w:pPr>
        <w:shd w:val="clear" w:color="auto" w:fill="D9E2F3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AD0016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Departamento</w:t>
      </w:r>
      <w:r w:rsidR="00B956BA" w:rsidRPr="00AD0016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:</w:t>
      </w:r>
    </w:p>
    <w:p w14:paraId="68452CC8" w14:textId="7A45060B" w:rsidR="00B956BA" w:rsidRPr="00AD0016" w:rsidRDefault="00B956BA" w:rsidP="00FF28B3">
      <w:pPr>
        <w:pStyle w:val="bodytext"/>
        <w:spacing w:after="0"/>
        <w:jc w:val="both"/>
        <w:rPr>
          <w:rFonts w:ascii="Tahoma" w:hAnsi="Tahoma" w:cs="Tahoma"/>
          <w:b/>
          <w:sz w:val="19"/>
          <w:szCs w:val="19"/>
        </w:rPr>
      </w:pPr>
    </w:p>
    <w:p w14:paraId="4505C463" w14:textId="2AF84A86" w:rsidR="00C1710B" w:rsidRPr="00AD0016" w:rsidRDefault="00391EB8" w:rsidP="00FF28B3">
      <w:pPr>
        <w:pStyle w:val="bodytext"/>
        <w:spacing w:after="0"/>
        <w:jc w:val="both"/>
        <w:rPr>
          <w:rFonts w:ascii="Tahoma" w:hAnsi="Tahoma" w:cs="Tahoma"/>
          <w:bCs/>
          <w:sz w:val="19"/>
          <w:szCs w:val="19"/>
        </w:rPr>
      </w:pPr>
      <w:r w:rsidRPr="00AD0016">
        <w:rPr>
          <w:rFonts w:ascii="Tahoma" w:hAnsi="Tahoma" w:cs="Tahoma"/>
          <w:bCs/>
          <w:sz w:val="19"/>
          <w:szCs w:val="19"/>
        </w:rPr>
        <w:t xml:space="preserve">Departamento </w:t>
      </w:r>
      <w:proofErr w:type="spellStart"/>
      <w:r w:rsidRPr="00AD0016">
        <w:rPr>
          <w:rFonts w:ascii="Tahoma" w:hAnsi="Tahoma" w:cs="Tahoma"/>
          <w:bCs/>
          <w:sz w:val="19"/>
          <w:szCs w:val="19"/>
        </w:rPr>
        <w:t>xxxxxxxxxx</w:t>
      </w:r>
      <w:proofErr w:type="spellEnd"/>
    </w:p>
    <w:p w14:paraId="421588FD" w14:textId="4F351DD0" w:rsidR="00C1710B" w:rsidRPr="00AD0016" w:rsidRDefault="00C1710B" w:rsidP="00FF28B3">
      <w:pPr>
        <w:pStyle w:val="bodytext"/>
        <w:spacing w:after="0"/>
        <w:jc w:val="both"/>
        <w:rPr>
          <w:rFonts w:ascii="Tahoma" w:hAnsi="Tahoma" w:cs="Tahoma"/>
          <w:b/>
          <w:sz w:val="19"/>
          <w:szCs w:val="19"/>
        </w:rPr>
      </w:pPr>
    </w:p>
    <w:p w14:paraId="0CF7B6F7" w14:textId="4186F0C1" w:rsidR="00C1710B" w:rsidRPr="00AD0016" w:rsidRDefault="00C1710B" w:rsidP="00FF28B3">
      <w:pPr>
        <w:shd w:val="clear" w:color="auto" w:fill="D9E2F3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AD0016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Responsables:</w:t>
      </w:r>
    </w:p>
    <w:p w14:paraId="43C58E7A" w14:textId="303A32C5" w:rsidR="00C1710B" w:rsidRPr="00AD0016" w:rsidRDefault="00C1710B" w:rsidP="00FF28B3">
      <w:pPr>
        <w:pStyle w:val="bodytext"/>
        <w:spacing w:after="0"/>
        <w:jc w:val="both"/>
        <w:rPr>
          <w:rFonts w:ascii="Tahoma" w:hAnsi="Tahoma" w:cs="Tahoma"/>
          <w:b/>
          <w:sz w:val="19"/>
          <w:szCs w:val="19"/>
        </w:rPr>
      </w:pPr>
    </w:p>
    <w:p w14:paraId="473E583A" w14:textId="77777777" w:rsidR="00391EB8" w:rsidRPr="00AD0016" w:rsidRDefault="00391EB8" w:rsidP="00391EB8">
      <w:pPr>
        <w:pStyle w:val="bodytext"/>
        <w:spacing w:after="0"/>
        <w:jc w:val="both"/>
        <w:rPr>
          <w:rFonts w:ascii="Tahoma" w:hAnsi="Tahoma" w:cs="Tahoma"/>
          <w:bCs/>
          <w:color w:val="FF0000"/>
          <w:sz w:val="19"/>
          <w:szCs w:val="19"/>
        </w:rPr>
      </w:pPr>
      <w:r w:rsidRPr="00AD0016">
        <w:rPr>
          <w:rFonts w:ascii="Tahoma" w:hAnsi="Tahoma" w:cs="Tahoma"/>
          <w:bCs/>
          <w:color w:val="FF0000"/>
          <w:sz w:val="19"/>
          <w:szCs w:val="19"/>
        </w:rPr>
        <w:t>*En base a los responsables del área examinada</w:t>
      </w:r>
    </w:p>
    <w:p w14:paraId="3DCB77F8" w14:textId="77777777" w:rsidR="00391EB8" w:rsidRPr="00AD0016" w:rsidRDefault="00391EB8" w:rsidP="00391EB8">
      <w:pPr>
        <w:pStyle w:val="bodytext"/>
        <w:spacing w:after="0"/>
        <w:jc w:val="both"/>
        <w:rPr>
          <w:rFonts w:ascii="Tahoma" w:hAnsi="Tahoma" w:cs="Tahoma"/>
          <w:bCs/>
          <w:sz w:val="19"/>
          <w:szCs w:val="19"/>
        </w:rPr>
      </w:pPr>
    </w:p>
    <w:p w14:paraId="41C64933" w14:textId="77777777" w:rsidR="00391EB8" w:rsidRPr="00AD0016" w:rsidRDefault="00391EB8" w:rsidP="00391EB8">
      <w:pPr>
        <w:pStyle w:val="bodytext"/>
        <w:spacing w:after="0"/>
        <w:jc w:val="both"/>
        <w:rPr>
          <w:rFonts w:ascii="Tahoma" w:hAnsi="Tahoma" w:cs="Tahoma"/>
          <w:bCs/>
          <w:sz w:val="19"/>
          <w:szCs w:val="19"/>
        </w:rPr>
      </w:pPr>
      <w:r w:rsidRPr="00AD0016">
        <w:rPr>
          <w:rFonts w:ascii="Tahoma" w:hAnsi="Tahoma" w:cs="Tahoma"/>
          <w:bCs/>
          <w:sz w:val="19"/>
          <w:szCs w:val="19"/>
        </w:rPr>
        <w:t>Nombre y Apellido – Cargo</w:t>
      </w:r>
    </w:p>
    <w:p w14:paraId="53C11B5B" w14:textId="46E66E3C" w:rsidR="00C1710B" w:rsidRPr="00AD0016" w:rsidRDefault="00C1710B" w:rsidP="00FF28B3">
      <w:pPr>
        <w:pStyle w:val="bodytext"/>
        <w:spacing w:after="0"/>
        <w:jc w:val="both"/>
        <w:rPr>
          <w:rFonts w:ascii="Tahoma" w:hAnsi="Tahoma" w:cs="Tahoma"/>
          <w:bCs/>
          <w:sz w:val="19"/>
          <w:szCs w:val="19"/>
        </w:rPr>
      </w:pPr>
    </w:p>
    <w:p w14:paraId="2C138254" w14:textId="27E480C6" w:rsidR="009D511B" w:rsidRDefault="009D511B" w:rsidP="00FF28B3">
      <w:pPr>
        <w:shd w:val="clear" w:color="auto" w:fill="D9E2F3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1C4D12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P</w:t>
      </w:r>
      <w:r w:rsidR="001C4D12" w:rsidRPr="001C4D12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olítica</w:t>
      </w:r>
      <w:r w:rsidR="00505FC3">
        <w:rPr>
          <w:rFonts w:ascii="Tahoma" w:eastAsia="Times New Roman" w:hAnsi="Tahoma" w:cs="Tahoma"/>
          <w:b/>
          <w:bCs/>
          <w:color w:val="002060"/>
          <w:sz w:val="19"/>
          <w:szCs w:val="19"/>
        </w:rPr>
        <w:t xml:space="preserve"> contable</w:t>
      </w:r>
      <w:r w:rsidR="001C4D12" w:rsidRPr="001C4D12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:</w:t>
      </w:r>
    </w:p>
    <w:p w14:paraId="1CE95191" w14:textId="77777777" w:rsidR="001C4D12" w:rsidRPr="00AD0016" w:rsidRDefault="001C4D12" w:rsidP="001C4D12">
      <w:pPr>
        <w:spacing w:after="0" w:line="240" w:lineRule="auto"/>
        <w:jc w:val="both"/>
        <w:rPr>
          <w:rFonts w:ascii="Tahoma" w:hAnsi="Tahoma" w:cs="Tahoma"/>
          <w:color w:val="FF0000"/>
          <w:sz w:val="19"/>
          <w:szCs w:val="19"/>
        </w:rPr>
      </w:pPr>
      <w:r w:rsidRPr="00AD0016">
        <w:rPr>
          <w:rFonts w:ascii="Tahoma" w:hAnsi="Tahoma" w:cs="Tahoma"/>
          <w:color w:val="FF0000"/>
          <w:sz w:val="19"/>
          <w:szCs w:val="19"/>
        </w:rPr>
        <w:t>*Política de acuerdo a la compañía</w:t>
      </w:r>
    </w:p>
    <w:p w14:paraId="362FC5AD" w14:textId="77777777" w:rsidR="009D511B" w:rsidRDefault="009D511B" w:rsidP="001C4D12">
      <w:pPr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</w:p>
    <w:p w14:paraId="24101008" w14:textId="77777777" w:rsidR="001C4D12" w:rsidRDefault="001C4D12" w:rsidP="001C4D12">
      <w:pPr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</w:p>
    <w:p w14:paraId="4ADF7A96" w14:textId="7B19B3B5" w:rsidR="00C1710B" w:rsidRPr="00AD0016" w:rsidRDefault="00391EB8" w:rsidP="00FF28B3">
      <w:pPr>
        <w:shd w:val="clear" w:color="auto" w:fill="D9E2F3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AD0016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Desarrollo</w:t>
      </w:r>
      <w:r w:rsidR="00C1710B" w:rsidRPr="00AD0016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:</w:t>
      </w:r>
    </w:p>
    <w:p w14:paraId="111FC2D9" w14:textId="39BA8168" w:rsidR="00C1710B" w:rsidRPr="00AD0016" w:rsidRDefault="00C1710B" w:rsidP="00FF28B3">
      <w:pPr>
        <w:pStyle w:val="bodytext"/>
        <w:spacing w:after="0"/>
        <w:jc w:val="both"/>
        <w:rPr>
          <w:rFonts w:ascii="Tahoma" w:hAnsi="Tahoma" w:cs="Tahoma"/>
          <w:bCs/>
          <w:sz w:val="19"/>
          <w:szCs w:val="19"/>
        </w:rPr>
      </w:pPr>
    </w:p>
    <w:p w14:paraId="3BB59DD5" w14:textId="77777777" w:rsidR="00391EB8" w:rsidRPr="00AD0016" w:rsidRDefault="00391EB8" w:rsidP="00391EB8">
      <w:pPr>
        <w:pStyle w:val="Prrafodelista"/>
        <w:spacing w:after="0" w:line="240" w:lineRule="auto"/>
        <w:ind w:left="0"/>
        <w:jc w:val="both"/>
        <w:rPr>
          <w:rFonts w:ascii="Tahoma" w:hAnsi="Tahoma" w:cs="Tahoma"/>
          <w:color w:val="FF0000"/>
          <w:sz w:val="19"/>
          <w:szCs w:val="19"/>
        </w:rPr>
      </w:pPr>
      <w:r w:rsidRPr="00AD0016">
        <w:rPr>
          <w:rFonts w:ascii="Tahoma" w:hAnsi="Tahoma" w:cs="Tahoma"/>
          <w:color w:val="FF0000"/>
          <w:sz w:val="19"/>
          <w:szCs w:val="19"/>
        </w:rPr>
        <w:t>*Levantamiento de información de la Compañía</w:t>
      </w:r>
    </w:p>
    <w:p w14:paraId="0C8E8628" w14:textId="52BD54FE" w:rsidR="00391EB8" w:rsidRPr="00AD0016" w:rsidRDefault="00391EB8" w:rsidP="00FF28B3">
      <w:pPr>
        <w:spacing w:after="0"/>
        <w:ind w:left="3192" w:firstLine="348"/>
        <w:jc w:val="center"/>
        <w:rPr>
          <w:rFonts w:ascii="Tahoma" w:hAnsi="Tahoma" w:cs="Tahoma"/>
          <w:bCs/>
          <w:sz w:val="19"/>
          <w:szCs w:val="19"/>
          <w:lang w:val="es-MX"/>
        </w:rPr>
      </w:pPr>
    </w:p>
    <w:p w14:paraId="44727169" w14:textId="77777777" w:rsidR="00391EB8" w:rsidRPr="00AD0016" w:rsidRDefault="00391EB8" w:rsidP="00FF28B3">
      <w:pPr>
        <w:spacing w:after="0"/>
        <w:ind w:left="3192" w:firstLine="348"/>
        <w:jc w:val="center"/>
        <w:rPr>
          <w:rFonts w:ascii="Tahoma" w:hAnsi="Tahoma" w:cs="Tahoma"/>
          <w:bCs/>
          <w:sz w:val="19"/>
          <w:szCs w:val="19"/>
          <w:lang w:val="es-MX"/>
        </w:rPr>
      </w:pPr>
    </w:p>
    <w:p w14:paraId="1A960FB9" w14:textId="4F508581" w:rsidR="00003D83" w:rsidRPr="00AD0016" w:rsidRDefault="00003D83" w:rsidP="00FF28B3">
      <w:pPr>
        <w:shd w:val="clear" w:color="auto" w:fill="D9E2F3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AD0016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Riesgos identificados:</w:t>
      </w:r>
    </w:p>
    <w:p w14:paraId="50A8444A" w14:textId="77777777" w:rsidR="00FF28B3" w:rsidRPr="00AD0016" w:rsidRDefault="00FF28B3" w:rsidP="00FF28B3">
      <w:pPr>
        <w:spacing w:after="0"/>
        <w:rPr>
          <w:rFonts w:ascii="Tahoma" w:hAnsi="Tahoma" w:cs="Tahoma"/>
          <w:bCs/>
          <w:sz w:val="19"/>
          <w:szCs w:val="19"/>
          <w:lang w:val="es-MX"/>
        </w:rPr>
      </w:pPr>
    </w:p>
    <w:p w14:paraId="30244D6B" w14:textId="7E94D453" w:rsidR="00003D83" w:rsidRPr="00AD0016" w:rsidRDefault="00FF28B3" w:rsidP="00FF28B3">
      <w:pPr>
        <w:spacing w:after="0"/>
        <w:rPr>
          <w:rFonts w:ascii="Tahoma" w:hAnsi="Tahoma" w:cs="Tahoma"/>
          <w:bCs/>
          <w:color w:val="FF0000"/>
          <w:sz w:val="19"/>
          <w:szCs w:val="19"/>
          <w:lang w:val="es-MX"/>
        </w:rPr>
      </w:pPr>
      <w:r w:rsidRPr="00AD0016">
        <w:rPr>
          <w:rFonts w:ascii="Tahoma" w:hAnsi="Tahoma" w:cs="Tahoma"/>
          <w:bCs/>
          <w:color w:val="FF0000"/>
          <w:sz w:val="19"/>
          <w:szCs w:val="19"/>
          <w:lang w:val="es-MX"/>
        </w:rPr>
        <w:t>(Riesgo 1</w:t>
      </w:r>
      <w:r w:rsidR="00391EB8" w:rsidRPr="00AD0016">
        <w:rPr>
          <w:rFonts w:ascii="Tahoma" w:hAnsi="Tahoma" w:cs="Tahoma"/>
          <w:bCs/>
          <w:color w:val="FF0000"/>
          <w:sz w:val="19"/>
          <w:szCs w:val="19"/>
          <w:lang w:val="es-MX"/>
        </w:rPr>
        <w:t>)</w:t>
      </w:r>
      <w:r w:rsidR="001C4D12">
        <w:rPr>
          <w:rFonts w:ascii="Tahoma" w:hAnsi="Tahoma" w:cs="Tahoma"/>
          <w:bCs/>
          <w:color w:val="FF0000"/>
          <w:sz w:val="19"/>
          <w:szCs w:val="19"/>
          <w:lang w:val="es-MX"/>
        </w:rPr>
        <w:t>: ***Detallar los riesgos identificados 1</w:t>
      </w:r>
    </w:p>
    <w:p w14:paraId="30E44492" w14:textId="74787E2B" w:rsidR="00391EB8" w:rsidRPr="00AD0016" w:rsidRDefault="00391EB8" w:rsidP="00FF28B3">
      <w:pPr>
        <w:spacing w:after="0"/>
        <w:rPr>
          <w:rFonts w:ascii="Tahoma" w:hAnsi="Tahoma" w:cs="Tahoma"/>
          <w:bCs/>
          <w:sz w:val="19"/>
          <w:szCs w:val="19"/>
          <w:lang w:val="es-MX"/>
        </w:rPr>
      </w:pPr>
      <w:r w:rsidRPr="00AD0016">
        <w:rPr>
          <w:rFonts w:ascii="Tahoma" w:hAnsi="Tahoma" w:cs="Tahoma"/>
          <w:bCs/>
          <w:color w:val="FF0000"/>
          <w:sz w:val="19"/>
          <w:szCs w:val="19"/>
          <w:lang w:val="es-MX"/>
        </w:rPr>
        <w:t>(Riesgo 2)</w:t>
      </w:r>
      <w:r w:rsidR="001C4D12">
        <w:rPr>
          <w:rFonts w:ascii="Tahoma" w:hAnsi="Tahoma" w:cs="Tahoma"/>
          <w:bCs/>
          <w:color w:val="FF0000"/>
          <w:sz w:val="19"/>
          <w:szCs w:val="19"/>
          <w:lang w:val="es-MX"/>
        </w:rPr>
        <w:t>: *** Detallar los riesgos identificados 2</w:t>
      </w:r>
    </w:p>
    <w:p w14:paraId="07497EEA" w14:textId="29968850" w:rsidR="00D57507" w:rsidRPr="00AD0016" w:rsidRDefault="00D57507" w:rsidP="00FF28B3">
      <w:pPr>
        <w:spacing w:after="0"/>
        <w:ind w:left="3192" w:firstLine="348"/>
        <w:jc w:val="center"/>
        <w:rPr>
          <w:rFonts w:ascii="Tahoma" w:hAnsi="Tahoma" w:cs="Tahoma"/>
          <w:bCs/>
          <w:sz w:val="19"/>
          <w:szCs w:val="19"/>
          <w:lang w:val="es-MX"/>
        </w:rPr>
      </w:pPr>
    </w:p>
    <w:p w14:paraId="1680B34D" w14:textId="6CC9D5B2" w:rsidR="00FF28B3" w:rsidRPr="00AD0016" w:rsidRDefault="00FF28B3" w:rsidP="00FF28B3">
      <w:pPr>
        <w:shd w:val="clear" w:color="auto" w:fill="D9E2F3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AD0016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Conclusión:</w:t>
      </w:r>
    </w:p>
    <w:p w14:paraId="1C685FB1" w14:textId="77777777" w:rsidR="00F2119F" w:rsidRDefault="00F2119F" w:rsidP="00F2119F">
      <w:pPr>
        <w:pStyle w:val="Text"/>
        <w:tabs>
          <w:tab w:val="left" w:pos="1134"/>
        </w:tabs>
        <w:spacing w:before="0" w:line="276" w:lineRule="auto"/>
        <w:ind w:right="-2"/>
        <w:jc w:val="both"/>
        <w:rPr>
          <w:rFonts w:ascii="Tahoma" w:hAnsi="Tahoma" w:cs="Tahoma"/>
          <w:sz w:val="19"/>
          <w:szCs w:val="19"/>
          <w:lang w:val="es-ES"/>
        </w:rPr>
      </w:pPr>
    </w:p>
    <w:p w14:paraId="3329AF87" w14:textId="6B2BB7D4" w:rsidR="00B64128" w:rsidRPr="00F2119F" w:rsidRDefault="00F2119F" w:rsidP="00F2119F">
      <w:pPr>
        <w:pStyle w:val="Text"/>
        <w:tabs>
          <w:tab w:val="left" w:pos="1134"/>
        </w:tabs>
        <w:spacing w:before="0" w:line="276" w:lineRule="auto"/>
        <w:ind w:right="-2"/>
        <w:jc w:val="both"/>
        <w:rPr>
          <w:rFonts w:ascii="Tahoma" w:hAnsi="Tahoma" w:cs="Tahoma"/>
          <w:sz w:val="19"/>
          <w:szCs w:val="19"/>
          <w:lang w:val="es-ES"/>
        </w:rPr>
      </w:pPr>
      <w:r>
        <w:rPr>
          <w:rFonts w:ascii="Tahoma" w:hAnsi="Tahoma" w:cs="Tahoma"/>
          <w:sz w:val="19"/>
          <w:szCs w:val="19"/>
          <w:lang w:val="es-ES"/>
        </w:rPr>
        <w:t>Excepto por lo mencionado en la sección de los riesgos identificados, el saldo de la cuenta al _/ _/ 20xx se presenta de forma razonable</w:t>
      </w:r>
      <w:r w:rsidRPr="00976BDE">
        <w:rPr>
          <w:rFonts w:ascii="Tahoma" w:hAnsi="Tahoma" w:cs="Tahoma"/>
          <w:sz w:val="19"/>
          <w:szCs w:val="19"/>
          <w:lang w:val="es-ES"/>
        </w:rPr>
        <w:t>.</w:t>
      </w:r>
    </w:p>
    <w:sectPr w:rsidR="00B64128" w:rsidRPr="00F2119F" w:rsidSect="00DD1C83">
      <w:headerReference w:type="default" r:id="rId7"/>
      <w:headerReference w:type="first" r:id="rId8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DEFD41" w14:textId="77777777" w:rsidR="00416DC7" w:rsidRDefault="00416DC7" w:rsidP="00F91D42">
      <w:pPr>
        <w:spacing w:after="0" w:line="240" w:lineRule="auto"/>
      </w:pPr>
      <w:r>
        <w:separator/>
      </w:r>
    </w:p>
  </w:endnote>
  <w:endnote w:type="continuationSeparator" w:id="0">
    <w:p w14:paraId="696758A9" w14:textId="77777777" w:rsidR="00416DC7" w:rsidRDefault="00416DC7" w:rsidP="00F91D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KPMG Logo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Garamond 3">
    <w:altName w:val="Kartika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EAC4EF" w14:textId="77777777" w:rsidR="00416DC7" w:rsidRDefault="00416DC7" w:rsidP="00F91D42">
      <w:pPr>
        <w:spacing w:after="0" w:line="240" w:lineRule="auto"/>
      </w:pPr>
      <w:r>
        <w:separator/>
      </w:r>
    </w:p>
  </w:footnote>
  <w:footnote w:type="continuationSeparator" w:id="0">
    <w:p w14:paraId="2C70E1E9" w14:textId="77777777" w:rsidR="00416DC7" w:rsidRDefault="00416DC7" w:rsidP="00F91D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8CFAB3" w14:textId="13CBC10E" w:rsidR="001C3E7D" w:rsidRDefault="00DD1C83" w:rsidP="004E7957">
    <w:pPr>
      <w:pStyle w:val="Encabezado"/>
      <w:tabs>
        <w:tab w:val="clear" w:pos="4419"/>
        <w:tab w:val="left" w:pos="5954"/>
      </w:tabs>
      <w:rPr>
        <w:rFonts w:ascii="Tahoma" w:hAnsi="Tahoma" w:cs="Tahoma"/>
        <w:b/>
        <w:sz w:val="20"/>
        <w:szCs w:val="20"/>
      </w:rPr>
    </w:pPr>
    <w:r w:rsidRPr="00F71F5C">
      <w:rPr>
        <w:rFonts w:ascii="Tahoma" w:hAnsi="Tahoma" w:cs="Tahoma"/>
        <w:b/>
        <w:noProof/>
        <w:sz w:val="20"/>
        <w:szCs w:val="20"/>
        <w:lang w:eastAsia="es-E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95B1804" wp14:editId="0FBCCBCD">
              <wp:simplePos x="0" y="0"/>
              <wp:positionH relativeFrom="column">
                <wp:posOffset>-25400</wp:posOffset>
              </wp:positionH>
              <wp:positionV relativeFrom="paragraph">
                <wp:posOffset>388034</wp:posOffset>
              </wp:positionV>
              <wp:extent cx="5652000" cy="0"/>
              <wp:effectExtent l="0" t="0" r="0" b="0"/>
              <wp:wrapNone/>
              <wp:docPr id="26" name="Conector recto de flecha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65200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chemeClr val="accent1">
                            <a:lumMod val="5000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rgbClr val="1F3763">
                                  <a:alpha val="50000"/>
                                </a:srgb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shapetype w14:anchorId="652EEB5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26" o:spid="_x0000_s1026" type="#_x0000_t32" style="position:absolute;margin-left:-2pt;margin-top:30.55pt;width:445.05pt;height:0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" strokecolor="#1f3763 [1604]" strokeweight="1.5pt">
              <v:shadow color="#1f3763" opacity=".5" offset="1pt"/>
            </v:shape>
          </w:pict>
        </mc:Fallback>
      </mc:AlternateContent>
    </w:r>
    <w:r w:rsidR="004E7957">
      <w:rPr>
        <w:noProof/>
        <w:color w:val="000000"/>
        <w:lang w:eastAsia="es-MX"/>
      </w:rPr>
      <w:drawing>
        <wp:anchor distT="0" distB="0" distL="114300" distR="114300" simplePos="0" relativeHeight="251659264" behindDoc="1" locked="0" layoutInCell="1" allowOverlap="1" wp14:anchorId="35CA0BDF" wp14:editId="7B010E02">
          <wp:simplePos x="0" y="0"/>
          <wp:positionH relativeFrom="margin">
            <wp:posOffset>24765</wp:posOffset>
          </wp:positionH>
          <wp:positionV relativeFrom="topMargin">
            <wp:posOffset>241300</wp:posOffset>
          </wp:positionV>
          <wp:extent cx="1168400" cy="546100"/>
          <wp:effectExtent l="0" t="0" r="0" b="6350"/>
          <wp:wrapSquare wrapText="bothSides"/>
          <wp:docPr id="24" name="Imagen 24" descr="KRESTON ECUAD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 descr="KRESTON ECUADOR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8400" cy="546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E7957">
      <w:tab/>
    </w:r>
    <w:r w:rsidR="004E7957" w:rsidRPr="006A42BC">
      <w:rPr>
        <w:rFonts w:ascii="Tahoma" w:hAnsi="Tahoma" w:cs="Tahoma"/>
        <w:b/>
        <w:sz w:val="20"/>
        <w:szCs w:val="20"/>
      </w:rPr>
      <w:t xml:space="preserve">Narrativa </w:t>
    </w:r>
    <w:r w:rsidR="004E7957">
      <w:rPr>
        <w:rFonts w:ascii="Tahoma" w:hAnsi="Tahoma" w:cs="Tahoma"/>
        <w:b/>
        <w:sz w:val="20"/>
        <w:szCs w:val="20"/>
      </w:rPr>
      <w:t>ciclo de compras</w:t>
    </w:r>
  </w:p>
  <w:p w14:paraId="0AB9FE8C" w14:textId="276F0430" w:rsidR="00003D83" w:rsidRDefault="00003D83" w:rsidP="004E7957">
    <w:pPr>
      <w:pStyle w:val="Encabezado"/>
      <w:tabs>
        <w:tab w:val="clear" w:pos="4419"/>
        <w:tab w:val="left" w:pos="5954"/>
      </w:tabs>
      <w:rPr>
        <w:rFonts w:ascii="Tahoma" w:hAnsi="Tahoma" w:cs="Tahoma"/>
        <w:b/>
        <w:sz w:val="20"/>
        <w:szCs w:val="20"/>
      </w:rPr>
    </w:pPr>
  </w:p>
  <w:p w14:paraId="69007C94" w14:textId="52B81D1F" w:rsidR="00003D83" w:rsidRDefault="00003D83" w:rsidP="004E7957">
    <w:pPr>
      <w:pStyle w:val="Encabezado"/>
      <w:tabs>
        <w:tab w:val="clear" w:pos="4419"/>
        <w:tab w:val="left" w:pos="5954"/>
      </w:tabs>
      <w:rPr>
        <w:rFonts w:ascii="Tahoma" w:hAnsi="Tahoma" w:cs="Tahoma"/>
        <w:b/>
        <w:sz w:val="20"/>
        <w:szCs w:val="20"/>
      </w:rPr>
    </w:pPr>
  </w:p>
  <w:p w14:paraId="7C42028D" w14:textId="77777777" w:rsidR="00003D83" w:rsidRDefault="00003D83" w:rsidP="004E7957">
    <w:pPr>
      <w:pStyle w:val="Encabezado"/>
      <w:tabs>
        <w:tab w:val="clear" w:pos="4419"/>
        <w:tab w:val="left" w:pos="5954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5D4E58" w14:textId="4E071F92" w:rsidR="00EB443C" w:rsidRPr="00AD0016" w:rsidRDefault="009950B6" w:rsidP="009950B6">
    <w:pPr>
      <w:pStyle w:val="Encabezado"/>
      <w:tabs>
        <w:tab w:val="clear" w:pos="4419"/>
        <w:tab w:val="left" w:pos="5954"/>
      </w:tabs>
      <w:jc w:val="right"/>
      <w:rPr>
        <w:sz w:val="28"/>
        <w:szCs w:val="28"/>
      </w:rPr>
    </w:pPr>
    <w:r w:rsidRPr="00AD0016">
      <w:rPr>
        <w:rFonts w:ascii="Tahoma" w:hAnsi="Tahoma" w:cs="Tahoma"/>
        <w:b/>
        <w:sz w:val="28"/>
        <w:szCs w:val="28"/>
      </w:rPr>
      <w:t xml:space="preserve">Memorando de </w:t>
    </w:r>
    <w:r w:rsidR="0086558C">
      <w:rPr>
        <w:rFonts w:ascii="Tahoma" w:hAnsi="Tahoma" w:cs="Tahoma"/>
        <w:b/>
        <w:sz w:val="28"/>
        <w:szCs w:val="28"/>
      </w:rPr>
      <w:t>o</w:t>
    </w:r>
    <w:r w:rsidRPr="00AD0016">
      <w:rPr>
        <w:rFonts w:ascii="Tahoma" w:hAnsi="Tahoma" w:cs="Tahoma"/>
        <w:b/>
        <w:sz w:val="28"/>
        <w:szCs w:val="28"/>
      </w:rPr>
      <w:t xml:space="preserve">bligaciones por </w:t>
    </w:r>
    <w:r w:rsidR="0086558C">
      <w:rPr>
        <w:rFonts w:ascii="Tahoma" w:hAnsi="Tahoma" w:cs="Tahoma"/>
        <w:b/>
        <w:sz w:val="28"/>
        <w:szCs w:val="28"/>
      </w:rPr>
      <w:t>b</w:t>
    </w:r>
    <w:r w:rsidRPr="00AD0016">
      <w:rPr>
        <w:rFonts w:ascii="Tahoma" w:hAnsi="Tahoma" w:cs="Tahoma"/>
        <w:b/>
        <w:sz w:val="28"/>
        <w:szCs w:val="28"/>
      </w:rPr>
      <w:t xml:space="preserve">eneficios </w:t>
    </w:r>
    <w:r w:rsidR="0086558C">
      <w:rPr>
        <w:rFonts w:ascii="Tahoma" w:hAnsi="Tahoma" w:cs="Tahoma"/>
        <w:b/>
        <w:sz w:val="28"/>
        <w:szCs w:val="28"/>
      </w:rPr>
      <w:t>d</w:t>
    </w:r>
    <w:r w:rsidRPr="00AD0016">
      <w:rPr>
        <w:rFonts w:ascii="Tahoma" w:hAnsi="Tahoma" w:cs="Tahoma"/>
        <w:b/>
        <w:sz w:val="28"/>
        <w:szCs w:val="28"/>
      </w:rPr>
      <w:t>efinidos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14752"/>
    <w:multiLevelType w:val="hybridMultilevel"/>
    <w:tmpl w:val="9DA09F58"/>
    <w:lvl w:ilvl="0" w:tplc="3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3964FCB"/>
    <w:multiLevelType w:val="hybridMultilevel"/>
    <w:tmpl w:val="AC62AAD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5C507A"/>
    <w:multiLevelType w:val="hybridMultilevel"/>
    <w:tmpl w:val="31B8AA54"/>
    <w:lvl w:ilvl="0" w:tplc="30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" w15:restartNumberingAfterBreak="0">
    <w:nsid w:val="204B196E"/>
    <w:multiLevelType w:val="hybridMultilevel"/>
    <w:tmpl w:val="792267F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D3783D"/>
    <w:multiLevelType w:val="hybridMultilevel"/>
    <w:tmpl w:val="E8FA5564"/>
    <w:lvl w:ilvl="0" w:tplc="DF10F614">
      <w:start w:val="30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b w:val="0"/>
        <w:color w:val="auto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5146FE"/>
    <w:multiLevelType w:val="hybridMultilevel"/>
    <w:tmpl w:val="9E76AA06"/>
    <w:lvl w:ilvl="0" w:tplc="96AA65DE">
      <w:start w:val="1"/>
      <w:numFmt w:val="bullet"/>
      <w:lvlText w:val=""/>
      <w:lvlJc w:val="left"/>
      <w:pPr>
        <w:tabs>
          <w:tab w:val="num" w:pos="360"/>
        </w:tabs>
        <w:ind w:left="227" w:hanging="227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265831"/>
    <w:multiLevelType w:val="multilevel"/>
    <w:tmpl w:val="230CE1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31007EF4"/>
    <w:multiLevelType w:val="hybridMultilevel"/>
    <w:tmpl w:val="9B72CEA2"/>
    <w:lvl w:ilvl="0" w:tplc="3B661B4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96516F"/>
    <w:multiLevelType w:val="hybridMultilevel"/>
    <w:tmpl w:val="C9ECE59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8B742B"/>
    <w:multiLevelType w:val="hybridMultilevel"/>
    <w:tmpl w:val="F5D8109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DD2575"/>
    <w:multiLevelType w:val="multilevel"/>
    <w:tmpl w:val="300A001F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decimal"/>
      <w:lvlText w:val="%1.%2."/>
      <w:lvlJc w:val="left"/>
      <w:pPr>
        <w:ind w:left="1359" w:hanging="432"/>
      </w:pPr>
    </w:lvl>
    <w:lvl w:ilvl="2">
      <w:start w:val="1"/>
      <w:numFmt w:val="decimal"/>
      <w:lvlText w:val="%1.%2.%3."/>
      <w:lvlJc w:val="left"/>
      <w:pPr>
        <w:ind w:left="1791" w:hanging="504"/>
      </w:pPr>
    </w:lvl>
    <w:lvl w:ilvl="3">
      <w:start w:val="1"/>
      <w:numFmt w:val="decimal"/>
      <w:lvlText w:val="%1.%2.%3.%4."/>
      <w:lvlJc w:val="left"/>
      <w:pPr>
        <w:ind w:left="2295" w:hanging="648"/>
      </w:pPr>
    </w:lvl>
    <w:lvl w:ilvl="4">
      <w:start w:val="1"/>
      <w:numFmt w:val="decimal"/>
      <w:lvlText w:val="%1.%2.%3.%4.%5."/>
      <w:lvlJc w:val="left"/>
      <w:pPr>
        <w:ind w:left="2799" w:hanging="792"/>
      </w:pPr>
    </w:lvl>
    <w:lvl w:ilvl="5">
      <w:start w:val="1"/>
      <w:numFmt w:val="decimal"/>
      <w:lvlText w:val="%1.%2.%3.%4.%5.%6."/>
      <w:lvlJc w:val="left"/>
      <w:pPr>
        <w:ind w:left="3303" w:hanging="936"/>
      </w:pPr>
    </w:lvl>
    <w:lvl w:ilvl="6">
      <w:start w:val="1"/>
      <w:numFmt w:val="decimal"/>
      <w:lvlText w:val="%1.%2.%3.%4.%5.%6.%7."/>
      <w:lvlJc w:val="left"/>
      <w:pPr>
        <w:ind w:left="3807" w:hanging="1080"/>
      </w:pPr>
    </w:lvl>
    <w:lvl w:ilvl="7">
      <w:start w:val="1"/>
      <w:numFmt w:val="decimal"/>
      <w:lvlText w:val="%1.%2.%3.%4.%5.%6.%7.%8."/>
      <w:lvlJc w:val="left"/>
      <w:pPr>
        <w:ind w:left="4311" w:hanging="1224"/>
      </w:pPr>
    </w:lvl>
    <w:lvl w:ilvl="8">
      <w:start w:val="1"/>
      <w:numFmt w:val="decimal"/>
      <w:lvlText w:val="%1.%2.%3.%4.%5.%6.%7.%8.%9."/>
      <w:lvlJc w:val="left"/>
      <w:pPr>
        <w:ind w:left="4887" w:hanging="1440"/>
      </w:pPr>
    </w:lvl>
  </w:abstractNum>
  <w:abstractNum w:abstractNumId="11" w15:restartNumberingAfterBreak="0">
    <w:nsid w:val="41797A6A"/>
    <w:multiLevelType w:val="hybridMultilevel"/>
    <w:tmpl w:val="34306A66"/>
    <w:lvl w:ilvl="0" w:tplc="30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2" w15:restartNumberingAfterBreak="0">
    <w:nsid w:val="56442CA7"/>
    <w:multiLevelType w:val="hybridMultilevel"/>
    <w:tmpl w:val="F6E0AC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131F12"/>
    <w:multiLevelType w:val="hybridMultilevel"/>
    <w:tmpl w:val="BA70F698"/>
    <w:lvl w:ilvl="0" w:tplc="95488722">
      <w:start w:val="30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5"/>
  </w:num>
  <w:num w:numId="4">
    <w:abstractNumId w:val="11"/>
  </w:num>
  <w:num w:numId="5">
    <w:abstractNumId w:val="8"/>
  </w:num>
  <w:num w:numId="6">
    <w:abstractNumId w:val="2"/>
  </w:num>
  <w:num w:numId="7">
    <w:abstractNumId w:val="0"/>
  </w:num>
  <w:num w:numId="8">
    <w:abstractNumId w:val="6"/>
  </w:num>
  <w:num w:numId="9">
    <w:abstractNumId w:val="10"/>
  </w:num>
  <w:num w:numId="10">
    <w:abstractNumId w:val="3"/>
  </w:num>
  <w:num w:numId="11">
    <w:abstractNumId w:val="4"/>
  </w:num>
  <w:num w:numId="12">
    <w:abstractNumId w:val="13"/>
  </w:num>
  <w:num w:numId="13">
    <w:abstractNumId w:val="9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FC0"/>
    <w:rsid w:val="00003D83"/>
    <w:rsid w:val="00003DC5"/>
    <w:rsid w:val="0001671F"/>
    <w:rsid w:val="000178D5"/>
    <w:rsid w:val="00020279"/>
    <w:rsid w:val="000204A5"/>
    <w:rsid w:val="00021E17"/>
    <w:rsid w:val="00022865"/>
    <w:rsid w:val="000228DC"/>
    <w:rsid w:val="000228EA"/>
    <w:rsid w:val="000267CE"/>
    <w:rsid w:val="00034D5C"/>
    <w:rsid w:val="000376B1"/>
    <w:rsid w:val="00050665"/>
    <w:rsid w:val="00064EA8"/>
    <w:rsid w:val="00065070"/>
    <w:rsid w:val="00066F48"/>
    <w:rsid w:val="00070091"/>
    <w:rsid w:val="00073DB0"/>
    <w:rsid w:val="00081965"/>
    <w:rsid w:val="000915D5"/>
    <w:rsid w:val="0009370E"/>
    <w:rsid w:val="000B147E"/>
    <w:rsid w:val="000B22F3"/>
    <w:rsid w:val="000C00EB"/>
    <w:rsid w:val="000C145C"/>
    <w:rsid w:val="000C1F83"/>
    <w:rsid w:val="000C5CE6"/>
    <w:rsid w:val="000D685D"/>
    <w:rsid w:val="000D7310"/>
    <w:rsid w:val="000E269E"/>
    <w:rsid w:val="000E30D6"/>
    <w:rsid w:val="000E3252"/>
    <w:rsid w:val="000E338D"/>
    <w:rsid w:val="000E4AE4"/>
    <w:rsid w:val="000F669A"/>
    <w:rsid w:val="000F6B71"/>
    <w:rsid w:val="001006AA"/>
    <w:rsid w:val="00101523"/>
    <w:rsid w:val="00110F58"/>
    <w:rsid w:val="00111610"/>
    <w:rsid w:val="00111C88"/>
    <w:rsid w:val="00112090"/>
    <w:rsid w:val="0012120A"/>
    <w:rsid w:val="00132161"/>
    <w:rsid w:val="00136028"/>
    <w:rsid w:val="00137AC3"/>
    <w:rsid w:val="00144151"/>
    <w:rsid w:val="0014509C"/>
    <w:rsid w:val="00162545"/>
    <w:rsid w:val="00164FBD"/>
    <w:rsid w:val="00170D24"/>
    <w:rsid w:val="001753B8"/>
    <w:rsid w:val="00176714"/>
    <w:rsid w:val="00186598"/>
    <w:rsid w:val="00192C6C"/>
    <w:rsid w:val="001941C3"/>
    <w:rsid w:val="001A0249"/>
    <w:rsid w:val="001A66F1"/>
    <w:rsid w:val="001B73C4"/>
    <w:rsid w:val="001C3E7D"/>
    <w:rsid w:val="001C4C0E"/>
    <w:rsid w:val="001C4D12"/>
    <w:rsid w:val="001C75DD"/>
    <w:rsid w:val="001E0681"/>
    <w:rsid w:val="001E078A"/>
    <w:rsid w:val="001F1AE1"/>
    <w:rsid w:val="001F31C1"/>
    <w:rsid w:val="002073CB"/>
    <w:rsid w:val="00214223"/>
    <w:rsid w:val="002246EA"/>
    <w:rsid w:val="00237935"/>
    <w:rsid w:val="0024061A"/>
    <w:rsid w:val="00241D58"/>
    <w:rsid w:val="00261714"/>
    <w:rsid w:val="002640FC"/>
    <w:rsid w:val="0026515D"/>
    <w:rsid w:val="002676CA"/>
    <w:rsid w:val="00270D36"/>
    <w:rsid w:val="00286CC4"/>
    <w:rsid w:val="00286DA8"/>
    <w:rsid w:val="00287B88"/>
    <w:rsid w:val="00290345"/>
    <w:rsid w:val="002A5038"/>
    <w:rsid w:val="002A5E94"/>
    <w:rsid w:val="002B07AF"/>
    <w:rsid w:val="002B28A5"/>
    <w:rsid w:val="002D2CFB"/>
    <w:rsid w:val="002D5405"/>
    <w:rsid w:val="002D5D02"/>
    <w:rsid w:val="002D6F20"/>
    <w:rsid w:val="002E03B5"/>
    <w:rsid w:val="002E0712"/>
    <w:rsid w:val="002E506F"/>
    <w:rsid w:val="002E6C8E"/>
    <w:rsid w:val="002F0CBD"/>
    <w:rsid w:val="002F7FDE"/>
    <w:rsid w:val="003014FD"/>
    <w:rsid w:val="0030317D"/>
    <w:rsid w:val="003035B6"/>
    <w:rsid w:val="003041F3"/>
    <w:rsid w:val="0030740E"/>
    <w:rsid w:val="0031025D"/>
    <w:rsid w:val="003177E9"/>
    <w:rsid w:val="00333FB5"/>
    <w:rsid w:val="00336097"/>
    <w:rsid w:val="003366A0"/>
    <w:rsid w:val="00337A7E"/>
    <w:rsid w:val="00340901"/>
    <w:rsid w:val="003465F5"/>
    <w:rsid w:val="00346815"/>
    <w:rsid w:val="00347578"/>
    <w:rsid w:val="00360C1E"/>
    <w:rsid w:val="003620D6"/>
    <w:rsid w:val="00365DC3"/>
    <w:rsid w:val="00377969"/>
    <w:rsid w:val="00391EB8"/>
    <w:rsid w:val="003A1EFD"/>
    <w:rsid w:val="003A3AB6"/>
    <w:rsid w:val="003A58F2"/>
    <w:rsid w:val="003B0FE3"/>
    <w:rsid w:val="003B3BAB"/>
    <w:rsid w:val="003B6A8D"/>
    <w:rsid w:val="003B7A57"/>
    <w:rsid w:val="003D5ADC"/>
    <w:rsid w:val="003D6A0F"/>
    <w:rsid w:val="003E0177"/>
    <w:rsid w:val="003E1E71"/>
    <w:rsid w:val="003E47C1"/>
    <w:rsid w:val="003E65A7"/>
    <w:rsid w:val="003E7291"/>
    <w:rsid w:val="003F01D7"/>
    <w:rsid w:val="003F79E7"/>
    <w:rsid w:val="0040132B"/>
    <w:rsid w:val="00407471"/>
    <w:rsid w:val="00416DC7"/>
    <w:rsid w:val="00416E4D"/>
    <w:rsid w:val="00417E72"/>
    <w:rsid w:val="004351DC"/>
    <w:rsid w:val="00435E70"/>
    <w:rsid w:val="00436289"/>
    <w:rsid w:val="00440857"/>
    <w:rsid w:val="00450B63"/>
    <w:rsid w:val="00455B05"/>
    <w:rsid w:val="00475372"/>
    <w:rsid w:val="00485FE8"/>
    <w:rsid w:val="00492A6D"/>
    <w:rsid w:val="004B32D9"/>
    <w:rsid w:val="004B53E0"/>
    <w:rsid w:val="004C5A68"/>
    <w:rsid w:val="004D05D5"/>
    <w:rsid w:val="004D3945"/>
    <w:rsid w:val="004D7B25"/>
    <w:rsid w:val="004E7957"/>
    <w:rsid w:val="004F75A1"/>
    <w:rsid w:val="004F7B28"/>
    <w:rsid w:val="0050061C"/>
    <w:rsid w:val="00502425"/>
    <w:rsid w:val="00505FC3"/>
    <w:rsid w:val="00507A0F"/>
    <w:rsid w:val="00516FB0"/>
    <w:rsid w:val="00517CEF"/>
    <w:rsid w:val="005278BF"/>
    <w:rsid w:val="00534218"/>
    <w:rsid w:val="00540085"/>
    <w:rsid w:val="00540D04"/>
    <w:rsid w:val="005419BE"/>
    <w:rsid w:val="00547736"/>
    <w:rsid w:val="00551323"/>
    <w:rsid w:val="00554D6E"/>
    <w:rsid w:val="005608E5"/>
    <w:rsid w:val="00562765"/>
    <w:rsid w:val="00571A5B"/>
    <w:rsid w:val="0058019C"/>
    <w:rsid w:val="00581602"/>
    <w:rsid w:val="00596510"/>
    <w:rsid w:val="00597D6A"/>
    <w:rsid w:val="005A284A"/>
    <w:rsid w:val="005A3467"/>
    <w:rsid w:val="005B0819"/>
    <w:rsid w:val="005B10C0"/>
    <w:rsid w:val="005B2A9B"/>
    <w:rsid w:val="005D27AC"/>
    <w:rsid w:val="005D7D1D"/>
    <w:rsid w:val="005E7F70"/>
    <w:rsid w:val="005F1883"/>
    <w:rsid w:val="005F30B6"/>
    <w:rsid w:val="005F6527"/>
    <w:rsid w:val="00600618"/>
    <w:rsid w:val="00604045"/>
    <w:rsid w:val="0061106C"/>
    <w:rsid w:val="00614AC5"/>
    <w:rsid w:val="00617C2B"/>
    <w:rsid w:val="0062216B"/>
    <w:rsid w:val="006234C2"/>
    <w:rsid w:val="00644A51"/>
    <w:rsid w:val="00670B2E"/>
    <w:rsid w:val="00683771"/>
    <w:rsid w:val="006970BE"/>
    <w:rsid w:val="006A42BA"/>
    <w:rsid w:val="006A6FD8"/>
    <w:rsid w:val="006A70DF"/>
    <w:rsid w:val="006C0677"/>
    <w:rsid w:val="006C3EA5"/>
    <w:rsid w:val="006D3FE2"/>
    <w:rsid w:val="006D627B"/>
    <w:rsid w:val="006E0AAE"/>
    <w:rsid w:val="006E0B3D"/>
    <w:rsid w:val="006F46F3"/>
    <w:rsid w:val="007011DA"/>
    <w:rsid w:val="0070707E"/>
    <w:rsid w:val="00710343"/>
    <w:rsid w:val="0071287E"/>
    <w:rsid w:val="0071320A"/>
    <w:rsid w:val="00713C79"/>
    <w:rsid w:val="00715F3A"/>
    <w:rsid w:val="0072066A"/>
    <w:rsid w:val="00721AF8"/>
    <w:rsid w:val="00722974"/>
    <w:rsid w:val="00734C68"/>
    <w:rsid w:val="00740392"/>
    <w:rsid w:val="00743CDF"/>
    <w:rsid w:val="00755B9D"/>
    <w:rsid w:val="00762A6B"/>
    <w:rsid w:val="00763A22"/>
    <w:rsid w:val="00765FF2"/>
    <w:rsid w:val="007777B5"/>
    <w:rsid w:val="00791F98"/>
    <w:rsid w:val="00793610"/>
    <w:rsid w:val="00794381"/>
    <w:rsid w:val="00794E4E"/>
    <w:rsid w:val="007A2760"/>
    <w:rsid w:val="007A47A0"/>
    <w:rsid w:val="007A7DE7"/>
    <w:rsid w:val="007C52B1"/>
    <w:rsid w:val="007E2F74"/>
    <w:rsid w:val="007E4B9D"/>
    <w:rsid w:val="007F70B8"/>
    <w:rsid w:val="007F7546"/>
    <w:rsid w:val="007F7B23"/>
    <w:rsid w:val="008041DA"/>
    <w:rsid w:val="00807AF0"/>
    <w:rsid w:val="00812C46"/>
    <w:rsid w:val="00815C77"/>
    <w:rsid w:val="00816892"/>
    <w:rsid w:val="008209FA"/>
    <w:rsid w:val="008216F6"/>
    <w:rsid w:val="008260AC"/>
    <w:rsid w:val="0082652F"/>
    <w:rsid w:val="0082670A"/>
    <w:rsid w:val="00830926"/>
    <w:rsid w:val="00833C27"/>
    <w:rsid w:val="0083510E"/>
    <w:rsid w:val="00840C6A"/>
    <w:rsid w:val="00842B4A"/>
    <w:rsid w:val="00846CEE"/>
    <w:rsid w:val="00854849"/>
    <w:rsid w:val="00860898"/>
    <w:rsid w:val="0086558C"/>
    <w:rsid w:val="0087169C"/>
    <w:rsid w:val="00873C9A"/>
    <w:rsid w:val="00876DA8"/>
    <w:rsid w:val="008869E2"/>
    <w:rsid w:val="0089236F"/>
    <w:rsid w:val="00896D5E"/>
    <w:rsid w:val="008A108F"/>
    <w:rsid w:val="008B7A6A"/>
    <w:rsid w:val="008D0440"/>
    <w:rsid w:val="008D0935"/>
    <w:rsid w:val="008D58AE"/>
    <w:rsid w:val="008E0693"/>
    <w:rsid w:val="008E2FAD"/>
    <w:rsid w:val="008E6540"/>
    <w:rsid w:val="008F5E0F"/>
    <w:rsid w:val="009001D5"/>
    <w:rsid w:val="00907A93"/>
    <w:rsid w:val="00911E8A"/>
    <w:rsid w:val="009176F6"/>
    <w:rsid w:val="0092034B"/>
    <w:rsid w:val="00927E4C"/>
    <w:rsid w:val="009327A9"/>
    <w:rsid w:val="00945311"/>
    <w:rsid w:val="00952A05"/>
    <w:rsid w:val="00953EC3"/>
    <w:rsid w:val="009540C9"/>
    <w:rsid w:val="0097201A"/>
    <w:rsid w:val="00984F19"/>
    <w:rsid w:val="009950B6"/>
    <w:rsid w:val="00997572"/>
    <w:rsid w:val="009B32E0"/>
    <w:rsid w:val="009B3AFA"/>
    <w:rsid w:val="009D511B"/>
    <w:rsid w:val="009D5356"/>
    <w:rsid w:val="00A0580C"/>
    <w:rsid w:val="00A25EC9"/>
    <w:rsid w:val="00A3101A"/>
    <w:rsid w:val="00A41B46"/>
    <w:rsid w:val="00A440F2"/>
    <w:rsid w:val="00A57D73"/>
    <w:rsid w:val="00A60D3E"/>
    <w:rsid w:val="00A6770C"/>
    <w:rsid w:val="00A85D1A"/>
    <w:rsid w:val="00A85F89"/>
    <w:rsid w:val="00A9436B"/>
    <w:rsid w:val="00A9582A"/>
    <w:rsid w:val="00AA6250"/>
    <w:rsid w:val="00AA742C"/>
    <w:rsid w:val="00AA7EB9"/>
    <w:rsid w:val="00AB29FC"/>
    <w:rsid w:val="00AC0586"/>
    <w:rsid w:val="00AC1FC4"/>
    <w:rsid w:val="00AC4788"/>
    <w:rsid w:val="00AC5B20"/>
    <w:rsid w:val="00AC63E7"/>
    <w:rsid w:val="00AC780B"/>
    <w:rsid w:val="00AD0016"/>
    <w:rsid w:val="00AD52EF"/>
    <w:rsid w:val="00AE0127"/>
    <w:rsid w:val="00AE0761"/>
    <w:rsid w:val="00AE2F79"/>
    <w:rsid w:val="00AE5DA3"/>
    <w:rsid w:val="00AE6661"/>
    <w:rsid w:val="00AF561D"/>
    <w:rsid w:val="00B02BD1"/>
    <w:rsid w:val="00B16D46"/>
    <w:rsid w:val="00B24685"/>
    <w:rsid w:val="00B26988"/>
    <w:rsid w:val="00B27E3B"/>
    <w:rsid w:val="00B30B47"/>
    <w:rsid w:val="00B41CF9"/>
    <w:rsid w:val="00B43DD8"/>
    <w:rsid w:val="00B44839"/>
    <w:rsid w:val="00B6278A"/>
    <w:rsid w:val="00B64128"/>
    <w:rsid w:val="00B641FA"/>
    <w:rsid w:val="00B65319"/>
    <w:rsid w:val="00B72531"/>
    <w:rsid w:val="00B76CDA"/>
    <w:rsid w:val="00B86960"/>
    <w:rsid w:val="00B94E5B"/>
    <w:rsid w:val="00B956BA"/>
    <w:rsid w:val="00B979D5"/>
    <w:rsid w:val="00BA3CC4"/>
    <w:rsid w:val="00BA53E2"/>
    <w:rsid w:val="00BA7E57"/>
    <w:rsid w:val="00BB1438"/>
    <w:rsid w:val="00BB35CC"/>
    <w:rsid w:val="00BB4062"/>
    <w:rsid w:val="00BB6E12"/>
    <w:rsid w:val="00BC11C7"/>
    <w:rsid w:val="00BC2293"/>
    <w:rsid w:val="00BD0036"/>
    <w:rsid w:val="00BD115A"/>
    <w:rsid w:val="00BD7F55"/>
    <w:rsid w:val="00BE7D8A"/>
    <w:rsid w:val="00BF1474"/>
    <w:rsid w:val="00BF22B4"/>
    <w:rsid w:val="00BF6873"/>
    <w:rsid w:val="00C05D61"/>
    <w:rsid w:val="00C06C9D"/>
    <w:rsid w:val="00C1710B"/>
    <w:rsid w:val="00C2776A"/>
    <w:rsid w:val="00C334C6"/>
    <w:rsid w:val="00C363BC"/>
    <w:rsid w:val="00C379BD"/>
    <w:rsid w:val="00C46544"/>
    <w:rsid w:val="00C47816"/>
    <w:rsid w:val="00C5209F"/>
    <w:rsid w:val="00C54AF3"/>
    <w:rsid w:val="00C632E8"/>
    <w:rsid w:val="00C647A6"/>
    <w:rsid w:val="00C73A4D"/>
    <w:rsid w:val="00C7593E"/>
    <w:rsid w:val="00CA77C7"/>
    <w:rsid w:val="00CB2258"/>
    <w:rsid w:val="00CC0FAF"/>
    <w:rsid w:val="00CE5883"/>
    <w:rsid w:val="00CE7D48"/>
    <w:rsid w:val="00CF3B04"/>
    <w:rsid w:val="00CF4238"/>
    <w:rsid w:val="00D02F15"/>
    <w:rsid w:val="00D055D1"/>
    <w:rsid w:val="00D23E17"/>
    <w:rsid w:val="00D2517F"/>
    <w:rsid w:val="00D26F08"/>
    <w:rsid w:val="00D33782"/>
    <w:rsid w:val="00D437FC"/>
    <w:rsid w:val="00D44E5D"/>
    <w:rsid w:val="00D45FE3"/>
    <w:rsid w:val="00D57507"/>
    <w:rsid w:val="00D57E13"/>
    <w:rsid w:val="00D63A00"/>
    <w:rsid w:val="00D646B2"/>
    <w:rsid w:val="00D669BB"/>
    <w:rsid w:val="00D71AAB"/>
    <w:rsid w:val="00D87CED"/>
    <w:rsid w:val="00D91CF5"/>
    <w:rsid w:val="00D92D77"/>
    <w:rsid w:val="00DA3687"/>
    <w:rsid w:val="00DA525C"/>
    <w:rsid w:val="00DA6983"/>
    <w:rsid w:val="00DA7611"/>
    <w:rsid w:val="00DB4711"/>
    <w:rsid w:val="00DB78F0"/>
    <w:rsid w:val="00DC0253"/>
    <w:rsid w:val="00DC2FFA"/>
    <w:rsid w:val="00DC5D65"/>
    <w:rsid w:val="00DC651D"/>
    <w:rsid w:val="00DC7D81"/>
    <w:rsid w:val="00DD139F"/>
    <w:rsid w:val="00DD1C83"/>
    <w:rsid w:val="00DD5CC9"/>
    <w:rsid w:val="00DE299A"/>
    <w:rsid w:val="00DF1812"/>
    <w:rsid w:val="00E22802"/>
    <w:rsid w:val="00E33E39"/>
    <w:rsid w:val="00E501CB"/>
    <w:rsid w:val="00E5195F"/>
    <w:rsid w:val="00E53155"/>
    <w:rsid w:val="00E57920"/>
    <w:rsid w:val="00E66572"/>
    <w:rsid w:val="00E66A64"/>
    <w:rsid w:val="00E74811"/>
    <w:rsid w:val="00E7530E"/>
    <w:rsid w:val="00E77F67"/>
    <w:rsid w:val="00E80691"/>
    <w:rsid w:val="00E80BEC"/>
    <w:rsid w:val="00E82699"/>
    <w:rsid w:val="00E95F81"/>
    <w:rsid w:val="00E971CC"/>
    <w:rsid w:val="00EA6CA6"/>
    <w:rsid w:val="00EB42B2"/>
    <w:rsid w:val="00EB443C"/>
    <w:rsid w:val="00EB5280"/>
    <w:rsid w:val="00EB5CF1"/>
    <w:rsid w:val="00EC2814"/>
    <w:rsid w:val="00ED1AFD"/>
    <w:rsid w:val="00EE0CFE"/>
    <w:rsid w:val="00EE1C80"/>
    <w:rsid w:val="00EE782D"/>
    <w:rsid w:val="00F0319B"/>
    <w:rsid w:val="00F1351A"/>
    <w:rsid w:val="00F13B5B"/>
    <w:rsid w:val="00F13C1F"/>
    <w:rsid w:val="00F2119F"/>
    <w:rsid w:val="00F215C7"/>
    <w:rsid w:val="00F2270F"/>
    <w:rsid w:val="00F24BA6"/>
    <w:rsid w:val="00F30602"/>
    <w:rsid w:val="00F404DF"/>
    <w:rsid w:val="00F410AB"/>
    <w:rsid w:val="00F50E18"/>
    <w:rsid w:val="00F5612C"/>
    <w:rsid w:val="00F66EBE"/>
    <w:rsid w:val="00F747B9"/>
    <w:rsid w:val="00F82FC0"/>
    <w:rsid w:val="00F83115"/>
    <w:rsid w:val="00F84E65"/>
    <w:rsid w:val="00F900FA"/>
    <w:rsid w:val="00F9022A"/>
    <w:rsid w:val="00F90993"/>
    <w:rsid w:val="00F91D42"/>
    <w:rsid w:val="00F9255C"/>
    <w:rsid w:val="00F94E34"/>
    <w:rsid w:val="00F95E04"/>
    <w:rsid w:val="00FC57C3"/>
    <w:rsid w:val="00FD41AF"/>
    <w:rsid w:val="00FD5A66"/>
    <w:rsid w:val="00FE4149"/>
    <w:rsid w:val="00FE4A80"/>
    <w:rsid w:val="00FF12ED"/>
    <w:rsid w:val="00FF28B3"/>
    <w:rsid w:val="00FF4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FAC3F8"/>
  <w15:docId w15:val="{25F56B98-57D1-4D33-B1E2-0DBF94066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28B3"/>
    <w:rPr>
      <w:rFonts w:eastAsiaTheme="minorEastAsia"/>
      <w:lang w:eastAsia="es-EC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E782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7">
    <w:name w:val="heading 7"/>
    <w:basedOn w:val="Normal"/>
    <w:next w:val="Normal"/>
    <w:link w:val="Ttulo7Car"/>
    <w:qFormat/>
    <w:rsid w:val="0087169C"/>
    <w:pPr>
      <w:keepNext/>
      <w:overflowPunct w:val="0"/>
      <w:autoSpaceDE w:val="0"/>
      <w:autoSpaceDN w:val="0"/>
      <w:adjustRightInd w:val="0"/>
      <w:spacing w:after="0" w:line="240" w:lineRule="auto"/>
      <w:textAlignment w:val="baseline"/>
      <w:outlineLvl w:val="6"/>
    </w:pPr>
    <w:rPr>
      <w:rFonts w:ascii="Times New Roman" w:eastAsia="Times New Roman" w:hAnsi="Times New Roman" w:cs="Times New Roman"/>
      <w:b/>
      <w:szCs w:val="20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lient">
    <w:name w:val="Client"/>
    <w:basedOn w:val="Normal"/>
    <w:rsid w:val="00F82FC0"/>
    <w:pPr>
      <w:spacing w:before="60" w:after="60" w:line="260" w:lineRule="atLeast"/>
    </w:pPr>
    <w:rPr>
      <w:rFonts w:ascii="Times New Roman" w:eastAsia="Times New Roman" w:hAnsi="Times New Roman" w:cs="Times New Roman"/>
      <w:noProof/>
      <w:szCs w:val="20"/>
      <w:lang w:val="en-US"/>
    </w:rPr>
  </w:style>
  <w:style w:type="paragraph" w:customStyle="1" w:styleId="Datecreated">
    <w:name w:val="Date created"/>
    <w:basedOn w:val="Normal"/>
    <w:rsid w:val="00F82FC0"/>
    <w:pPr>
      <w:spacing w:before="60" w:after="60" w:line="260" w:lineRule="atLeast"/>
    </w:pPr>
    <w:rPr>
      <w:rFonts w:ascii="Times New Roman" w:eastAsia="Times New Roman" w:hAnsi="Times New Roman" w:cs="Times New Roman"/>
      <w:noProof/>
      <w:szCs w:val="20"/>
      <w:lang w:val="en-US"/>
    </w:rPr>
  </w:style>
  <w:style w:type="paragraph" w:customStyle="1" w:styleId="KPMGLargelogo">
    <w:name w:val="KPMG Large logo"/>
    <w:rsid w:val="00F82FC0"/>
    <w:pPr>
      <w:spacing w:after="0" w:line="240" w:lineRule="auto"/>
      <w:jc w:val="both"/>
    </w:pPr>
    <w:rPr>
      <w:rFonts w:ascii="KPMG Logo" w:eastAsia="Times New Roman" w:hAnsi="KPMG Logo" w:cs="Times New Roman"/>
      <w:noProof/>
      <w:sz w:val="44"/>
      <w:szCs w:val="20"/>
      <w:lang w:val="en-US" w:eastAsia="es-EC"/>
    </w:rPr>
  </w:style>
  <w:style w:type="paragraph" w:customStyle="1" w:styleId="Periodend">
    <w:name w:val="Period end"/>
    <w:basedOn w:val="Normal"/>
    <w:rsid w:val="00F82FC0"/>
    <w:pPr>
      <w:spacing w:before="60" w:after="60" w:line="260" w:lineRule="atLeast"/>
    </w:pPr>
    <w:rPr>
      <w:rFonts w:ascii="Times New Roman" w:eastAsia="Times New Roman" w:hAnsi="Times New Roman" w:cs="Times New Roman"/>
      <w:noProof/>
      <w:szCs w:val="20"/>
      <w:lang w:val="en-US"/>
    </w:rPr>
  </w:style>
  <w:style w:type="paragraph" w:customStyle="1" w:styleId="Preparedby">
    <w:name w:val="Prepared by"/>
    <w:basedOn w:val="Normal"/>
    <w:rsid w:val="00F82FC0"/>
    <w:pPr>
      <w:spacing w:before="60" w:after="60" w:line="260" w:lineRule="atLeast"/>
    </w:pPr>
    <w:rPr>
      <w:rFonts w:ascii="Times New Roman" w:eastAsia="Times New Roman" w:hAnsi="Times New Roman" w:cs="Times New Roman"/>
      <w:noProof/>
      <w:snapToGrid w:val="0"/>
      <w:szCs w:val="20"/>
      <w:lang w:val="en-US"/>
    </w:rPr>
  </w:style>
  <w:style w:type="paragraph" w:customStyle="1" w:styleId="Smalltableheading">
    <w:name w:val="Small table heading"/>
    <w:next w:val="Normal"/>
    <w:rsid w:val="00F82FC0"/>
    <w:pPr>
      <w:keepNext/>
      <w:spacing w:before="60" w:after="0" w:line="240" w:lineRule="auto"/>
    </w:pPr>
    <w:rPr>
      <w:rFonts w:ascii="Times New Roman" w:eastAsia="Times New Roman" w:hAnsi="Times New Roman" w:cs="Times New Roman"/>
      <w:b/>
      <w:noProof/>
      <w:sz w:val="18"/>
      <w:szCs w:val="20"/>
      <w:lang w:val="en-US" w:eastAsia="es-EC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82F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82FC0"/>
    <w:rPr>
      <w:rFonts w:ascii="Tahoma" w:eastAsiaTheme="minorEastAsia" w:hAnsi="Tahoma" w:cs="Tahoma"/>
      <w:sz w:val="16"/>
      <w:szCs w:val="16"/>
      <w:lang w:eastAsia="es-EC"/>
    </w:rPr>
  </w:style>
  <w:style w:type="paragraph" w:styleId="Prrafodelista">
    <w:name w:val="List Paragraph"/>
    <w:basedOn w:val="Normal"/>
    <w:link w:val="PrrafodelistaCar"/>
    <w:uiPriority w:val="34"/>
    <w:qFormat/>
    <w:rsid w:val="006C0677"/>
    <w:pPr>
      <w:ind w:left="720"/>
      <w:contextualSpacing/>
    </w:pPr>
  </w:style>
  <w:style w:type="table" w:styleId="Tablaconcuadrcula">
    <w:name w:val="Table Grid"/>
    <w:basedOn w:val="Tablanormal"/>
    <w:uiPriority w:val="59"/>
    <w:rsid w:val="000E32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91D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91D42"/>
    <w:rPr>
      <w:rFonts w:eastAsiaTheme="minorEastAsia"/>
      <w:lang w:eastAsia="es-EC"/>
    </w:rPr>
  </w:style>
  <w:style w:type="paragraph" w:styleId="Piedepgina">
    <w:name w:val="footer"/>
    <w:basedOn w:val="Normal"/>
    <w:link w:val="PiedepginaCar"/>
    <w:uiPriority w:val="99"/>
    <w:unhideWhenUsed/>
    <w:rsid w:val="00F91D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1D42"/>
    <w:rPr>
      <w:rFonts w:eastAsiaTheme="minorEastAsia"/>
      <w:lang w:eastAsia="es-EC"/>
    </w:rPr>
  </w:style>
  <w:style w:type="character" w:customStyle="1" w:styleId="Ttulo7Car">
    <w:name w:val="Título 7 Car"/>
    <w:basedOn w:val="Fuentedeprrafopredeter"/>
    <w:link w:val="Ttulo7"/>
    <w:rsid w:val="0087169C"/>
    <w:rPr>
      <w:rFonts w:ascii="Times New Roman" w:eastAsia="Times New Roman" w:hAnsi="Times New Roman" w:cs="Times New Roman"/>
      <w:b/>
      <w:szCs w:val="20"/>
      <w:lang w:val="en-US"/>
    </w:rPr>
  </w:style>
  <w:style w:type="character" w:styleId="Refdecomentario">
    <w:name w:val="annotation reference"/>
    <w:basedOn w:val="Fuentedeprrafopredeter"/>
    <w:uiPriority w:val="99"/>
    <w:semiHidden/>
    <w:unhideWhenUsed/>
    <w:rsid w:val="00BB143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B143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B1438"/>
    <w:rPr>
      <w:rFonts w:eastAsiaTheme="minorEastAsia"/>
      <w:sz w:val="20"/>
      <w:szCs w:val="20"/>
      <w:lang w:eastAsia="es-EC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B143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B1438"/>
    <w:rPr>
      <w:rFonts w:eastAsiaTheme="minorEastAsia"/>
      <w:b/>
      <w:bCs/>
      <w:sz w:val="20"/>
      <w:szCs w:val="20"/>
      <w:lang w:eastAsia="es-EC"/>
    </w:rPr>
  </w:style>
  <w:style w:type="paragraph" w:styleId="Textoindependiente">
    <w:name w:val="Body Text"/>
    <w:basedOn w:val="Normal"/>
    <w:link w:val="TextoindependienteCar"/>
    <w:semiHidden/>
    <w:unhideWhenUsed/>
    <w:rsid w:val="0030317D"/>
    <w:pPr>
      <w:spacing w:after="0" w:line="240" w:lineRule="auto"/>
    </w:pPr>
    <w:rPr>
      <w:rFonts w:ascii="Garamond 3" w:eastAsia="Times New Roman" w:hAnsi="Garamond 3" w:cs="Times New Roman"/>
      <w:sz w:val="20"/>
      <w:szCs w:val="24"/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30317D"/>
    <w:rPr>
      <w:rFonts w:ascii="Garamond 3" w:eastAsia="Times New Roman" w:hAnsi="Garamond 3" w:cs="Times New Roman"/>
      <w:sz w:val="20"/>
      <w:szCs w:val="24"/>
      <w:lang w:val="en-US"/>
    </w:rPr>
  </w:style>
  <w:style w:type="table" w:styleId="Tablaconcuadrcula4-nfasis1">
    <w:name w:val="Grid Table 4 Accent 1"/>
    <w:basedOn w:val="Tablanormal"/>
    <w:uiPriority w:val="49"/>
    <w:rsid w:val="00B27E3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bodytext">
    <w:name w:val="body_text"/>
    <w:basedOn w:val="Normal"/>
    <w:rsid w:val="001C3E7D"/>
    <w:pPr>
      <w:spacing w:after="120" w:line="240" w:lineRule="auto"/>
    </w:pPr>
    <w:rPr>
      <w:rFonts w:ascii="Times New Roman" w:eastAsia="Times New Roman" w:hAnsi="Times New Roman" w:cs="Times New Roman"/>
      <w:szCs w:val="20"/>
      <w:lang w:eastAsia="en-US"/>
    </w:rPr>
  </w:style>
  <w:style w:type="paragraph" w:styleId="Sinespaciado">
    <w:name w:val="No Spacing"/>
    <w:uiPriority w:val="1"/>
    <w:qFormat/>
    <w:rsid w:val="001C3E7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1C3E7D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EE782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EC"/>
    </w:rPr>
  </w:style>
  <w:style w:type="character" w:customStyle="1" w:styleId="PrrafodelistaCar">
    <w:name w:val="Párrafo de lista Car"/>
    <w:link w:val="Prrafodelista"/>
    <w:uiPriority w:val="34"/>
    <w:rsid w:val="00EE782D"/>
    <w:rPr>
      <w:rFonts w:eastAsiaTheme="minorEastAsia"/>
      <w:lang w:eastAsia="es-EC"/>
    </w:rPr>
  </w:style>
  <w:style w:type="table" w:styleId="Tablaconcuadrculaclara">
    <w:name w:val="Grid Table Light"/>
    <w:basedOn w:val="Tablanormal"/>
    <w:uiPriority w:val="40"/>
    <w:rsid w:val="00BF22B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ext">
    <w:name w:val="Text"/>
    <w:rsid w:val="00F2119F"/>
    <w:pPr>
      <w:spacing w:before="240" w:after="0" w:line="260" w:lineRule="atLeast"/>
    </w:pPr>
    <w:rPr>
      <w:rFonts w:ascii="Times New Roman" w:eastAsia="Times New Roman" w:hAnsi="Times New Roman" w:cs="Times New Roman"/>
      <w:noProof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3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9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4.png@01D8B248.47F35B3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2539</TotalTime>
  <Pages>1</Pages>
  <Words>198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Liliana Franco</dc:creator>
  <cp:lastModifiedBy>Admin</cp:lastModifiedBy>
  <cp:revision>29</cp:revision>
  <dcterms:created xsi:type="dcterms:W3CDTF">2022-08-30T17:22:00Z</dcterms:created>
  <dcterms:modified xsi:type="dcterms:W3CDTF">2026-04-17T03:42:00Z</dcterms:modified>
</cp:coreProperties>
</file>