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实验4 Matplotlib数据可视化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实验目的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>掌握Matplotlib绘图基础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>运用Matplotlib，实现数据集的可视化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3 \* GB3 \* MERGEFORMAT </w:instrText>
      </w:r>
      <w:r>
        <w:rPr>
          <w:rFonts w:hint="default"/>
          <w:lang w:val="en-US" w:eastAsia="zh-CN"/>
        </w:rPr>
        <w:fldChar w:fldCharType="separate"/>
      </w:r>
      <w:r>
        <w:t>③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运用Pandas访问数据集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实验内容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>绘制散点图、直方图和折线图，对数据进行可视化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>下载波士顿数房价据集，并绘制数据集中各个属性与房价之间的散点图，实现数据集可视化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③使用Pandas访问csv数据集，对数据进行设置列标题、读取数据、显示统计信息、转化为Numpy数组等操作；并使用Matpoltlib对数据集进行可视化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rPr>
          <w:rFonts w:hint="default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  <w:t>题目一：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这是一个商品房销售记录表，请根据表中的数据，按下列要求绘制散点图。其中横坐标为商品房面积，纵坐标为商品房价格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jc w:val="center"/>
        <w:textAlignment w:val="auto"/>
      </w:pPr>
      <w:r>
        <w:rPr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525645" cy="2186940"/>
            <wp:effectExtent l="0" t="0" r="635" b="7620"/>
            <wp:docPr id="1" name="图片 1" descr="82B48BB704CA241FF2740B5F381F9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B48BB704CA241FF2740B5F381F968C"/>
                    <pic:cNvPicPr>
                      <a:picLocks noChangeAspect="1"/>
                    </pic:cNvPicPr>
                  </pic:nvPicPr>
                  <pic:blipFill>
                    <a:blip r:embed="rId8"/>
                    <a:srcRect t="5380" b="3797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0" w:firstLineChars="0"/>
        <w:jc w:val="left"/>
        <w:textAlignment w:val="auto"/>
        <w:rPr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0" w:firstLineChars="0"/>
        <w:jc w:val="left"/>
        <w:textAlignment w:val="auto"/>
        <w:rPr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要求：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1. 绘制散点图，数据点为红色圆点；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2. 标题为:“商品房销售记录”，字体颜色为蓝色，大小为16；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3. 横坐标标签为:“面积(平方米)”，纵坐标标签为“价格(万元)”，字体大小为14。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476" w:leftChars="170" w:firstLine="0" w:firstLineChars="0"/>
        <w:jc w:val="left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 实验结果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textAlignment w:val="auto"/>
        <w:rPr>
          <w:rFonts w:hint="default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  <w:t>题目</w:t>
      </w:r>
      <w:r>
        <w:rPr>
          <w:rFonts w:hint="eastAsia" w:eastAsia="黑体" w:cs="Times New Roman"/>
          <w:b w:val="0"/>
          <w:kern w:val="2"/>
          <w:sz w:val="24"/>
          <w:szCs w:val="24"/>
          <w:lang w:val="en-US" w:eastAsia="zh-CN" w:bidi="ar-SA"/>
        </w:rPr>
        <w:t>二</w:t>
      </w:r>
      <w:r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  <w:t>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48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按下列要求完成程序。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下载波士顿数据集，读取全部506条数据，放在</w:t>
      </w:r>
      <w:r>
        <w:rPr>
          <w:rFonts w:hint="default" w:ascii="Times New Roman" w:hAnsi="Times New Roman" w:cs="Times New Roman"/>
          <w:lang w:val="en-US" w:eastAsia="zh-CN"/>
        </w:rPr>
        <w:t>NumPy</w:t>
      </w:r>
      <w:r>
        <w:rPr>
          <w:lang w:val="en-US" w:eastAsia="zh-CN"/>
        </w:rPr>
        <w:t>数组</w:t>
      </w:r>
      <w:r>
        <w:rPr>
          <w:rFonts w:hint="default" w:ascii="Times New Roman" w:hAnsi="Times New Roman" w:cs="Times New Roman"/>
          <w:lang w:val="en-US" w:eastAsia="zh-CN"/>
        </w:rPr>
        <w:t>x、y</w:t>
      </w:r>
      <w:r>
        <w:rPr>
          <w:lang w:val="en-US" w:eastAsia="zh-CN"/>
        </w:rPr>
        <w:t>中（</w:t>
      </w:r>
      <w:r>
        <w:rPr>
          <w:rFonts w:hint="default" w:ascii="Times New Roman" w:hAnsi="Times New Roman" w:cs="Times New Roman"/>
          <w:lang w:val="en-US" w:eastAsia="zh-CN"/>
        </w:rPr>
        <w:t>x：</w:t>
      </w:r>
      <w:r>
        <w:rPr>
          <w:lang w:val="en-US" w:eastAsia="zh-CN"/>
        </w:rPr>
        <w:t>属性，</w:t>
      </w:r>
      <w:r>
        <w:rPr>
          <w:rFonts w:hint="default" w:ascii="Times New Roman" w:hAnsi="Times New Roman" w:cs="Times New Roman"/>
          <w:lang w:val="en-US" w:eastAsia="zh-CN"/>
        </w:rPr>
        <w:t>y：</w:t>
      </w:r>
      <w:r>
        <w:rPr>
          <w:lang w:val="en-US" w:eastAsia="zh-CN"/>
        </w:rPr>
        <w:t>标记）。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(2) 使用全部506条数据，实现波士顿房价数据集可视化，如图1所示。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(3) 要求用户选择属性，如图2所示，根据用户的选择，输出对应属性的散点图，如图3所示。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572510" cy="3623310"/>
            <wp:effectExtent l="0" t="0" r="8890" b="3810"/>
            <wp:docPr id="2" name="图片 2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图1 </w:t>
      </w:r>
      <w:r>
        <w:rPr>
          <w:sz w:val="21"/>
          <w:szCs w:val="21"/>
          <w:lang w:val="en-US" w:eastAsia="zh-CN"/>
        </w:rPr>
        <w:t>波士顿房价数据集可视化</w:t>
      </w:r>
      <w:r>
        <w:rPr>
          <w:rFonts w:hint="eastAsia"/>
          <w:sz w:val="21"/>
          <w:szCs w:val="21"/>
          <w:lang w:val="en-US" w:eastAsia="zh-CN"/>
        </w:rPr>
        <w:t>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请用户输入属性：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eastAsia" w:ascii="宋体" w:hAnsi="宋体" w:cs="宋体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 w:eastAsiaTheme="minor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484245" cy="1940560"/>
            <wp:effectExtent l="0" t="0" r="5715" b="10160"/>
            <wp:docPr id="8" name="图片 8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center"/>
        <w:textAlignment w:val="auto"/>
        <w:rPr>
          <w:rFonts w:hint="eastAsia" w:ascii="宋体" w:hAnsi="宋体" w:cs="宋体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图2 属性选择图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297430" cy="3817620"/>
            <wp:effectExtent l="0" t="0" r="3810" b="7620"/>
            <wp:docPr id="6" name="图片 6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center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图3 运行结果图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88" w:lineRule="auto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88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②</w:t>
      </w:r>
      <w:r>
        <w:rPr>
          <w:rFonts w:hint="eastAsia"/>
          <w:color w:val="0000FF"/>
          <w:lang w:val="en-US" w:eastAsia="zh-CN"/>
        </w:rPr>
        <w:t xml:space="preserve"> 实验结果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88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拓展题(选做)：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lang w:val="en-US" w:eastAsia="zh-CN"/>
        </w:rPr>
      </w:pPr>
      <w:r>
        <w:rPr>
          <w:lang w:val="en-US" w:eastAsia="zh-CN"/>
        </w:rPr>
        <w:t>使用鸢尾花数据集，绘制如下图形，其中对角线为属性的直方图。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lang w:val="en-US" w:eastAsia="zh-CN"/>
        </w:rPr>
      </w:pPr>
      <w:r>
        <w:drawing>
          <wp:inline distT="0" distB="0" distL="114300" distR="114300">
            <wp:extent cx="3457575" cy="3714750"/>
            <wp:effectExtent l="0" t="0" r="190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提示：绘制直方图函数 </w:t>
      </w:r>
      <w:r>
        <w:rPr>
          <w:rFonts w:hint="default" w:ascii="Times New Roman" w:hAnsi="Times New Roman" w:eastAsia="宋体" w:cs="Times New Roman"/>
          <w:sz w:val="24"/>
          <w:szCs w:val="24"/>
        </w:rPr>
        <w:t>plt.hist(x, align= 'mid', color, edgecolor)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88" w:lineRule="auto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88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②</w:t>
      </w:r>
      <w:r>
        <w:rPr>
          <w:rFonts w:hint="eastAsia"/>
          <w:color w:val="0000FF"/>
          <w:lang w:val="en-US" w:eastAsia="zh-CN"/>
        </w:rPr>
        <w:t xml:space="preserve"> 实验结果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4.实验小结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实验过程中遇到了哪些问题，你是如何解决的？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根据题目二的数据进行可视化结果，分析波士顿数据集中各个属性对房价的影响。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 Numpy和Pandas各有什么特点和优势？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在题目基本要求的基础上，你对每个题目做了那些扩展和提升？或者你觉得在编程实现过程中，还有哪些地方可以进行优化？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headerReference r:id="rId6" w:type="first"/>
      <w:headerReference r:id="rId5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ind w:left="0" w:leftChars="0" w:firstLine="0" w:firstLineChars="0"/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神经网络与深度学习实验报告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wordWrap w:val="0"/>
      <w:ind w:left="0" w:leftChars="0" w:firstLine="0" w:firstLineChars="0"/>
      <w:jc w:val="right"/>
      <w:rPr>
        <w:rFonts w:hint="default" w:eastAsia="宋体"/>
        <w:lang w:val="en-US" w:eastAsia="zh-CN"/>
      </w:rPr>
    </w:pPr>
    <w:r>
      <w:rPr>
        <w:rFonts w:hint="eastAsia"/>
        <w:lang w:eastAsia="zh-CN"/>
      </w:rPr>
      <w:t>计科</w:t>
    </w:r>
    <w:r>
      <w:rPr>
        <w:rFonts w:hint="eastAsia"/>
        <w:lang w:val="en-US" w:eastAsia="zh-CN"/>
      </w:rPr>
      <w:t>180X班 学号 姓名</w:t>
    </w:r>
  </w:p>
  <w:p>
    <w:pPr>
      <w:pStyle w:val="7"/>
      <w:pBdr>
        <w:bottom w:val="none" w:color="auto" w:sz="0" w:space="1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54F938"/>
    <w:multiLevelType w:val="singleLevel"/>
    <w:tmpl w:val="EE54F93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77660CE7"/>
    <w:multiLevelType w:val="singleLevel"/>
    <w:tmpl w:val="77660CE7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04B8C"/>
    <w:rsid w:val="001E0260"/>
    <w:rsid w:val="006E7550"/>
    <w:rsid w:val="02247987"/>
    <w:rsid w:val="05D442D1"/>
    <w:rsid w:val="06E5647F"/>
    <w:rsid w:val="0B891799"/>
    <w:rsid w:val="0BF0405F"/>
    <w:rsid w:val="0D1B78FC"/>
    <w:rsid w:val="0D2925F0"/>
    <w:rsid w:val="11335DA5"/>
    <w:rsid w:val="11E16554"/>
    <w:rsid w:val="122042F6"/>
    <w:rsid w:val="13C5007A"/>
    <w:rsid w:val="14AB3F9E"/>
    <w:rsid w:val="157C10D9"/>
    <w:rsid w:val="17493DC1"/>
    <w:rsid w:val="19DE2B87"/>
    <w:rsid w:val="1B581406"/>
    <w:rsid w:val="1E1F3D45"/>
    <w:rsid w:val="2001755B"/>
    <w:rsid w:val="25596945"/>
    <w:rsid w:val="283673A1"/>
    <w:rsid w:val="29742534"/>
    <w:rsid w:val="29FF69EE"/>
    <w:rsid w:val="2C7523E9"/>
    <w:rsid w:val="2E6E39D0"/>
    <w:rsid w:val="2F4857DA"/>
    <w:rsid w:val="301A32AB"/>
    <w:rsid w:val="312E575D"/>
    <w:rsid w:val="315F6268"/>
    <w:rsid w:val="3698061F"/>
    <w:rsid w:val="37CA45D8"/>
    <w:rsid w:val="37CD137F"/>
    <w:rsid w:val="38E36B2C"/>
    <w:rsid w:val="39582511"/>
    <w:rsid w:val="399E6451"/>
    <w:rsid w:val="3A4E4394"/>
    <w:rsid w:val="3B5404CF"/>
    <w:rsid w:val="3BFB2F28"/>
    <w:rsid w:val="3E0B4902"/>
    <w:rsid w:val="3E367451"/>
    <w:rsid w:val="3E765541"/>
    <w:rsid w:val="3FC45983"/>
    <w:rsid w:val="40A54063"/>
    <w:rsid w:val="442D66BC"/>
    <w:rsid w:val="49F83956"/>
    <w:rsid w:val="4AE04B8C"/>
    <w:rsid w:val="4EB92EB7"/>
    <w:rsid w:val="53C63B6C"/>
    <w:rsid w:val="569D0986"/>
    <w:rsid w:val="56E36914"/>
    <w:rsid w:val="593E5EFC"/>
    <w:rsid w:val="6236546B"/>
    <w:rsid w:val="67966AA2"/>
    <w:rsid w:val="67CE6E1C"/>
    <w:rsid w:val="69B203EC"/>
    <w:rsid w:val="72F4769C"/>
    <w:rsid w:val="750558B6"/>
    <w:rsid w:val="775E501C"/>
    <w:rsid w:val="78D83B0D"/>
    <w:rsid w:val="7903423B"/>
    <w:rsid w:val="7B0463CE"/>
    <w:rsid w:val="7DA16CB6"/>
    <w:rsid w:val="7E8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643" w:firstLineChars="200"/>
      <w:jc w:val="left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288" w:lineRule="auto"/>
      <w:ind w:firstLine="420" w:firstLineChars="200"/>
    </w:pPr>
    <w:rPr>
      <w:rFonts w:ascii="Times New Roman" w:hAnsi="Times New Roman"/>
      <w:sz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正文缩进-代码前后"/>
    <w:basedOn w:val="12"/>
    <w:qFormat/>
    <w:uiPriority w:val="0"/>
    <w:pPr>
      <w:spacing w:after="50" w:afterLines="50"/>
    </w:pPr>
  </w:style>
  <w:style w:type="paragraph" w:customStyle="1" w:styleId="12">
    <w:name w:val="正文缩进-代码2后"/>
    <w:basedOn w:val="5"/>
    <w:qFormat/>
    <w:uiPriority w:val="0"/>
    <w:pPr>
      <w:spacing w:before="50" w:beforeLines="50"/>
    </w:pPr>
  </w:style>
  <w:style w:type="paragraph" w:customStyle="1" w:styleId="13">
    <w:name w:val="代码"/>
    <w:basedOn w:val="5"/>
    <w:qFormat/>
    <w:uiPriority w:val="0"/>
    <w:pPr>
      <w:shd w:val="clear" w:color="auto" w:fill="F1F1F1"/>
    </w:pPr>
    <w:rPr>
      <w:rFonts w:ascii="Consolas" w:hAnsi="Consolas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2019-04-20T03:10:00Z</dcterms:created>
  <dc:creator>回眸一笑1407076342</dc:creator>
  <cp:lastModifiedBy>lo</cp:lastModifiedBy>
  <dcterms:modified xsi:type="dcterms:W3CDTF">2021-04-20T09:01:43Z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70B668E85C6C4CD6B151F9E398692719</vt:lpwstr>
  </property>
</Properties>
</file>