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EE8031" w14:textId="694CB23B" w:rsidR="00F51910" w:rsidRDefault="00F51910" w:rsidP="003E197B">
      <w:pPr>
        <w:pStyle w:val="NormalWeb"/>
      </w:pPr>
      <w:r>
        <w:rPr>
          <w:rStyle w:val="Strong"/>
        </w:rPr>
        <w:t>Project Bulbul: Does i</w:t>
      </w:r>
      <w:r w:rsidR="003E197B">
        <w:rPr>
          <w:rStyle w:val="Strong"/>
        </w:rPr>
        <w:t xml:space="preserve">ntraspecific variation </w:t>
      </w:r>
      <w:r>
        <w:rPr>
          <w:rStyle w:val="Strong"/>
        </w:rPr>
        <w:t xml:space="preserve">predict species abundance, distribution and extinction risk? </w:t>
      </w:r>
    </w:p>
    <w:p w14:paraId="4231F71D" w14:textId="3211E6D8" w:rsidR="00F51910" w:rsidRDefault="00F51910" w:rsidP="003E197B">
      <w:pPr>
        <w:pStyle w:val="NormalWeb"/>
      </w:pPr>
      <w:r>
        <w:t xml:space="preserve">Morphological variation within species may arise via adaptation to broader ecological niches, perhaps reflecting evolutionary plasticity and adaptability. Based on this concept, species with greatest intraspecific variance in morphological traits may be expected to occupy the widest geographical ranges, with the highest population size and lowest risk of extinction. However, even in the age of global trait datasets, </w:t>
      </w:r>
      <w:r w:rsidR="003E197B">
        <w:t xml:space="preserve">intraspecific morphological variation remains poorly quantified at broad taxonomic and geographic scales, limiting our understanding of how trait flexibility shapes ecological and biogeographic patterns. </w:t>
      </w:r>
    </w:p>
    <w:p w14:paraId="6D5D4986" w14:textId="3F503D86" w:rsidR="00F51910" w:rsidRDefault="00F51910" w:rsidP="003E197B">
      <w:pPr>
        <w:pStyle w:val="NormalWeb"/>
      </w:pPr>
      <w:r>
        <w:t xml:space="preserve">The goal of this project is to compile a deeply sampled dataset of morphological variation in the avian family </w:t>
      </w:r>
      <w:r w:rsidRPr="003E197B">
        <w:rPr>
          <w:i/>
          <w:iCs/>
        </w:rPr>
        <w:t>Pycnonotidae</w:t>
      </w:r>
      <w:r>
        <w:t xml:space="preserve"> (bulbuls and greenbuls) and then </w:t>
      </w:r>
      <w:r w:rsidR="003E197B">
        <w:t>to test whether this variation is associated with species-level outcomes, including ecological niche breadth, geographic range size, population abundance</w:t>
      </w:r>
      <w:r>
        <w:t xml:space="preserve"> and IUCN Red List status</w:t>
      </w:r>
      <w:r w:rsidR="003E197B">
        <w:t xml:space="preserve">. </w:t>
      </w:r>
      <w:r>
        <w:t xml:space="preserve">Bulbuls make an ideal system for this investigation because the family contains </w:t>
      </w:r>
      <w:r w:rsidR="00004A84">
        <w:t>161</w:t>
      </w:r>
      <w:r>
        <w:t xml:space="preserve"> species, some almost unknown with tiny ranges and others both widespread and abundant. Our research will attempt to resolve why some bulbuls face almost inevitable extinction while others are among the most successful bird species on the planet. </w:t>
      </w:r>
    </w:p>
    <w:p w14:paraId="56100408" w14:textId="62B52EB0" w:rsidR="00F51910" w:rsidRDefault="00F51910" w:rsidP="003E197B">
      <w:pPr>
        <w:pStyle w:val="NormalWeb"/>
      </w:pPr>
      <w:r>
        <w:t>P</w:t>
      </w:r>
      <w:r w:rsidR="003E197B">
        <w:t xml:space="preserve">roject </w:t>
      </w:r>
      <w:r>
        <w:t xml:space="preserve">Bulbul </w:t>
      </w:r>
      <w:r w:rsidR="003E197B">
        <w:t xml:space="preserve">relies on extensive sampling of museum specimens </w:t>
      </w:r>
      <w:r>
        <w:t xml:space="preserve">and living birds measured by bird banding/netting operations </w:t>
      </w:r>
      <w:r w:rsidR="003E197B">
        <w:t xml:space="preserve">from across each species’ geographic range, with particular emphasis on individuals </w:t>
      </w:r>
      <w:r>
        <w:t>with highly resolved locality data. Knowledge of where individual birds came from</w:t>
      </w:r>
      <w:r w:rsidR="007F038F">
        <w:t xml:space="preserve"> is crucial </w:t>
      </w:r>
      <w:r w:rsidR="003E197B">
        <w:t xml:space="preserve">to </w:t>
      </w:r>
      <w:r w:rsidR="007F038F">
        <w:t xml:space="preserve">account for </w:t>
      </w:r>
      <w:r w:rsidR="003E197B">
        <w:t xml:space="preserve">spatial sampling biases and issues of circularity. </w:t>
      </w:r>
      <w:r w:rsidR="007F038F">
        <w:t xml:space="preserve">In particular, we want to account for the spatial component of individual variation driven by racial variation and isolation-by-distance. </w:t>
      </w:r>
      <w:r w:rsidR="003E197B">
        <w:t xml:space="preserve">The resulting dataset will contribute to </w:t>
      </w:r>
      <w:r w:rsidR="007F038F">
        <w:t>a global database release (</w:t>
      </w:r>
      <w:r w:rsidR="003E197B">
        <w:t>AVONET 2.0</w:t>
      </w:r>
      <w:r w:rsidR="007F038F">
        <w:t>)</w:t>
      </w:r>
      <w:r w:rsidR="003E197B">
        <w:t>, which aims to increas</w:t>
      </w:r>
      <w:r w:rsidR="007F038F">
        <w:t>e</w:t>
      </w:r>
      <w:r w:rsidR="003E197B">
        <w:t xml:space="preserve"> sampling coverage across all bird</w:t>
      </w:r>
      <w:r w:rsidR="007F038F">
        <w:t xml:space="preserve"> families.</w:t>
      </w:r>
      <w:r>
        <w:t xml:space="preserve"> </w:t>
      </w:r>
    </w:p>
    <w:p w14:paraId="0C4671B7" w14:textId="1324F2A8" w:rsidR="00F51910" w:rsidRDefault="007F038F" w:rsidP="003E197B">
      <w:pPr>
        <w:pStyle w:val="NormalWeb"/>
      </w:pPr>
      <w:r>
        <w:t>To achieve project goals, w</w:t>
      </w:r>
      <w:r w:rsidR="003E197B">
        <w:t xml:space="preserve">e are seeking collaborators with access to </w:t>
      </w:r>
      <w:r w:rsidR="003E197B" w:rsidRPr="003E197B">
        <w:rPr>
          <w:i/>
          <w:iCs/>
        </w:rPr>
        <w:t>Pycnonotidae</w:t>
      </w:r>
      <w:r w:rsidR="003E197B">
        <w:t xml:space="preserve"> specimens to contribute measurements </w:t>
      </w:r>
      <w:r w:rsidR="00722841">
        <w:t>to this effort</w:t>
      </w:r>
      <w:r w:rsidR="003E197B">
        <w:t xml:space="preserve">. </w:t>
      </w:r>
      <w:r>
        <w:t xml:space="preserve">Measurements (e.g. wing and tail length) are collected using a standardised protocol which we provide to collaborators on request. Data collection is rapid and requires minimal equipment, allowing large numbers of specimens to be processed relatively quickly (typically ~5 minutes per specimen), enabling large datasets to be assembled efficiently. </w:t>
      </w:r>
      <w:r w:rsidR="003E197B">
        <w:t>Contributors will be appropriately credited through co-authorship on resulting publications,</w:t>
      </w:r>
      <w:r>
        <w:t xml:space="preserve"> where appropriate. </w:t>
      </w:r>
    </w:p>
    <w:p w14:paraId="3306C488" w14:textId="1ED05AFD" w:rsidR="003E197B" w:rsidRDefault="00F51910" w:rsidP="003E197B">
      <w:pPr>
        <w:pStyle w:val="NormalWeb"/>
      </w:pPr>
      <w:r>
        <w:t>We welcome even small datasets from collections new to the AVONET network. A</w:t>
      </w:r>
      <w:r w:rsidR="003E197B">
        <w:t>ll participating institutions will be acknowledged in accordance with their data use policies.</w:t>
      </w:r>
    </w:p>
    <w:p w14:paraId="25AE7312" w14:textId="1DB20625" w:rsidR="003E197B" w:rsidRDefault="003E197B" w:rsidP="003E197B">
      <w:pPr>
        <w:pStyle w:val="NormalWeb"/>
      </w:pPr>
      <w:r>
        <w:rPr>
          <w:rStyle w:val="Strong"/>
        </w:rPr>
        <w:t>Data availability statement</w:t>
      </w:r>
      <w:r>
        <w:br/>
        <w:t xml:space="preserve">All data generated through this project will be curated, standardised, and made openly available following publication, with appropriate attribution to contributing institutions and collaborators. </w:t>
      </w:r>
      <w:r w:rsidR="007F038F">
        <w:t xml:space="preserve">We are keen to make this a broad and inclusive project, and we will provide a map and full details of all institutions involved. </w:t>
      </w:r>
      <w:r>
        <w:t xml:space="preserve">The dataset is intended to serve as a long-term resource for future research in evolutionary biology, macroecology, and conservation science, supporting work on trait evolution, biodiversity </w:t>
      </w:r>
      <w:r w:rsidR="007F038F">
        <w:t>science and ecosystem resilience</w:t>
      </w:r>
      <w:r>
        <w:t>.</w:t>
      </w:r>
    </w:p>
    <w:p w14:paraId="6F178256" w14:textId="77777777" w:rsidR="00667816" w:rsidRPr="003E197B" w:rsidRDefault="00667816" w:rsidP="003E197B"/>
    <w:sectPr w:rsidR="00667816" w:rsidRPr="003E19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4DB"/>
    <w:rsid w:val="00004A84"/>
    <w:rsid w:val="003E197B"/>
    <w:rsid w:val="0041378F"/>
    <w:rsid w:val="00667816"/>
    <w:rsid w:val="00722841"/>
    <w:rsid w:val="007D3EA3"/>
    <w:rsid w:val="007F038F"/>
    <w:rsid w:val="008934DE"/>
    <w:rsid w:val="00902237"/>
    <w:rsid w:val="00922259"/>
    <w:rsid w:val="00B20CA8"/>
    <w:rsid w:val="00B5526C"/>
    <w:rsid w:val="00BA5810"/>
    <w:rsid w:val="00BC24DB"/>
    <w:rsid w:val="00C22D7C"/>
    <w:rsid w:val="00D0581F"/>
    <w:rsid w:val="00F51910"/>
    <w:rsid w:val="00F5687A"/>
    <w:rsid w:val="00F665A1"/>
    <w:rsid w:val="00F86D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606E7B3"/>
  <w15:chartTrackingRefBased/>
  <w15:docId w15:val="{7B70DABE-A4C5-5D42-8CCB-F31A83649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7816"/>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3E197B"/>
    <w:rPr>
      <w:b/>
      <w:bCs/>
    </w:rPr>
  </w:style>
  <w:style w:type="character" w:styleId="CommentReference">
    <w:name w:val="annotation reference"/>
    <w:basedOn w:val="DefaultParagraphFont"/>
    <w:uiPriority w:val="99"/>
    <w:semiHidden/>
    <w:unhideWhenUsed/>
    <w:rsid w:val="00F51910"/>
    <w:rPr>
      <w:sz w:val="16"/>
      <w:szCs w:val="16"/>
    </w:rPr>
  </w:style>
  <w:style w:type="paragraph" w:styleId="CommentText">
    <w:name w:val="annotation text"/>
    <w:basedOn w:val="Normal"/>
    <w:link w:val="CommentTextChar"/>
    <w:uiPriority w:val="99"/>
    <w:semiHidden/>
    <w:unhideWhenUsed/>
    <w:rsid w:val="00F51910"/>
    <w:rPr>
      <w:sz w:val="20"/>
      <w:szCs w:val="20"/>
    </w:rPr>
  </w:style>
  <w:style w:type="character" w:customStyle="1" w:styleId="CommentTextChar">
    <w:name w:val="Comment Text Char"/>
    <w:basedOn w:val="DefaultParagraphFont"/>
    <w:link w:val="CommentText"/>
    <w:uiPriority w:val="99"/>
    <w:semiHidden/>
    <w:rsid w:val="00F51910"/>
    <w:rPr>
      <w:sz w:val="20"/>
      <w:szCs w:val="20"/>
    </w:rPr>
  </w:style>
  <w:style w:type="paragraph" w:styleId="CommentSubject">
    <w:name w:val="annotation subject"/>
    <w:basedOn w:val="CommentText"/>
    <w:next w:val="CommentText"/>
    <w:link w:val="CommentSubjectChar"/>
    <w:uiPriority w:val="99"/>
    <w:semiHidden/>
    <w:unhideWhenUsed/>
    <w:rsid w:val="00F51910"/>
    <w:rPr>
      <w:b/>
      <w:bCs/>
    </w:rPr>
  </w:style>
  <w:style w:type="character" w:customStyle="1" w:styleId="CommentSubjectChar">
    <w:name w:val="Comment Subject Char"/>
    <w:basedOn w:val="CommentTextChar"/>
    <w:link w:val="CommentSubject"/>
    <w:uiPriority w:val="99"/>
    <w:semiHidden/>
    <w:rsid w:val="00F5191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094184">
      <w:bodyDiv w:val="1"/>
      <w:marLeft w:val="0"/>
      <w:marRight w:val="0"/>
      <w:marTop w:val="0"/>
      <w:marBottom w:val="0"/>
      <w:divBdr>
        <w:top w:val="none" w:sz="0" w:space="0" w:color="auto"/>
        <w:left w:val="none" w:sz="0" w:space="0" w:color="auto"/>
        <w:bottom w:val="none" w:sz="0" w:space="0" w:color="auto"/>
        <w:right w:val="none" w:sz="0" w:space="0" w:color="auto"/>
      </w:divBdr>
    </w:div>
    <w:div w:id="736707475">
      <w:bodyDiv w:val="1"/>
      <w:marLeft w:val="0"/>
      <w:marRight w:val="0"/>
      <w:marTop w:val="0"/>
      <w:marBottom w:val="0"/>
      <w:divBdr>
        <w:top w:val="none" w:sz="0" w:space="0" w:color="auto"/>
        <w:left w:val="none" w:sz="0" w:space="0" w:color="auto"/>
        <w:bottom w:val="none" w:sz="0" w:space="0" w:color="auto"/>
        <w:right w:val="none" w:sz="0" w:space="0" w:color="auto"/>
      </w:divBdr>
    </w:div>
    <w:div w:id="1233614662">
      <w:bodyDiv w:val="1"/>
      <w:marLeft w:val="0"/>
      <w:marRight w:val="0"/>
      <w:marTop w:val="0"/>
      <w:marBottom w:val="0"/>
      <w:divBdr>
        <w:top w:val="none" w:sz="0" w:space="0" w:color="auto"/>
        <w:left w:val="none" w:sz="0" w:space="0" w:color="auto"/>
        <w:bottom w:val="none" w:sz="0" w:space="0" w:color="auto"/>
        <w:right w:val="none" w:sz="0" w:space="0" w:color="auto"/>
      </w:divBdr>
    </w:div>
    <w:div w:id="1528525711">
      <w:bodyDiv w:val="1"/>
      <w:marLeft w:val="0"/>
      <w:marRight w:val="0"/>
      <w:marTop w:val="0"/>
      <w:marBottom w:val="0"/>
      <w:divBdr>
        <w:top w:val="none" w:sz="0" w:space="0" w:color="auto"/>
        <w:left w:val="none" w:sz="0" w:space="0" w:color="auto"/>
        <w:bottom w:val="none" w:sz="0" w:space="0" w:color="auto"/>
        <w:right w:val="none" w:sz="0" w:space="0" w:color="auto"/>
      </w:divBdr>
    </w:div>
    <w:div w:id="1935278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508</Words>
  <Characters>2896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RANGANATHAN Ekadh</dc:creator>
  <cp:keywords/>
  <dc:description/>
  <cp:lastModifiedBy>RANGANATHAN Ekadh</cp:lastModifiedBy>
  <cp:revision>4</cp:revision>
  <dcterms:created xsi:type="dcterms:W3CDTF">2026-05-08T11:10:00Z</dcterms:created>
  <dcterms:modified xsi:type="dcterms:W3CDTF">2026-05-10T11:48:00Z</dcterms:modified>
</cp:coreProperties>
</file>