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00" w:before="0" w:line="240" w:lineRule="auto"/>
        <w:ind w:left="0" w:firstLine="0"/>
        <w:jc w:val="left"/>
        <w:rPr>
          <w:rFonts w:ascii="Georgia" w:cs="Georgia" w:eastAsia="Georgia" w:hAnsi="Georgia"/>
          <w:b w:val="1"/>
          <w:color w:val="0f1115"/>
          <w:sz w:val="30"/>
          <w:szCs w:val="30"/>
          <w:u w:val="single"/>
        </w:rPr>
      </w:pPr>
      <w:bookmarkStart w:colFirst="0" w:colLast="0" w:name="_1lysogts4wd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00" w:before="0" w:line="240" w:lineRule="auto"/>
        <w:ind w:left="0" w:firstLine="0"/>
        <w:jc w:val="center"/>
        <w:rPr>
          <w:rFonts w:ascii="Georgia" w:cs="Georgia" w:eastAsia="Georgia" w:hAnsi="Georgia"/>
          <w:b w:val="1"/>
          <w:color w:val="0f1115"/>
          <w:sz w:val="30"/>
          <w:szCs w:val="30"/>
          <w:u w:val="single"/>
        </w:rPr>
      </w:pPr>
      <w:bookmarkStart w:colFirst="0" w:colLast="0" w:name="_40xuoj822ffz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f1115"/>
          <w:sz w:val="30"/>
          <w:szCs w:val="30"/>
          <w:u w:val="single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0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1: Регистрация в системе</w:t>
      </w:r>
    </w:p>
    <w:p w:rsidR="00000000" w:rsidDel="00000000" w:rsidP="00000000" w:rsidRDefault="00000000" w:rsidRPr="00000000" w14:paraId="00000005">
      <w:pPr>
        <w:shd w:fill="ffffff" w:val="clear"/>
        <w:spacing w:after="100" w:line="240" w:lineRule="auto"/>
        <w:rPr>
          <w:rFonts w:ascii="Georgia" w:cs="Georgia" w:eastAsia="Georgia" w:hAnsi="Georgia"/>
          <w:b w:val="1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1.1: В системе нет регистрации, поэтому: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Система идентифицирует  пользователей по уникальному идентификатору сессии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Временный идентификатор сессии, создается при первом входе пользователя в систему и хранится в браузере (например, в localStorage или sessionStorage)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Генерируется  уникальный ID сессии на стороне сервера и привязывается к действиям пользователя в текущей сессии</w:t>
      </w:r>
    </w:p>
    <w:p w:rsidR="00000000" w:rsidDel="00000000" w:rsidP="00000000" w:rsidRDefault="00000000" w:rsidRPr="00000000" w14:paraId="00000009">
      <w:pPr>
        <w:spacing w:after="10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0" w:line="240" w:lineRule="auto"/>
        <w:jc w:val="left"/>
        <w:rPr>
          <w:rFonts w:ascii="Georgia" w:cs="Georgia" w:eastAsia="Georgia" w:hAnsi="Georgia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2: </w:t>
      </w: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rtl w:val="0"/>
        </w:rPr>
        <w:t xml:space="preserve">Заполнение профиля пользователя</w:t>
      </w:r>
    </w:p>
    <w:p w:rsidR="00000000" w:rsidDel="00000000" w:rsidP="00000000" w:rsidRDefault="00000000" w:rsidRPr="00000000" w14:paraId="0000000B">
      <w:pPr>
        <w:shd w:fill="ffffff" w:val="clear"/>
        <w:spacing w:after="100" w:before="0" w:line="240" w:lineRule="auto"/>
        <w:ind w:left="0" w:firstLine="72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2.1: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предоставлять веб-форму для ввода данных.</w:t>
      </w:r>
    </w:p>
    <w:p w:rsidR="00000000" w:rsidDel="00000000" w:rsidP="00000000" w:rsidRDefault="00000000" w:rsidRPr="00000000" w14:paraId="0000000C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2.2: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Форма должна содержать поля: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Имя (обязательное) и Фамилия(опционально)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Фото (опционально)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Пол (обязательно)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Город поиска работы(обязательно)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Дата рождения(после монетизации) 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Профессия (обязательное, выбор из списка -  привязан к 3D-моделям)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Образование (основное и дополнительное)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Навыки(Обязательно,выпадающий список, реализовано в виде тегов. Поддерживает добавление пользовательских тегов)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Опыт работы(опционально)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Текст “О себе" 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Знание языков  (после монетизации)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Пожелания по графику и формату работы  (после монетизации)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Готовность к командировкам и переезду(после монетизации)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Контактные данные: телефон, почта(обязательно), соцсети.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Предпочитаемый канал связи  (после монетизации)</w:t>
      </w:r>
    </w:p>
    <w:p w:rsidR="00000000" w:rsidDel="00000000" w:rsidP="00000000" w:rsidRDefault="00000000" w:rsidRPr="00000000" w14:paraId="0000001C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2.3: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выполнять валидацию форматов: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Email: проверка формата </w:t>
      </w:r>
      <w:hyperlink r:id="rId6">
        <w:r w:rsidDel="00000000" w:rsidR="00000000" w:rsidRPr="00000000">
          <w:rPr>
            <w:rFonts w:ascii="Georgia" w:cs="Georgia" w:eastAsia="Georgia" w:hAnsi="Georgia"/>
            <w:color w:val="3964fe"/>
            <w:sz w:val="24"/>
            <w:szCs w:val="24"/>
            <w:rtl w:val="0"/>
          </w:rPr>
          <w:t xml:space="preserve">email@domain.com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Телефон: проверка формата +7 (+375) XXX XXX-XX-XX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Дата рождения: корректность даты (от 16 до 100)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Проверка дублирования данных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hd w:fill="ffffff" w:val="clear"/>
        <w:spacing w:after="10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Визуальный фидбек: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hd w:fill="ffffff" w:val="clear"/>
        <w:spacing w:after="0" w:afterAutospacing="0" w:before="0" w:line="240" w:lineRule="auto"/>
        <w:ind w:left="216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Подсветка невалидных полей красным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hd w:fill="ffffff" w:val="clear"/>
        <w:spacing w:after="0" w:afterAutospacing="0" w:before="0" w:line="240" w:lineRule="auto"/>
        <w:ind w:left="216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Сообщения об ошибках под полями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hd w:fill="ffffff" w:val="clear"/>
        <w:spacing w:after="100" w:before="0" w:line="240" w:lineRule="auto"/>
        <w:ind w:left="216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Форма блокируется до исправления ошибок</w:t>
      </w:r>
    </w:p>
    <w:p w:rsidR="00000000" w:rsidDel="00000000" w:rsidP="00000000" w:rsidRDefault="00000000" w:rsidRPr="00000000" w14:paraId="00000025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2.4: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 Рядом с полем выбора профессии система должна в реальном времени отображать предварительный просмотр 3D-персонажа, соответствующего выбранной профессии.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before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3: </w:t>
      </w: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rtl w:val="0"/>
        </w:rPr>
        <w:t xml:space="preserve">Управление данными</w:t>
      </w:r>
    </w:p>
    <w:p w:rsidR="00000000" w:rsidDel="00000000" w:rsidP="00000000" w:rsidRDefault="00000000" w:rsidRPr="00000000" w14:paraId="00000028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3.1: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После успешной валидации система должна сохранять данные профиля во временное хранилище (во временной таблице в базе данных)</w:t>
      </w:r>
    </w:p>
    <w:p w:rsidR="00000000" w:rsidDel="00000000" w:rsidP="00000000" w:rsidRDefault="00000000" w:rsidRPr="00000000" w14:paraId="00000029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3.2: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Срок временного хранения 24 часа</w:t>
      </w:r>
    </w:p>
    <w:p w:rsidR="00000000" w:rsidDel="00000000" w:rsidP="00000000" w:rsidRDefault="00000000" w:rsidRPr="00000000" w14:paraId="0000002A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3.3: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После сохранения во временное хранилище данных система должна автоматически запускать процесс генерации резюме.</w:t>
      </w:r>
    </w:p>
    <w:p w:rsidR="00000000" w:rsidDel="00000000" w:rsidP="00000000" w:rsidRDefault="00000000" w:rsidRPr="00000000" w14:paraId="0000002B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3.4: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 После подтверждения генерации данные из временной таблицы переносятся в базу данных и через 3 месяца удаляются автоматически</w:t>
      </w:r>
    </w:p>
    <w:p w:rsidR="00000000" w:rsidDel="00000000" w:rsidP="00000000" w:rsidRDefault="00000000" w:rsidRPr="00000000" w14:paraId="0000002C">
      <w:pPr>
        <w:shd w:fill="ffffff" w:val="clear"/>
        <w:spacing w:after="100" w:before="0" w:line="24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00" w:before="0" w:line="240" w:lineRule="auto"/>
        <w:rPr>
          <w:rFonts w:ascii="Georgia" w:cs="Georgia" w:eastAsia="Georgia" w:hAnsi="Georgia"/>
          <w:b w:val="1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4: </w:t>
      </w:r>
      <w:r w:rsidDel="00000000" w:rsidR="00000000" w:rsidRPr="00000000">
        <w:rPr>
          <w:rFonts w:ascii="Georgia" w:cs="Georgia" w:eastAsia="Georgia" w:hAnsi="Georgia"/>
          <w:color w:val="0f1115"/>
          <w:sz w:val="28"/>
          <w:szCs w:val="28"/>
          <w:rtl w:val="0"/>
        </w:rPr>
        <w:t xml:space="preserve">Генерация резюме</w:t>
      </w: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Система должна генерировать резюме на основе введенной информации.</w:t>
      </w:r>
    </w:p>
    <w:p w:rsidR="00000000" w:rsidDel="00000000" w:rsidP="00000000" w:rsidRDefault="00000000" w:rsidRPr="00000000" w14:paraId="0000002F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Сгенерированное резюме должно иметь уникальный, профессиональный дизайн.</w:t>
      </w:r>
    </w:p>
    <w:p w:rsidR="00000000" w:rsidDel="00000000" w:rsidP="00000000" w:rsidRDefault="00000000" w:rsidRPr="00000000" w14:paraId="00000030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4.3: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 После генерации пользователю показан предпросмотр для проверки корректности</w:t>
      </w:r>
    </w:p>
    <w:p w:rsidR="00000000" w:rsidDel="00000000" w:rsidP="00000000" w:rsidRDefault="00000000" w:rsidRPr="00000000" w14:paraId="00000031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4.4: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Пользователь после генерации может вернуться на шаг назад чтобы откорректировать данные и снова запустить генерацию</w:t>
      </w:r>
    </w:p>
    <w:p w:rsidR="00000000" w:rsidDel="00000000" w:rsidP="00000000" w:rsidRDefault="00000000" w:rsidRPr="00000000" w14:paraId="00000032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4.5: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Пользователь может отменить генерацию</w:t>
      </w:r>
    </w:p>
    <w:p w:rsidR="00000000" w:rsidDel="00000000" w:rsidP="00000000" w:rsidRDefault="00000000" w:rsidRPr="00000000" w14:paraId="00000033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color w:val="0f1115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4.6: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 Пользователь может подтвердить генерацию резюме и перейти к оплате(обработка оплаты после добавления монетизации)</w:t>
      </w:r>
    </w:p>
    <w:p w:rsidR="00000000" w:rsidDel="00000000" w:rsidP="00000000" w:rsidRDefault="00000000" w:rsidRPr="00000000" w14:paraId="00000034">
      <w:pPr>
        <w:shd w:fill="ffffff" w:val="clear"/>
        <w:spacing w:after="100" w:before="0" w:lin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highlight w:val="white"/>
          <w:rtl w:val="0"/>
        </w:rPr>
        <w:t xml:space="preserve">4.7: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В базе данных есть таблица для хранения шаблонов(обработка после добавления монетизации)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00" w:before="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5: Главная страница</w:t>
      </w:r>
    </w:p>
    <w:p w:rsidR="00000000" w:rsidDel="00000000" w:rsidP="00000000" w:rsidRDefault="00000000" w:rsidRPr="00000000" w14:paraId="00000036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5.1: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Блок "Герой" 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hd w:fill="ffffff" w:val="clear"/>
        <w:spacing w:after="0" w:afterAutospacing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Должен содержать форму заполнения резюме 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Должен быть адаптирован под мобильную версию</w:t>
      </w:r>
    </w:p>
    <w:p w:rsidR="00000000" w:rsidDel="00000000" w:rsidP="00000000" w:rsidRDefault="00000000" w:rsidRPr="00000000" w14:paraId="00000039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5.2: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Блок "О нас" должен содержать: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Описание компании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Преимущества сервиса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Ключевые особенности</w:t>
      </w:r>
    </w:p>
    <w:p w:rsidR="00000000" w:rsidDel="00000000" w:rsidP="00000000" w:rsidRDefault="00000000" w:rsidRPr="00000000" w14:paraId="0000003D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5.3: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Блок "Примеры работ" должен содержать: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Галерея интерактивных резюме (3-5 примеров для разных профессий )</w:t>
      </w:r>
    </w:p>
    <w:p w:rsidR="00000000" w:rsidDel="00000000" w:rsidP="00000000" w:rsidRDefault="00000000" w:rsidRPr="00000000" w14:paraId="0000003F">
      <w:pPr>
        <w:shd w:fill="ffffff" w:val="clear"/>
        <w:spacing w:after="100" w:before="0" w:line="240" w:lineRule="auto"/>
        <w:ind w:left="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5.4: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Блок “Отзывы”: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hd w:fill="ffffff" w:val="clear"/>
        <w:spacing w:after="0" w:afterAutospacing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Форма для отзыва содержит поля: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выбор оценки 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текст отзыва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hd w:fill="ffffff" w:val="clear"/>
        <w:spacing w:after="0" w:afterAutospacing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После выбора оценки и\или написания отзыва пользователь сохраняет его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Отзыв сохраняется в базе данных</w:t>
      </w:r>
    </w:p>
    <w:p w:rsidR="00000000" w:rsidDel="00000000" w:rsidP="00000000" w:rsidRDefault="00000000" w:rsidRPr="00000000" w14:paraId="00000046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5.5: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Блок "Контакты"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Адрес, телефон, email, telegram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Форма обратной связи</w:t>
      </w:r>
    </w:p>
    <w:p w:rsidR="00000000" w:rsidDel="00000000" w:rsidP="00000000" w:rsidRDefault="00000000" w:rsidRPr="00000000" w14:paraId="00000049">
      <w:pPr>
        <w:spacing w:after="100" w:before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00" w:before="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6: 3D-персонажи</w:t>
      </w:r>
    </w:p>
    <w:p w:rsidR="00000000" w:rsidDel="00000000" w:rsidP="00000000" w:rsidRDefault="00000000" w:rsidRPr="00000000" w14:paraId="0000004B">
      <w:pPr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6.1: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Библиотека моделей: Система должна содержать набор из минимум 6 3D-персонажей для разных профессий (Например: программист,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highlight w:val="white"/>
          <w:rtl w:val="0"/>
        </w:rPr>
        <w:t xml:space="preserve">врач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, водитель, строитель, продавец и универсальный персонаж)</w:t>
      </w:r>
    </w:p>
    <w:p w:rsidR="00000000" w:rsidDel="00000000" w:rsidP="00000000" w:rsidRDefault="00000000" w:rsidRPr="00000000" w14:paraId="0000004C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6.2: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Привязка к профессии: При выборе профессии в форме автоматически подбирается соответствующий 3D-персонаж</w:t>
      </w:r>
    </w:p>
    <w:p w:rsidR="00000000" w:rsidDel="00000000" w:rsidP="00000000" w:rsidRDefault="00000000" w:rsidRPr="00000000" w14:paraId="0000004D">
      <w:pPr>
        <w:shd w:fill="ffffff" w:val="clear"/>
        <w:spacing w:after="100" w:before="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6.3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: Отображение в резюме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Сгенерированное резюме должно включать 3D-персонаж выбранной профессии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hd w:fill="ffffff" w:val="clear"/>
        <w:spacing w:after="100" w:before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Персонаж должен быть статичным или иметь минимальную анимацию (по желанию)</w:t>
      </w:r>
    </w:p>
    <w:p w:rsidR="00000000" w:rsidDel="00000000" w:rsidP="00000000" w:rsidRDefault="00000000" w:rsidRPr="00000000" w14:paraId="00000050">
      <w:pPr>
        <w:spacing w:after="100"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7: Форматы вывода резюме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7.1: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Поддержка форматов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генерировать резюме в формате PDF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Резюме должно быть оптимизировано для печать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7.2: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Выбор формата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После подтверждения генерации пользователь должен иметь возможность:</w:t>
      </w:r>
    </w:p>
    <w:p w:rsidR="00000000" w:rsidDel="00000000" w:rsidP="00000000" w:rsidRDefault="00000000" w:rsidRPr="00000000" w14:paraId="00000057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Скачать резюме в PDF</w:t>
      </w:r>
    </w:p>
    <w:p w:rsidR="00000000" w:rsidDel="00000000" w:rsidP="00000000" w:rsidRDefault="00000000" w:rsidRPr="00000000" w14:paraId="00000058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Скачать резюме в DOCX(после монетизации)</w:t>
      </w:r>
    </w:p>
    <w:p w:rsidR="00000000" w:rsidDel="00000000" w:rsidP="00000000" w:rsidRDefault="00000000" w:rsidRPr="00000000" w14:paraId="00000059">
      <w:pPr>
        <w:numPr>
          <w:ilvl w:val="1"/>
          <w:numId w:val="21"/>
        </w:numPr>
        <w:spacing w:after="240" w:before="0" w:beforeAutospacing="0"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Открыть версию для печати в браузере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7.3: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Требования к PDF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PDF-файл должен сохранять все элементы дизайна (шрифты, цвета, 3D-персонаж в статичном виде)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Размер страницы - стандартный А4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Автоматическая разметка под печать (поля, ориентация)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поддерживает водяной знак с логотипом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7.4: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Требования к печати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При печати из браузера резюме должно корректно отображаться на бумаге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Отсутствие обрезанных элементов на границах страницы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Черно-белая печать должна сохранять читаемость</w:t>
      </w:r>
    </w:p>
    <w:p w:rsidR="00000000" w:rsidDel="00000000" w:rsidP="00000000" w:rsidRDefault="00000000" w:rsidRPr="00000000" w14:paraId="00000063">
      <w:pPr>
        <w:spacing w:after="10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0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8: Монетизация</w:t>
      </w:r>
    </w:p>
    <w:p w:rsidR="00000000" w:rsidDel="00000000" w:rsidP="00000000" w:rsidRDefault="00000000" w:rsidRPr="00000000" w14:paraId="00000065">
      <w:pPr>
        <w:spacing w:after="10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8.1: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Бесплатный функционал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На первом этапе система предоставляет весь функционал бесплатно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Количество генерируемых резюме ограничено до 1 единицы на 1-го пользователя (email)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Проверка CAPTCHA</w:t>
      </w:r>
    </w:p>
    <w:p w:rsidR="00000000" w:rsidDel="00000000" w:rsidP="00000000" w:rsidRDefault="00000000" w:rsidRPr="00000000" w14:paraId="00000069">
      <w:pPr>
        <w:shd w:fill="ffffff" w:val="clear"/>
        <w:spacing w:after="240" w:before="3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8.2: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Платный функционал (позже, сначала обработка бесплатной версии)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hd w:fill="ffffff" w:val="clear"/>
        <w:spacing w:after="240" w:before="3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фиксированная цена за создание и выгрузку одного резюме в любом удобном формате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8.3: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Подготовка к монетизации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shd w:fill="ffffff" w:val="clear"/>
        <w:spacing w:after="0" w:afterAutospacing="0" w:before="24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Архитектура системы должна быть спроектирована с учетом будущего внедрения платных услуг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База данных должна включать раздел для хранения данных о тарифах и платежах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8.4: </w:t>
      </w:r>
      <w:r w:rsidDel="00000000" w:rsidR="00000000" w:rsidRPr="00000000">
        <w:rPr>
          <w:rFonts w:ascii="Georgia" w:cs="Georgia" w:eastAsia="Georgia" w:hAnsi="Georgia"/>
          <w:b w:val="1"/>
          <w:color w:val="0f111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Интеграция с платежными системами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поддерживает оплату через популярные платежные системы, включая: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Карты «Мир»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СБП (Система быстрых платежей) для оплаты по QR-коду.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Пользователь перенаправляется на защищенную страницу платежной системы для ввода данных карты или выбора метода оплаты.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поддерживает 3D-Secure для безопасных транзакций.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После успешной оплаты пользователь получает подтверждение (на сайте и по email) с номером заказа, деталями услуги и чеком.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 случае неуспешной оплаты пользователь получает сообщение об ошибке с предложением повторить попытку или выбрать другой метод оплаты.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поддерживает генерации электронных чеков в соответствии с 54-ФЗ (интеграция с ОФД).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поддерживает настройки автоматического возврата средств через API платежной системы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bookmarkStart w:colFirst="0" w:colLast="0" w:name="_fbxpieraqvmn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f1115"/>
          <w:sz w:val="26"/>
          <w:szCs w:val="26"/>
          <w:rtl w:val="0"/>
        </w:rPr>
        <w:t xml:space="preserve">8.5.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Процесс оплаты реализован в виде пошагового мастера (wizard) с четкими этапами:</w:t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Выбор услуги.</w:t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Ввод данных.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Подтверждение заказа.</w:t>
      </w:r>
    </w:p>
    <w:p w:rsidR="00000000" w:rsidDel="00000000" w:rsidP="00000000" w:rsidRDefault="00000000" w:rsidRPr="00000000" w14:paraId="0000007D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Оплата.</w:t>
      </w:r>
    </w:p>
    <w:p w:rsidR="00000000" w:rsidDel="00000000" w:rsidP="00000000" w:rsidRDefault="00000000" w:rsidRPr="00000000" w14:paraId="0000007E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Подтверждение успешной транзакции.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Пользователь видит индикатор прогресса на каждом этапе оформления заказа.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На странице оплаты отображаются логотипы поддерживаемых платежных систем (например, «Мир», СБП).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bookmarkStart w:colFirst="0" w:colLast="0" w:name="_6h4rc0rj4bvq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f1115"/>
          <w:sz w:val="26"/>
          <w:szCs w:val="26"/>
          <w:rtl w:val="0"/>
        </w:rPr>
        <w:t xml:space="preserve">8.6.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Безопасность и соответствие стандартам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Все транзакции соответствуют стандарту PCI DSS.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Данные пользователя передаются по защищенному протоколу HTTPS.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Личные данные (например, данные карты) не сохраняются на сайте, а передаются напрямую в платежную систему.</w:t>
      </w:r>
    </w:p>
    <w:p w:rsidR="00000000" w:rsidDel="00000000" w:rsidP="00000000" w:rsidRDefault="00000000" w:rsidRPr="00000000" w14:paraId="00000085">
      <w:pPr>
        <w:spacing w:after="100"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00" w:line="240" w:lineRule="auto"/>
        <w:rPr>
          <w:rFonts w:ascii="Georgia" w:cs="Georgia" w:eastAsia="Georgia" w:hAnsi="Georgia"/>
          <w:b w:val="1"/>
          <w:color w:val="0f1115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8"/>
          <w:szCs w:val="28"/>
          <w:rtl w:val="0"/>
        </w:rPr>
        <w:t xml:space="preserve">Требование 9: Техническая документация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9.1: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Документация API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hd w:fill="ffffff" w:val="clear"/>
        <w:spacing w:after="240" w:before="2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Система должна предоставлять документацию для API, предназначенного для внутренних интеграций (на первом этапе) и потенциально публичного API (в будущем, после внедрения монетизации).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hd w:fill="ffffff" w:val="clear"/>
        <w:spacing w:after="0" w:before="2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Документация должна включать:</w:t>
      </w:r>
    </w:p>
    <w:p w:rsidR="00000000" w:rsidDel="00000000" w:rsidP="00000000" w:rsidRDefault="00000000" w:rsidRPr="00000000" w14:paraId="0000008A">
      <w:pPr>
        <w:shd w:fill="ffffff" w:val="clear"/>
        <w:spacing w:after="0" w:before="0" w:line="240" w:lineRule="auto"/>
        <w:ind w:left="144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 - Описание endpoints API (например, создание/получение профиля, генерация резюме, обработка платежей).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240" w:lineRule="auto"/>
        <w:ind w:left="144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 - Форматы запросов и ответов (JSON).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240" w:lineRule="auto"/>
        <w:ind w:left="144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 - Коды ошибок и их описание.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ind w:left="144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  - Примеры использования (например, c URL, Python, JavaScript).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Требования к аутентификации (например, API-ключи для внутренних интеграций, OAuth для публичного API).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Документация должна быть доступна в формате HTML и PDF, размещена на защищенном портале для разработчиков.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Для публичного API (в будущем) система должна поддерживать: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Регистрацию разработчиков через веб-интерфейс.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spacing w:after="0" w:afterAutospacing="0" w:before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Выдачу API-ключей с возможностью их отзыва.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Ограничение количества запросов (rate limiting) для предотвращения злоупотреблений.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240" w:lineRule="auto"/>
        <w:ind w:left="0" w:firstLine="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f1115"/>
          <w:sz w:val="24"/>
          <w:szCs w:val="24"/>
          <w:rtl w:val="0"/>
        </w:rPr>
        <w:t xml:space="preserve">9.2: </w:t>
      </w: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Логирование (после внедрения монетизации)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hd w:fill="ffffff" w:val="clear"/>
        <w:spacing w:after="240" w:before="3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вести логи всех операций, связанных с генерацией резюме, сохранением данных профиля и платежами (на этапе монетизации).</w:t>
      </w:r>
    </w:p>
    <w:p w:rsidR="00000000" w:rsidDel="00000000" w:rsidP="00000000" w:rsidRDefault="00000000" w:rsidRPr="00000000" w14:paraId="00000096">
      <w:pPr>
        <w:shd w:fill="ffffff" w:val="clear"/>
        <w:spacing w:after="240" w:before="34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hd w:fill="ffffff" w:val="clear"/>
        <w:spacing w:after="0" w:afterAutospacing="0" w:before="34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Логируемые данные должны включать: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Уникальный идентификатор операции (ID транзакции, ID профиля, ID резюме).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Временная метка операции (дата и время в формате ISO 8601).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IP-адрес пользователя (для анализа географии и предотвращения мошенничества).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Тип операции (например, создание профиля, генерация резюме, попытка оплаты).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Статус операции (успех/ошибка) и код ошибки (если применимо).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Для платежей: сумма, валюта, метод оплаты (например, «Мир», СБП), номер заказа.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hd w:fill="ffffff" w:val="clear"/>
        <w:spacing w:after="0" w:afterAutospacing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Логи не должны содержать чувствительные данные (например, полные номера карт, CVV), а данные, такие как email или телефон, должны быть маскированы (например, tes****@mail.com, +7 XXX XXX ** **).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поддерживать механизм ротации логов: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Логи разделяются по дням или месяцам (например, log_2025-09-24.log).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Максимальный размер одного файла логов: 100 МБ.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Устаревшие логи (старше 30 дней) автоматически сжимаются и перемещаются в архив.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Архивированные логи должны храниться в течение 5 лет для соответствия законодательным требованиям (например, 54-ФЗ для платежей).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Доступ к логам должен быть ограничен для администраторов и предоставляться через защищенный интерфейс (например, админ-панель с двухфакторной аутентификацией).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hd w:fill="ffffff" w:val="clear"/>
        <w:spacing w:after="0" w:before="0" w:line="240" w:lineRule="auto"/>
        <w:ind w:left="1440" w:hanging="360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f1115"/>
          <w:sz w:val="24"/>
          <w:szCs w:val="24"/>
          <w:rtl w:val="0"/>
        </w:rPr>
        <w:t xml:space="preserve">Система должна поддерживать экспорт логов в формате JSON или CSV для анализа и аудита.</w:t>
      </w:r>
    </w:p>
    <w:p w:rsidR="00000000" w:rsidDel="00000000" w:rsidP="00000000" w:rsidRDefault="00000000" w:rsidRPr="00000000" w14:paraId="000000A6">
      <w:pPr>
        <w:spacing w:after="100" w:line="240" w:lineRule="auto"/>
        <w:rPr>
          <w:rFonts w:ascii="Georgia" w:cs="Georgia" w:eastAsia="Georgia" w:hAnsi="Georgia"/>
          <w:color w:val="0f111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even"/>
      <w:footerReference r:id="rId8" w:type="even"/>
      <w:pgSz w:h="16834" w:w="11909" w:orient="portrait"/>
      <w:pgMar w:bottom="1440" w:top="1440" w:left="1440" w:right="1440" w:header="510.236220472441" w:footer="510.23622047244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lto:email@domain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