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32698E" w14:textId="77777777" w:rsidR="00FE2115" w:rsidRPr="00FE2115" w:rsidRDefault="00FE2115" w:rsidP="00FE2115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FE2115">
        <w:rPr>
          <w:rFonts w:ascii="Times New Roman" w:hAnsi="Times New Roman" w:cs="Times New Roman"/>
          <w:iCs/>
          <w:sz w:val="28"/>
          <w:szCs w:val="28"/>
        </w:rPr>
        <w:t>МИНИСТЕРСТВО ЛЕСНОГО ХОЗЯЙСТВА И ОХРАНЫ ОБЪЕКТОВ ЖИВОТНОГО МИРА НИЖЕГОРОДСКОЙ ОБЛАСТИ</w:t>
      </w:r>
    </w:p>
    <w:p w14:paraId="6F087241" w14:textId="77777777" w:rsidR="00FE2115" w:rsidRPr="00FE2115" w:rsidRDefault="00FE2115" w:rsidP="00FE2115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FE2115">
        <w:rPr>
          <w:rFonts w:ascii="Times New Roman" w:hAnsi="Times New Roman" w:cs="Times New Roman"/>
          <w:iCs/>
          <w:sz w:val="28"/>
          <w:szCs w:val="28"/>
        </w:rPr>
        <w:t>Государственное бюджетное профессиональное образовательное учреждение Нижегородской области</w:t>
      </w:r>
    </w:p>
    <w:p w14:paraId="3214299D" w14:textId="77777777" w:rsidR="00FE2115" w:rsidRPr="00FE2115" w:rsidRDefault="00FE2115" w:rsidP="00FE2115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FE2115">
        <w:rPr>
          <w:rFonts w:ascii="Times New Roman" w:hAnsi="Times New Roman" w:cs="Times New Roman"/>
          <w:iCs/>
          <w:sz w:val="28"/>
          <w:szCs w:val="28"/>
        </w:rPr>
        <w:t>«КРАСНОБАКОВСКИЙ ЛЕСНОЙ КОЛЛЕДЖ»</w:t>
      </w:r>
    </w:p>
    <w:p w14:paraId="4A8D4B92" w14:textId="77777777" w:rsidR="00FE2115" w:rsidRPr="00FE2115" w:rsidRDefault="00FE2115" w:rsidP="00FE2115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FE2115">
        <w:rPr>
          <w:rFonts w:ascii="Times New Roman" w:hAnsi="Times New Roman" w:cs="Times New Roman"/>
          <w:iCs/>
          <w:sz w:val="28"/>
          <w:szCs w:val="28"/>
        </w:rPr>
        <w:t>(ГБПОУ НО «КБЛК»)</w:t>
      </w:r>
    </w:p>
    <w:p w14:paraId="2998EA38" w14:textId="77777777" w:rsidR="00FE2115" w:rsidRPr="00FE2115" w:rsidRDefault="00FE2115" w:rsidP="00FE2115">
      <w:pPr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</w:p>
    <w:p w14:paraId="6A5E3970" w14:textId="77777777" w:rsidR="00FE2115" w:rsidRPr="00FE2115" w:rsidRDefault="00FE2115" w:rsidP="00FE2115">
      <w:pPr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</w:p>
    <w:p w14:paraId="3BCE6863" w14:textId="77777777" w:rsidR="00FE2115" w:rsidRPr="00FE2115" w:rsidRDefault="00FE2115" w:rsidP="00FE2115">
      <w:pPr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</w:p>
    <w:p w14:paraId="78876A9D" w14:textId="369B33F9" w:rsidR="00FE2115" w:rsidRPr="00FE2115" w:rsidRDefault="00FE2115" w:rsidP="00FE211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E2115">
        <w:rPr>
          <w:rFonts w:ascii="Times New Roman" w:hAnsi="Times New Roman" w:cs="Times New Roman"/>
          <w:sz w:val="28"/>
          <w:szCs w:val="28"/>
        </w:rPr>
        <w:t xml:space="preserve">ДЕНЬ </w:t>
      </w:r>
      <w:r w:rsidRPr="00FE2115">
        <w:rPr>
          <w:rFonts w:ascii="Times New Roman" w:hAnsi="Times New Roman" w:cs="Times New Roman"/>
          <w:sz w:val="28"/>
          <w:szCs w:val="28"/>
        </w:rPr>
        <w:t>3</w:t>
      </w:r>
    </w:p>
    <w:p w14:paraId="7E120244" w14:textId="22FDB4EB" w:rsidR="00FE2115" w:rsidRPr="00FE2115" w:rsidRDefault="00FE2115" w:rsidP="00FE211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E2115">
        <w:rPr>
          <w:rFonts w:ascii="Times New Roman" w:hAnsi="Times New Roman" w:cs="Times New Roman"/>
          <w:b/>
          <w:bCs/>
          <w:sz w:val="28"/>
          <w:szCs w:val="28"/>
        </w:rPr>
        <w:t>Построение ER-диаграммы для своего варианта в MySQL Workbench.</w:t>
      </w:r>
    </w:p>
    <w:p w14:paraId="13EDE703" w14:textId="77777777" w:rsidR="00FE2115" w:rsidRPr="00FE2115" w:rsidRDefault="00FE2115" w:rsidP="00FE2115">
      <w:pPr>
        <w:jc w:val="center"/>
        <w:rPr>
          <w:rFonts w:ascii="Times New Roman" w:hAnsi="Times New Roman" w:cs="Times New Roman"/>
          <w:iCs/>
          <w:sz w:val="28"/>
          <w:szCs w:val="28"/>
        </w:rPr>
      </w:pPr>
    </w:p>
    <w:p w14:paraId="28C41EC1" w14:textId="77777777" w:rsidR="00FE2115" w:rsidRPr="00FE2115" w:rsidRDefault="00FE2115" w:rsidP="00FE2115">
      <w:pPr>
        <w:jc w:val="center"/>
        <w:rPr>
          <w:rFonts w:ascii="Times New Roman" w:hAnsi="Times New Roman" w:cs="Times New Roman"/>
          <w:iCs/>
          <w:sz w:val="28"/>
          <w:szCs w:val="28"/>
        </w:rPr>
      </w:pPr>
    </w:p>
    <w:p w14:paraId="06DCA297" w14:textId="77777777" w:rsidR="00FE2115" w:rsidRPr="00FE2115" w:rsidRDefault="00FE2115" w:rsidP="00FE2115">
      <w:pPr>
        <w:jc w:val="center"/>
        <w:rPr>
          <w:rFonts w:ascii="Times New Roman" w:hAnsi="Times New Roman" w:cs="Times New Roman"/>
          <w:iCs/>
          <w:sz w:val="28"/>
          <w:szCs w:val="28"/>
        </w:rPr>
      </w:pPr>
    </w:p>
    <w:p w14:paraId="5956317A" w14:textId="77777777" w:rsidR="00FE2115" w:rsidRPr="00FE2115" w:rsidRDefault="00FE2115" w:rsidP="00FE2115">
      <w:pPr>
        <w:jc w:val="center"/>
        <w:rPr>
          <w:rFonts w:ascii="Times New Roman" w:hAnsi="Times New Roman" w:cs="Times New Roman"/>
          <w:iCs/>
          <w:sz w:val="28"/>
          <w:szCs w:val="28"/>
        </w:rPr>
      </w:pPr>
    </w:p>
    <w:p w14:paraId="5AB4FF1E" w14:textId="77777777" w:rsidR="00FE2115" w:rsidRPr="00FE2115" w:rsidRDefault="00FE2115" w:rsidP="00FE2115">
      <w:pPr>
        <w:jc w:val="right"/>
        <w:rPr>
          <w:rFonts w:ascii="Times New Roman" w:hAnsi="Times New Roman" w:cs="Times New Roman"/>
          <w:iCs/>
          <w:sz w:val="28"/>
          <w:szCs w:val="28"/>
        </w:rPr>
      </w:pPr>
    </w:p>
    <w:p w14:paraId="6CAC0E04" w14:textId="77777777" w:rsidR="00FE2115" w:rsidRPr="00FE2115" w:rsidRDefault="00FE2115" w:rsidP="00FE2115">
      <w:pPr>
        <w:jc w:val="right"/>
        <w:rPr>
          <w:rFonts w:ascii="Times New Roman" w:hAnsi="Times New Roman" w:cs="Times New Roman"/>
          <w:iCs/>
          <w:sz w:val="28"/>
          <w:szCs w:val="28"/>
        </w:rPr>
      </w:pPr>
      <w:r w:rsidRPr="00FE2115">
        <w:rPr>
          <w:rFonts w:ascii="Times New Roman" w:hAnsi="Times New Roman" w:cs="Times New Roman"/>
          <w:iCs/>
          <w:sz w:val="28"/>
          <w:szCs w:val="28"/>
        </w:rPr>
        <w:t>Выполнила: Аракчеева Екатерина,</w:t>
      </w:r>
    </w:p>
    <w:p w14:paraId="1FA2B3C7" w14:textId="77777777" w:rsidR="00FE2115" w:rsidRPr="00FE2115" w:rsidRDefault="00FE2115" w:rsidP="00FE2115">
      <w:pPr>
        <w:jc w:val="right"/>
        <w:rPr>
          <w:rFonts w:ascii="Times New Roman" w:hAnsi="Times New Roman" w:cs="Times New Roman"/>
          <w:iCs/>
          <w:sz w:val="28"/>
          <w:szCs w:val="28"/>
        </w:rPr>
      </w:pPr>
      <w:r w:rsidRPr="00FE2115">
        <w:rPr>
          <w:rFonts w:ascii="Times New Roman" w:hAnsi="Times New Roman" w:cs="Times New Roman"/>
          <w:iCs/>
          <w:sz w:val="28"/>
          <w:szCs w:val="28"/>
        </w:rPr>
        <w:t>Студентка 24-ИС.</w:t>
      </w:r>
    </w:p>
    <w:p w14:paraId="3FD7AABE" w14:textId="77777777" w:rsidR="00FE2115" w:rsidRPr="00FE2115" w:rsidRDefault="00FE2115" w:rsidP="00FE2115">
      <w:pPr>
        <w:jc w:val="right"/>
        <w:rPr>
          <w:rFonts w:ascii="Times New Roman" w:hAnsi="Times New Roman" w:cs="Times New Roman"/>
          <w:iCs/>
          <w:sz w:val="28"/>
          <w:szCs w:val="28"/>
        </w:rPr>
      </w:pPr>
      <w:r w:rsidRPr="00FE2115">
        <w:rPr>
          <w:rFonts w:ascii="Times New Roman" w:hAnsi="Times New Roman" w:cs="Times New Roman"/>
          <w:b/>
          <w:bCs/>
          <w:iCs/>
          <w:sz w:val="28"/>
          <w:szCs w:val="28"/>
        </w:rPr>
        <w:t>Руководитель:</w:t>
      </w:r>
      <w:r w:rsidRPr="00FE2115">
        <w:rPr>
          <w:rFonts w:ascii="Times New Roman" w:hAnsi="Times New Roman" w:cs="Times New Roman"/>
          <w:iCs/>
          <w:sz w:val="28"/>
          <w:szCs w:val="28"/>
        </w:rPr>
        <w:t xml:space="preserve"> Александр Вениаминович Торопов</w:t>
      </w:r>
    </w:p>
    <w:p w14:paraId="64F9348D" w14:textId="77777777" w:rsidR="00FE2115" w:rsidRPr="00FE2115" w:rsidRDefault="00FE2115" w:rsidP="00FE2115">
      <w:pPr>
        <w:rPr>
          <w:rFonts w:ascii="Times New Roman" w:hAnsi="Times New Roman" w:cs="Times New Roman"/>
          <w:iCs/>
          <w:sz w:val="28"/>
          <w:szCs w:val="28"/>
        </w:rPr>
      </w:pPr>
    </w:p>
    <w:p w14:paraId="47620221" w14:textId="77777777" w:rsidR="00FE2115" w:rsidRPr="00FE2115" w:rsidRDefault="00FE2115" w:rsidP="00FE2115">
      <w:pPr>
        <w:jc w:val="center"/>
        <w:rPr>
          <w:rFonts w:ascii="Times New Roman" w:hAnsi="Times New Roman" w:cs="Times New Roman"/>
          <w:iCs/>
          <w:sz w:val="28"/>
          <w:szCs w:val="28"/>
        </w:rPr>
      </w:pPr>
    </w:p>
    <w:p w14:paraId="6EE18E5D" w14:textId="77777777" w:rsidR="00FE2115" w:rsidRPr="00FE2115" w:rsidRDefault="00FE2115" w:rsidP="00FE2115">
      <w:pPr>
        <w:jc w:val="center"/>
        <w:rPr>
          <w:rFonts w:ascii="Times New Roman" w:hAnsi="Times New Roman" w:cs="Times New Roman"/>
          <w:iCs/>
          <w:sz w:val="28"/>
          <w:szCs w:val="28"/>
        </w:rPr>
      </w:pPr>
    </w:p>
    <w:p w14:paraId="7941B9CA" w14:textId="77777777" w:rsidR="00FE2115" w:rsidRPr="00FE2115" w:rsidRDefault="00FE2115" w:rsidP="00FE2115">
      <w:pPr>
        <w:jc w:val="center"/>
        <w:rPr>
          <w:rFonts w:ascii="Times New Roman" w:hAnsi="Times New Roman" w:cs="Times New Roman"/>
          <w:iCs/>
          <w:sz w:val="28"/>
          <w:szCs w:val="28"/>
        </w:rPr>
      </w:pPr>
    </w:p>
    <w:p w14:paraId="4F5CE932" w14:textId="77777777" w:rsidR="00FE2115" w:rsidRPr="00FE2115" w:rsidRDefault="00FE2115" w:rsidP="00FE2115">
      <w:pPr>
        <w:jc w:val="center"/>
        <w:rPr>
          <w:rFonts w:ascii="Times New Roman" w:hAnsi="Times New Roman" w:cs="Times New Roman"/>
          <w:iCs/>
          <w:sz w:val="28"/>
          <w:szCs w:val="28"/>
        </w:rPr>
      </w:pPr>
    </w:p>
    <w:p w14:paraId="15F87DF6" w14:textId="77777777" w:rsidR="00FE2115" w:rsidRPr="00FE2115" w:rsidRDefault="00FE2115" w:rsidP="00FE2115">
      <w:pPr>
        <w:jc w:val="center"/>
        <w:rPr>
          <w:rFonts w:ascii="Times New Roman" w:hAnsi="Times New Roman" w:cs="Times New Roman"/>
          <w:iCs/>
          <w:sz w:val="28"/>
          <w:szCs w:val="28"/>
        </w:rPr>
      </w:pPr>
    </w:p>
    <w:p w14:paraId="79051543" w14:textId="77777777" w:rsidR="00FE2115" w:rsidRPr="00FE2115" w:rsidRDefault="00FE2115" w:rsidP="00FE2115">
      <w:pPr>
        <w:rPr>
          <w:rFonts w:ascii="Times New Roman" w:hAnsi="Times New Roman" w:cs="Times New Roman"/>
          <w:iCs/>
          <w:sz w:val="28"/>
          <w:szCs w:val="28"/>
        </w:rPr>
      </w:pPr>
    </w:p>
    <w:p w14:paraId="530DB5CE" w14:textId="77777777" w:rsidR="00FE2115" w:rsidRPr="00FE2115" w:rsidRDefault="00FE2115" w:rsidP="00FE2115">
      <w:pPr>
        <w:rPr>
          <w:rFonts w:ascii="Times New Roman" w:hAnsi="Times New Roman" w:cs="Times New Roman"/>
          <w:iCs/>
          <w:sz w:val="28"/>
          <w:szCs w:val="28"/>
        </w:rPr>
      </w:pPr>
      <w:r w:rsidRPr="00FE2115">
        <w:rPr>
          <w:rFonts w:ascii="Times New Roman" w:hAnsi="Times New Roman" w:cs="Times New Roman"/>
          <w:iCs/>
          <w:sz w:val="28"/>
          <w:szCs w:val="28"/>
        </w:rPr>
        <w:t>р.п. Красные Баки</w:t>
      </w:r>
    </w:p>
    <w:p w14:paraId="59D6432A" w14:textId="7573AB11" w:rsidR="00FE2115" w:rsidRDefault="00FE2115">
      <w:pPr>
        <w:rPr>
          <w:rFonts w:ascii="Times New Roman" w:hAnsi="Times New Roman" w:cs="Times New Roman"/>
          <w:iCs/>
          <w:sz w:val="28"/>
          <w:szCs w:val="28"/>
        </w:rPr>
      </w:pPr>
      <w:r w:rsidRPr="00FE2115">
        <w:rPr>
          <w:rFonts w:ascii="Times New Roman" w:hAnsi="Times New Roman" w:cs="Times New Roman"/>
          <w:iCs/>
          <w:sz w:val="28"/>
          <w:szCs w:val="28"/>
        </w:rPr>
        <w:t>2026 г.</w:t>
      </w:r>
    </w:p>
    <w:p w14:paraId="7176B0C5" w14:textId="3F9B6302" w:rsidR="00FE2115" w:rsidRDefault="00FB7576" w:rsidP="00FB7576">
      <w:pPr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Ответы на контрольные вопросы:</w:t>
      </w:r>
    </w:p>
    <w:p w14:paraId="6886A839" w14:textId="33B4CBB7" w:rsidR="00FB7576" w:rsidRPr="00FB7576" w:rsidRDefault="00FB7576" w:rsidP="00FB7576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iCs/>
          <w:sz w:val="28"/>
          <w:szCs w:val="28"/>
        </w:rPr>
      </w:pPr>
      <w:r w:rsidRPr="00FB7576">
        <w:rPr>
          <w:rFonts w:ascii="Times New Roman" w:hAnsi="Times New Roman" w:cs="Times New Roman"/>
          <w:iCs/>
          <w:sz w:val="28"/>
          <w:szCs w:val="28"/>
        </w:rPr>
        <w:t xml:space="preserve">Связь M:N требует дополнительной таблицы, потому что в реляционной модели одна таблица не может напрямую связать две таблицы с множественными связями; </w:t>
      </w:r>
    </w:p>
    <w:p w14:paraId="04D9A14A" w14:textId="12E19913" w:rsidR="00FB7576" w:rsidRPr="00FB7576" w:rsidRDefault="00FB7576" w:rsidP="00FB7576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iCs/>
          <w:sz w:val="28"/>
          <w:szCs w:val="28"/>
        </w:rPr>
      </w:pPr>
      <w:r w:rsidRPr="00FB7576">
        <w:rPr>
          <w:rFonts w:ascii="Times New Roman" w:hAnsi="Times New Roman" w:cs="Times New Roman"/>
          <w:iCs/>
          <w:sz w:val="28"/>
          <w:szCs w:val="28"/>
        </w:rPr>
        <w:t>ON DELETE RESTRICT запрещает удаление родительской записи, если есть связанные записи, а ON UPDATE CASCADE автоматически обновляет связанные значения при изменении первичного.</w:t>
      </w:r>
    </w:p>
    <w:p w14:paraId="13101643" w14:textId="3CCA9720" w:rsidR="00FB7576" w:rsidRPr="00FB7576" w:rsidRDefault="00FB7576" w:rsidP="00FB7576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iCs/>
          <w:sz w:val="28"/>
          <w:szCs w:val="28"/>
        </w:rPr>
      </w:pPr>
      <w:r w:rsidRPr="00FB7576">
        <w:rPr>
          <w:rFonts w:ascii="Times New Roman" w:hAnsi="Times New Roman" w:cs="Times New Roman"/>
          <w:iCs/>
          <w:sz w:val="28"/>
          <w:szCs w:val="28"/>
        </w:rPr>
        <w:t>В MySQL Workbench составной первичный ключ создается, выделяя оба поля и устанавливая их как ключи.</w:t>
      </w:r>
    </w:p>
    <w:p w14:paraId="16C0570E" w14:textId="79323627" w:rsidR="00FB7576" w:rsidRPr="00FB7576" w:rsidRDefault="00FB7576" w:rsidP="00FB7576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iCs/>
          <w:sz w:val="28"/>
          <w:szCs w:val="28"/>
        </w:rPr>
      </w:pPr>
      <w:r w:rsidRPr="00FB7576">
        <w:rPr>
          <w:rFonts w:ascii="Times New Roman" w:hAnsi="Times New Roman" w:cs="Times New Roman"/>
          <w:iCs/>
          <w:sz w:val="28"/>
          <w:szCs w:val="28"/>
        </w:rPr>
        <w:t>AUTO_INCREMENT важен для автоматической генерации уникальных идентификаторов.</w:t>
      </w:r>
    </w:p>
    <w:p w14:paraId="68AAC9BD" w14:textId="24D01FC0" w:rsidR="00FB7576" w:rsidRPr="00FB7576" w:rsidRDefault="00FB7576" w:rsidP="00FB7576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iCs/>
          <w:sz w:val="28"/>
          <w:szCs w:val="28"/>
        </w:rPr>
      </w:pPr>
      <w:r w:rsidRPr="00FB7576">
        <w:rPr>
          <w:rFonts w:ascii="Times New Roman" w:hAnsi="Times New Roman" w:cs="Times New Roman"/>
          <w:iCs/>
          <w:sz w:val="28"/>
          <w:szCs w:val="28"/>
        </w:rPr>
        <w:t>Экспорт диаграммы в PDF осуществляется через меню «Export as PDF».</w:t>
      </w:r>
    </w:p>
    <w:p w14:paraId="06C89777" w14:textId="77777777" w:rsidR="00FB7576" w:rsidRDefault="00FB7576" w:rsidP="00FB7576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iCs/>
          <w:sz w:val="28"/>
          <w:szCs w:val="28"/>
        </w:rPr>
      </w:pPr>
      <w:r w:rsidRPr="00FB7576">
        <w:rPr>
          <w:rFonts w:ascii="Times New Roman" w:hAnsi="Times New Roman" w:cs="Times New Roman"/>
          <w:iCs/>
          <w:sz w:val="28"/>
          <w:szCs w:val="28"/>
        </w:rPr>
        <w:t xml:space="preserve">Третья нормальная форма </w:t>
      </w:r>
      <w:r>
        <w:rPr>
          <w:rFonts w:ascii="Times New Roman" w:hAnsi="Times New Roman" w:cs="Times New Roman"/>
          <w:iCs/>
          <w:sz w:val="28"/>
          <w:szCs w:val="28"/>
        </w:rPr>
        <w:t xml:space="preserve">- </w:t>
      </w:r>
      <w:r w:rsidRPr="00FB7576">
        <w:rPr>
          <w:rFonts w:ascii="Times New Roman" w:hAnsi="Times New Roman" w:cs="Times New Roman"/>
          <w:iCs/>
          <w:sz w:val="28"/>
          <w:szCs w:val="28"/>
        </w:rPr>
        <w:t>это уровень нормализации, при котором все неключевые атрибуты зависят полностью от ключа и не зависят друг от друга; моя диаграмма ей удовлетворяет, так как все таблицы нормализованы и не содержат транзитивных зависимостей.</w:t>
      </w:r>
    </w:p>
    <w:p w14:paraId="0B7CA812" w14:textId="77777777" w:rsidR="00FB7576" w:rsidRDefault="00FB7576" w:rsidP="00FB7576">
      <w:pPr>
        <w:pStyle w:val="a7"/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4629624D" w14:textId="27ED98DD" w:rsidR="00FB7576" w:rsidRPr="00FB7576" w:rsidRDefault="00FB7576" w:rsidP="00FB7576">
      <w:pPr>
        <w:pStyle w:val="a7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Вывод за день: </w:t>
      </w:r>
    </w:p>
    <w:p w14:paraId="48684966" w14:textId="65515D5F" w:rsidR="00FB7576" w:rsidRPr="00FB7576" w:rsidRDefault="00FB7576" w:rsidP="00FB7576">
      <w:pPr>
        <w:pStyle w:val="a7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FB7576">
        <w:rPr>
          <w:rFonts w:ascii="Times New Roman" w:hAnsi="Times New Roman" w:cs="Times New Roman"/>
          <w:iCs/>
          <w:sz w:val="28"/>
          <w:szCs w:val="28"/>
        </w:rPr>
        <w:t xml:space="preserve">Сегодня я </w:t>
      </w:r>
      <w:r>
        <w:rPr>
          <w:rFonts w:ascii="Times New Roman" w:hAnsi="Times New Roman" w:cs="Times New Roman"/>
          <w:iCs/>
          <w:sz w:val="28"/>
          <w:szCs w:val="28"/>
        </w:rPr>
        <w:t xml:space="preserve">исправила </w:t>
      </w:r>
      <w:r w:rsidRPr="00FB7576">
        <w:rPr>
          <w:rFonts w:ascii="Times New Roman" w:hAnsi="Times New Roman" w:cs="Times New Roman"/>
          <w:iCs/>
          <w:sz w:val="28"/>
          <w:szCs w:val="28"/>
        </w:rPr>
        <w:t>ER-диаграмму</w:t>
      </w:r>
      <w:r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FB7576">
        <w:rPr>
          <w:rFonts w:ascii="Times New Roman" w:hAnsi="Times New Roman" w:cs="Times New Roman"/>
          <w:iCs/>
          <w:sz w:val="28"/>
          <w:szCs w:val="28"/>
        </w:rPr>
        <w:t>базы данных в MySQL Workbench</w:t>
      </w:r>
      <w:r w:rsidR="00072544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072544">
        <w:rPr>
          <w:rFonts w:ascii="Times New Roman" w:hAnsi="Times New Roman" w:cs="Times New Roman"/>
          <w:iCs/>
          <w:sz w:val="28"/>
          <w:szCs w:val="28"/>
        </w:rPr>
        <w:t>которую создала вчера</w:t>
      </w:r>
      <w:r>
        <w:rPr>
          <w:rFonts w:ascii="Times New Roman" w:hAnsi="Times New Roman" w:cs="Times New Roman"/>
          <w:iCs/>
          <w:sz w:val="28"/>
          <w:szCs w:val="28"/>
        </w:rPr>
        <w:t xml:space="preserve">; </w:t>
      </w:r>
      <w:r w:rsidRPr="00FB7576">
        <w:rPr>
          <w:rFonts w:ascii="Times New Roman" w:hAnsi="Times New Roman" w:cs="Times New Roman"/>
          <w:iCs/>
          <w:sz w:val="28"/>
          <w:szCs w:val="28"/>
        </w:rPr>
        <w:t>и</w:t>
      </w:r>
      <w:r w:rsidRPr="00FB7576">
        <w:rPr>
          <w:rFonts w:ascii="Times New Roman" w:hAnsi="Times New Roman" w:cs="Times New Roman"/>
          <w:iCs/>
          <w:sz w:val="28"/>
          <w:szCs w:val="28"/>
        </w:rPr>
        <w:t>справила и уточнила связи между таблицами</w:t>
      </w:r>
      <w:r w:rsidRPr="00FB7576">
        <w:rPr>
          <w:rFonts w:ascii="Times New Roman" w:hAnsi="Times New Roman" w:cs="Times New Roman"/>
          <w:iCs/>
          <w:sz w:val="28"/>
          <w:szCs w:val="28"/>
        </w:rPr>
        <w:t>; н</w:t>
      </w:r>
      <w:r w:rsidRPr="00FB7576">
        <w:rPr>
          <w:rFonts w:ascii="Times New Roman" w:hAnsi="Times New Roman" w:cs="Times New Roman"/>
          <w:iCs/>
          <w:sz w:val="28"/>
          <w:szCs w:val="28"/>
        </w:rPr>
        <w:t>астроила ключи и атрибуты для правильной нормализации</w:t>
      </w:r>
      <w:r w:rsidRPr="00FB7576">
        <w:rPr>
          <w:rFonts w:ascii="Times New Roman" w:hAnsi="Times New Roman" w:cs="Times New Roman"/>
          <w:iCs/>
          <w:sz w:val="28"/>
          <w:szCs w:val="28"/>
        </w:rPr>
        <w:t>; э</w:t>
      </w:r>
      <w:r w:rsidRPr="00FB7576">
        <w:rPr>
          <w:rFonts w:ascii="Times New Roman" w:hAnsi="Times New Roman" w:cs="Times New Roman"/>
          <w:iCs/>
          <w:sz w:val="28"/>
          <w:szCs w:val="28"/>
        </w:rPr>
        <w:t>кспортировала диаграмму в PDF</w:t>
      </w:r>
      <w:r w:rsidRPr="00FB7576">
        <w:rPr>
          <w:rFonts w:ascii="Times New Roman" w:hAnsi="Times New Roman" w:cs="Times New Roman"/>
          <w:iCs/>
          <w:sz w:val="28"/>
          <w:szCs w:val="28"/>
        </w:rPr>
        <w:t>; с</w:t>
      </w:r>
      <w:r w:rsidRPr="00FB7576">
        <w:rPr>
          <w:rFonts w:ascii="Times New Roman" w:hAnsi="Times New Roman" w:cs="Times New Roman"/>
          <w:iCs/>
          <w:sz w:val="28"/>
          <w:szCs w:val="28"/>
        </w:rPr>
        <w:t>генерировала SQL-скрипт для создания базы данных и выполнила его</w:t>
      </w:r>
      <w:r w:rsidRPr="00FB7576">
        <w:rPr>
          <w:rFonts w:ascii="Times New Roman" w:hAnsi="Times New Roman" w:cs="Times New Roman"/>
          <w:iCs/>
          <w:sz w:val="28"/>
          <w:szCs w:val="28"/>
        </w:rPr>
        <w:t>; п</w:t>
      </w:r>
      <w:r w:rsidRPr="00FB7576">
        <w:rPr>
          <w:rFonts w:ascii="Times New Roman" w:hAnsi="Times New Roman" w:cs="Times New Roman"/>
          <w:iCs/>
          <w:sz w:val="28"/>
          <w:szCs w:val="28"/>
        </w:rPr>
        <w:t>роверила работу таблиц и связей в базе данных</w:t>
      </w:r>
      <w:r w:rsidRPr="00FB7576">
        <w:rPr>
          <w:rFonts w:ascii="Times New Roman" w:hAnsi="Times New Roman" w:cs="Times New Roman"/>
          <w:iCs/>
          <w:sz w:val="28"/>
          <w:szCs w:val="28"/>
        </w:rPr>
        <w:t>.</w:t>
      </w:r>
    </w:p>
    <w:sectPr w:rsidR="00FB7576" w:rsidRPr="00FB757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0E33ED"/>
    <w:multiLevelType w:val="hybridMultilevel"/>
    <w:tmpl w:val="ABE296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40161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15F"/>
    <w:rsid w:val="00072544"/>
    <w:rsid w:val="00406B9E"/>
    <w:rsid w:val="004625F5"/>
    <w:rsid w:val="00884985"/>
    <w:rsid w:val="00AE7E1A"/>
    <w:rsid w:val="00C72DCE"/>
    <w:rsid w:val="00DB015F"/>
    <w:rsid w:val="00FB7576"/>
    <w:rsid w:val="00FE21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51B37F"/>
  <w15:chartTrackingRefBased/>
  <w15:docId w15:val="{987CD933-8CDD-4BDE-B9B6-3170A92A4B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B01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01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01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01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01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01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01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01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01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B01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B01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B01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B015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B015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B015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B015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B015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B015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B01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B01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01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B01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B01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B015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B015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B015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B01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B015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B01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369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2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3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9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244</Words>
  <Characters>1394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2026-06-04T11:34:00Z</dcterms:created>
  <dcterms:modified xsi:type="dcterms:W3CDTF">2026-06-04T11:59:00Z</dcterms:modified>
</cp:coreProperties>
</file>