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- это набор основных девяти битов, определяющих какие из пользователей обладают правами на чтение, запись, исполнение. Первые три бита отвечают права доступа владельца, вторые - для группы пользователей, последние - для всех остальных пользователей в системе.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guest1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ошибке.</w:t>
      </w:r>
    </w:p>
    <w:p>
      <w:pPr>
        <w:pStyle w:val="CaptionedFigure"/>
      </w:pPr>
      <w:bookmarkStart w:id="25" w:name="fig:1"/>
      <w:r>
        <w:drawing>
          <wp:inline>
            <wp:extent cx="5132934" cy="776087"/>
            <wp:effectExtent b="0" l="0" r="0" t="0"/>
            <wp:docPr descr="Рис. 1: Проверка расширенных атрибутов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4" cy="7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Проверка расширенных атрибутов</w:t>
      </w:r>
    </w:p>
    <w:p>
      <w:pPr>
        <w:pStyle w:val="CaptionedFigure"/>
      </w:pPr>
      <w:bookmarkStart w:id="29" w:name="fig:2"/>
      <w:r>
        <w:drawing>
          <wp:inline>
            <wp:extent cx="5255878" cy="799139"/>
            <wp:effectExtent b="0" l="0" r="0" t="0"/>
            <wp:docPr descr="Рис. 2: Проверка расширенных атрибутов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79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расширенных атрибутов</w:t>
      </w:r>
    </w:p>
    <w:p>
      <w:pPr>
        <w:pStyle w:val="BodyText"/>
      </w:pPr>
      <w:r>
        <w:t xml:space="preserve">От имени администратора в другой консоли добавляем файлу file1 аттрибут a командой chattr +a.</w:t>
      </w:r>
    </w:p>
    <w:p>
      <w:pPr>
        <w:pStyle w:val="CaptionedFigure"/>
      </w:pPr>
      <w:bookmarkStart w:id="33" w:name="fig:3"/>
      <w:r>
        <w:drawing>
          <wp:inline>
            <wp:extent cx="4664208" cy="706931"/>
            <wp:effectExtent b="0" l="0" r="0" t="0"/>
            <wp:docPr descr="Рис. 3: Установка расширенного атрибута 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расширенного атрибута a</w:t>
      </w:r>
    </w:p>
    <w:p>
      <w:pPr>
        <w:pStyle w:val="BodyText"/>
      </w:pPr>
      <w:r>
        <w:t xml:space="preserve">Дозаписываем в конец файла новую информацию с помощью команды echo &gt;&gt; и проверяем, что это действительно произошло, командой cat. Далее пытаемся стереть информацию в файле с помощью команды echo &gt;, на что получаем ошибку. Также не удаётся переименовать файл и изменить его атрибуты командой chmod из-за той же ошибки в правах доступа</w:t>
      </w:r>
    </w:p>
    <w:p>
      <w:pPr>
        <w:pStyle w:val="CaptionedFigure"/>
      </w:pPr>
      <w:bookmarkStart w:id="37" w:name="fig:4"/>
      <w:r>
        <w:drawing>
          <wp:inline>
            <wp:extent cx="5334000" cy="3022360"/>
            <wp:effectExtent b="0" l="0" r="0" t="0"/>
            <wp:docPr descr="Рис. 4: Проверка действий при наличии атрибута a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Проверка действий при наличии атрибута a</w:t>
      </w:r>
    </w:p>
    <w:p>
      <w:pPr>
        <w:pStyle w:val="BodyText"/>
      </w:pPr>
      <w:r>
        <w:t xml:space="preserve"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</w:t>
      </w:r>
    </w:p>
    <w:p>
      <w:pPr>
        <w:pStyle w:val="CaptionedFigure"/>
      </w:pPr>
      <w:bookmarkStart w:id="41" w:name="fig:5"/>
      <w:r>
        <w:drawing>
          <wp:inline>
            <wp:extent cx="4648840" cy="706931"/>
            <wp:effectExtent b="0" l="0" r="0" t="0"/>
            <wp:docPr descr="Рис. 5: Проверка действий при отсутствии атрибута 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 действий при отсутствии атрибута а</w:t>
      </w:r>
    </w:p>
    <w:p>
      <w:pPr>
        <w:pStyle w:val="CaptionedFigure"/>
      </w:pPr>
      <w:bookmarkStart w:id="45" w:name="fig:6"/>
      <w:r>
        <w:drawing>
          <wp:inline>
            <wp:extent cx="5334000" cy="906851"/>
            <wp:effectExtent b="0" l="0" r="0" t="0"/>
            <wp:docPr descr="Рис. 6: Проверка действий при отсутствии атрибута а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действий при отсутствии атрибута а</w:t>
      </w:r>
    </w:p>
    <w:p>
      <w:pPr>
        <w:pStyle w:val="BodyText"/>
      </w:pPr>
      <w:r>
        <w:t xml:space="preserve"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</w:t>
      </w:r>
    </w:p>
    <w:p>
      <w:pPr>
        <w:pStyle w:val="CaptionedFigure"/>
      </w:pPr>
      <w:bookmarkStart w:id="49" w:name="fig:7"/>
      <w:r>
        <w:drawing>
          <wp:inline>
            <wp:extent cx="4671892" cy="714615"/>
            <wp:effectExtent b="0" l="0" r="0" t="0"/>
            <wp:docPr descr="Рис. 7: Проверка действий при наличии атрибута i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действий при наличии атрибута i</w:t>
      </w:r>
    </w:p>
    <w:p>
      <w:pPr>
        <w:pStyle w:val="CaptionedFigure"/>
      </w:pPr>
      <w:bookmarkStart w:id="53" w:name="fig:8"/>
      <w:r>
        <w:drawing>
          <wp:inline>
            <wp:extent cx="5334000" cy="567764"/>
            <wp:effectExtent b="0" l="0" r="0" t="0"/>
            <wp:docPr descr="Рис. 8: Проверка действий при наличии атрибута i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Проверка действий при наличии атрибута i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расширенными атрибутами файлов через консоль, опробовала на практике действия с файлами с установленными на них расширенными атрибутами a и i.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Банникова Екатерина Алексеевна</dc:creator>
  <dc:language>ru-RU</dc:language>
  <cp:keywords/>
  <dcterms:created xsi:type="dcterms:W3CDTF">2022-09-28T19:26:24Z</dcterms:created>
  <dcterms:modified xsi:type="dcterms:W3CDTF">2022-09-28T19:26:24Z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