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с полученными учётными данными и убедилась, что SELinux работает в режиме enforcing политики targeted с помощью команд getenforce и sestatus.</w:t>
      </w:r>
    </w:p>
    <w:p>
      <w:pPr>
        <w:pStyle w:val="BodyText"/>
      </w:pPr>
      <w:r>
        <w:t xml:space="preserve">getenforce и sestatus</w:t>
      </w:r>
    </w:p>
    <w:p>
      <w:pPr>
        <w:pStyle w:val="BodyText"/>
      </w:pPr>
      <w:r>
        <w:t xml:space="preserve">Обратилась с помощью браузера к веб-серверу, запущенному на компьютере, и убедилась, что последний работает:</w:t>
      </w:r>
      <w:r>
        <w:t xml:space="preserve"> </w:t>
      </w:r>
      <w:r>
        <w:t xml:space="preserve">service httpd status</w:t>
      </w:r>
      <w:r>
        <w:t xml:space="preserve"> </w:t>
      </w:r>
      <w:r>
        <w:t xml:space="preserve">или</w:t>
      </w:r>
      <w:r>
        <w:t xml:space="preserve"> </w:t>
      </w:r>
      <w:r>
        <w:t xml:space="preserve">/etc/rc.d/init.d/httpd status</w:t>
      </w:r>
    </w:p>
    <w:p>
      <w:pPr>
        <w:pStyle w:val="BodyText"/>
      </w:pPr>
      <w:r>
        <w:t xml:space="preserve">Работающий сервер</w:t>
      </w:r>
    </w:p>
    <w:p>
      <w:pPr>
        <w:pStyle w:val="BodyText"/>
      </w:pPr>
      <w:r>
        <w:t xml:space="preserve">Нашла веб-сервер Apache в списке процессов, определила его контекст безопасности и занесла эту информацию в отчёт.</w:t>
      </w:r>
    </w:p>
    <w:p>
      <w:pPr>
        <w:pStyle w:val="BodyText"/>
      </w:pPr>
      <w:r>
        <w:t xml:space="preserve">Контекст безопасности Apache</w:t>
      </w:r>
    </w:p>
    <w:p>
      <w:pPr>
        <w:pStyle w:val="BodyText"/>
      </w:pPr>
      <w:r>
        <w:t xml:space="preserve">Посмотрела текущее состояние переключателей SELinux для Apache с помощью команды sestatus -bigrep httpd</w:t>
      </w:r>
    </w:p>
    <w:p>
      <w:pPr>
        <w:pStyle w:val="BodyText"/>
      </w:pPr>
      <w:r>
        <w:t xml:space="preserve">Состояние переключателей</w:t>
      </w:r>
    </w:p>
    <w:p>
      <w:pPr>
        <w:pStyle w:val="BodyText"/>
      </w:pPr>
      <w:r>
        <w:t xml:space="preserve">Посмотрела статистику по политике с помощью команды seinfo, также определила множество пользователей, ролей, типов.</w:t>
      </w:r>
    </w:p>
    <w:p>
      <w:pPr>
        <w:pStyle w:val="BodyText"/>
      </w:pPr>
      <w:r>
        <w:t xml:space="preserve">Статистика</w:t>
      </w:r>
    </w:p>
    <w:p>
      <w:pPr>
        <w:pStyle w:val="BodyText"/>
      </w:pPr>
      <w:r>
        <w:t xml:space="preserve">Определила тип файлов и поддиректорий, находящихся в директории /var/www, с помощью команды ls -lZ /var/www</w:t>
      </w:r>
    </w:p>
    <w:p>
      <w:pPr>
        <w:pStyle w:val="BodyText"/>
      </w:pPr>
      <w:r>
        <w:t xml:space="preserve">Данные директорий</w:t>
      </w:r>
    </w:p>
    <w:p>
      <w:pPr>
        <w:pStyle w:val="BodyText"/>
      </w:pPr>
      <w:r>
        <w:t xml:space="preserve">Определила тип файлов, находящихся в директории /var/www/html: ls -lZ /var/www/html</w:t>
      </w:r>
    </w:p>
    <w:p>
      <w:pPr>
        <w:pStyle w:val="BodyText"/>
      </w:pPr>
      <w:r>
        <w:t xml:space="preserve">Тип файлов</w:t>
      </w:r>
    </w:p>
    <w:p>
      <w:pPr>
        <w:pStyle w:val="BodyText"/>
      </w:pPr>
      <w:r>
        <w:t xml:space="preserve">Определила круг пользователей, которым разрешено создание файлов в директории /var/www/html.</w:t>
      </w:r>
    </w:p>
    <w:p>
      <w:pPr>
        <w:pStyle w:val="BodyText"/>
      </w:pPr>
      <w:r>
        <w:t xml:space="preserve">Круг пользователей</w:t>
      </w:r>
    </w:p>
    <w:p>
      <w:pPr>
        <w:pStyle w:val="BodyText"/>
      </w:pPr>
      <w:r>
        <w:t xml:space="preserve">Создала от имени суперпользователя (так как в дистрибутиве после установки только ему разрешена запись в директорию) html-файл. Проверила контекст созданного файла.</w:t>
      </w:r>
    </w:p>
    <w:p>
      <w:pPr>
        <w:pStyle w:val="BodyText"/>
      </w:pPr>
      <w:r>
        <w:t xml:space="preserve">Обратилась к файлу через веб-сервер, введя в браузере адрес http://127.0.0.1/test.html. Убедилась, что файл был успешно отображён</w:t>
      </w:r>
    </w:p>
    <w:p>
      <w:pPr>
        <w:pStyle w:val="BodyText"/>
      </w:pPr>
      <w:r>
        <w:t xml:space="preserve">Просмотр файла в веб-браузере</w:t>
      </w:r>
    </w:p>
    <w:p>
      <w:pPr>
        <w:pStyle w:val="BodyText"/>
      </w:pPr>
      <w:r>
        <w:t xml:space="preserve">Изучила справку man httpd_selinux и выяснила, какие контексты файлов определены для httpd. Сопоставила их с типом файла</w:t>
      </w:r>
      <w:r>
        <w:t xml:space="preserve"> </w:t>
      </w:r>
      <w:r>
        <w:t xml:space="preserve">test.html. Изменила контекст файла /var/www/html/test.html</w:t>
      </w:r>
    </w:p>
    <w:p>
      <w:pPr>
        <w:pStyle w:val="BodyText"/>
      </w:pPr>
      <w:r>
        <w:t xml:space="preserve">Попробовала ещё раз получить доступ к файлу через веб-сервер, введя в браузере адрес http://127.0.0.1/test.html. Получила сообщение об ошибке:</w:t>
      </w:r>
    </w:p>
    <w:p>
      <w:pPr>
        <w:pStyle w:val="BodyText"/>
      </w:pPr>
      <w:r>
        <w:t xml:space="preserve">Сообщение об ошибке</w:t>
      </w:r>
    </w:p>
    <w:p>
      <w:pPr>
        <w:pStyle w:val="BodyText"/>
      </w:pPr>
      <w:r>
        <w:t xml:space="preserve">Проанализировала ситуацию. Почему файл не был отображён, если права доступа позволяют читать этот файл любому пользователю?</w:t>
      </w:r>
      <w:r>
        <w:t xml:space="preserve"> </w:t>
      </w:r>
      <w:r>
        <w:t xml:space="preserve">Просмотрела log-файлы веб-сервера Apache.</w:t>
      </w:r>
    </w:p>
    <w:p>
      <w:pPr>
        <w:pStyle w:val="BodyText"/>
      </w:pPr>
      <w:r>
        <w:t xml:space="preserve">Установила веб-сервер Apache на прослушивание TCP-порта 81, изменяя строку Listen</w:t>
      </w:r>
    </w:p>
    <w:p>
      <w:pPr>
        <w:pStyle w:val="BodyText"/>
      </w:pPr>
      <w:r>
        <w:t xml:space="preserve">Прослушивание</w:t>
      </w:r>
    </w:p>
    <w:p>
      <w:pPr>
        <w:pStyle w:val="BodyText"/>
      </w:pPr>
      <w:r>
        <w:t xml:space="preserve">Перезапустила сервер и посмотрела данные log-файлов веб-сервера Apache. Установила для веб-сервера Apache порт TCP-81 и проверила его наличие</w:t>
      </w:r>
    </w:p>
    <w:p>
      <w:pPr>
        <w:pStyle w:val="BodyText"/>
      </w:pPr>
      <w:r>
        <w:t xml:space="preserve">Порт</w:t>
      </w:r>
    </w:p>
    <w:p>
      <w:pPr>
        <w:pStyle w:val="BodyText"/>
      </w:pPr>
      <w:r>
        <w:t xml:space="preserve">Попробовала запустить веб-сервер Apache ещё раз.</w:t>
      </w:r>
    </w:p>
    <w:p>
      <w:pPr>
        <w:pStyle w:val="BodyText"/>
      </w:pPr>
      <w:r>
        <w:t xml:space="preserve">Повторный просмотр файла</w:t>
      </w:r>
    </w:p>
    <w:p>
      <w:pPr>
        <w:pStyle w:val="BodyText"/>
      </w:pPr>
      <w:r>
        <w:t xml:space="preserve">Удалила привязку http_port_t к 81 порту. Удалила файл test.html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Развила навыки администрирования ОС Linux. Получила первое практическое знакомство с технологией SELinux1.</w:t>
      </w:r>
      <w:r>
        <w:t xml:space="preserve"> </w:t>
      </w:r>
      <w:r>
        <w:t xml:space="preserve">Проверила работу SELinx на практике совместно с веб-сервером Apache.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Банникова Екатерина Алексеевна</dc:creator>
  <dc:language>ru-RU</dc:language>
  <cp:keywords/>
  <dcterms:created xsi:type="dcterms:W3CDTF">2022-10-13T14:30:33Z</dcterms:created>
  <dcterms:modified xsi:type="dcterms:W3CDTF">2022-10-13T14:30:33Z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