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9924"/>
        <w:gridCol w:w="3002"/>
      </w:tblGrid>
      <w:tr w:rsidR="008B7DF8">
        <w:trPr>
          <w:jc w:val="center"/>
        </w:trPr>
        <w:tc>
          <w:tcPr>
            <w:tcW w:w="914" w:type="pct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АСУ Университет</w:t>
            </w:r>
          </w:p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РСП-02</w:t>
            </w:r>
          </w:p>
        </w:tc>
        <w:tc>
          <w:tcPr>
            <w:tcW w:w="3137" w:type="pct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Федеральное государственное автономное образовательное учреждение высшего образования "Российский университет транспорта"</w:t>
            </w:r>
          </w:p>
        </w:tc>
        <w:tc>
          <w:tcPr>
            <w:tcW w:w="949" w:type="pct"/>
            <w:hideMark/>
          </w:tcPr>
          <w:p w:rsidR="008B7DF8" w:rsidRDefault="00086D4D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24"/>
                <w:szCs w:val="24"/>
              </w:rPr>
              <w:t>Модуль "Поддержка учебного процесса"</w:t>
            </w:r>
          </w:p>
          <w:p w:rsidR="008B7DF8" w:rsidRDefault="00086D4D">
            <w:pPr>
              <w:spacing w:after="0" w:line="0" w:lineRule="atLeast"/>
              <w:jc w:val="right"/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noProof/>
                <w:color w:val="808080"/>
                <w:sz w:val="16"/>
                <w:szCs w:val="16"/>
              </w:rPr>
              <w:t>30.10.2023 19:16:04</w:t>
            </w:r>
          </w:p>
        </w:tc>
      </w:tr>
    </w:tbl>
    <w:p w:rsidR="008B7DF8" w:rsidRDefault="008B7DF8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B7DF8" w:rsidRDefault="00086D4D">
      <w:pPr>
        <w:spacing w:after="0" w:line="0" w:lineRule="atLeast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ЗАЯВКА</w:t>
      </w:r>
    </w:p>
    <w:p w:rsidR="008B7DF8" w:rsidRDefault="00086D4D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кафедры «Управление и защита информации»</w:t>
      </w:r>
    </w:p>
    <w:p w:rsidR="008B7DF8" w:rsidRDefault="00086D4D">
      <w:pPr>
        <w:spacing w:after="0" w:line="0" w:lineRule="atLeast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 диспетчерскую на проведение аудиторных занятий во 2 семестре 2023/2024 уч.года</w:t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87"/>
        <w:gridCol w:w="1697"/>
        <w:gridCol w:w="1691"/>
        <w:gridCol w:w="3111"/>
        <w:gridCol w:w="1124"/>
        <w:gridCol w:w="2114"/>
        <w:gridCol w:w="700"/>
        <w:gridCol w:w="700"/>
        <w:gridCol w:w="697"/>
        <w:gridCol w:w="557"/>
        <w:gridCol w:w="1694"/>
        <w:gridCol w:w="1248"/>
      </w:tblGrid>
      <w:tr w:rsidR="00E6060D" w:rsidTr="004C193F">
        <w:trPr>
          <w:cantSplit/>
          <w:trHeight w:val="20"/>
          <w:tblHeader/>
          <w:jc w:val="center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№ п/п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ФИО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Звание, должность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Дисциплина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Институт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Поток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Лек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Лаб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УП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Примечание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Аудитория</w:t>
            </w:r>
          </w:p>
        </w:tc>
      </w:tr>
      <w:tr w:rsidR="00E6060D" w:rsidTr="004C193F">
        <w:trPr>
          <w:cantSplit/>
          <w:trHeight w:val="20"/>
          <w:tblHeader/>
          <w:jc w:val="center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4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keepNext/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6D1063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Алексеев Виктор Михайлович</w:t>
            </w:r>
          </w:p>
          <w:p w:rsidR="00AD69B3" w:rsidRPr="00AD69B3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ID: 139497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интернет и интранет системах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797F79" w:rsidRDefault="00797F79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797F7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Apple / Mac</w:t>
            </w:r>
          </w:p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6D1063" w:rsidRDefault="00797F79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6D1063" w:rsidRDefault="00797F79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информации в телекоммуникационных системах железнодорожного транспорта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6D1063" w:rsidRDefault="00797F79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Pr="006D1063" w:rsidRDefault="00797F79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Модели безопасности компьютерных систем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7F79" w:rsidRDefault="00797F79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797F79" w:rsidRDefault="00797F79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797F79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комп. класс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94186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Антонов Дмитрий Александрович</w:t>
            </w:r>
          </w:p>
          <w:p w:rsidR="00AD69B3" w:rsidRPr="006D1063" w:rsidRDefault="00AD69B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ID: 578378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577A5C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77A5C"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 операционных системах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 w:rsidP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Павлиновым Д.В.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577A5C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77A5C"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 w:rsidP="0094186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Логиновой Л.Н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3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Балакина Екатерина Петровна</w:t>
            </w:r>
          </w:p>
          <w:p w:rsidR="00AD69B3" w:rsidRPr="006D1063" w:rsidRDefault="00AD69B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ID: 42478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Интегрированная информационная среда организации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ТСМ-171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694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1209E2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Математическая логика и теория алгоритмов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Математическое моделирование объектов и систем управления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B716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57BAD"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ТКИ-141, ТКИ-142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63" w:rsidRDefault="00DB7163" w:rsidP="00577A5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8B7DF8" w:rsidRDefault="00577A5C" w:rsidP="00577A5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Васильевой М.А.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B716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</w:tbl>
    <w:p w:rsidR="008D2AB3" w:rsidRDefault="008D2AB3">
      <w:r>
        <w:br w:type="page"/>
      </w:r>
    </w:p>
    <w:tbl>
      <w:tblPr>
        <w:tblStyle w:val="a3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587"/>
        <w:gridCol w:w="1697"/>
        <w:gridCol w:w="1691"/>
        <w:gridCol w:w="3111"/>
        <w:gridCol w:w="1124"/>
        <w:gridCol w:w="2114"/>
        <w:gridCol w:w="700"/>
        <w:gridCol w:w="700"/>
        <w:gridCol w:w="697"/>
        <w:gridCol w:w="557"/>
        <w:gridCol w:w="1694"/>
        <w:gridCol w:w="1248"/>
      </w:tblGrid>
      <w:tr w:rsidR="004C193F" w:rsidTr="004C193F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w:t>4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Баранов Леонид Аврамович</w:t>
            </w:r>
          </w:p>
          <w:p w:rsidR="00AD69B3" w:rsidRPr="006D1063" w:rsidRDefault="00AD69B3" w:rsidP="00AD69B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2053)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заведующий кафедрой, профессор, д.н.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информации и кодирования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Мультимед.</w:t>
            </w:r>
          </w:p>
          <w:p w:rsidR="00AD69B3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</w:t>
            </w:r>
            <w:r w:rsidR="00577A5C">
              <w:rPr>
                <w:rFonts w:ascii="Times New Roman" w:hAnsi="Times New Roman" w:cs="Times New Roman"/>
                <w:noProof/>
                <w:sz w:val="20"/>
                <w:szCs w:val="20"/>
              </w:rPr>
              <w:t>, 4516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5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AD69B3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Вакансия 49905</w:t>
            </w:r>
          </w:p>
          <w:p w:rsidR="00CB47BC" w:rsidRPr="006D1063" w:rsidRDefault="00CB47BC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(Бесчастный Михаил Александрович)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Цифровая обработка сигналов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69B3" w:rsidRPr="00AD69B3" w:rsidRDefault="00AD69B3" w:rsidP="00AD69B3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MatLAB</w:t>
            </w:r>
            <w:r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, LabView</w:t>
            </w:r>
          </w:p>
          <w:p w:rsidR="00455001" w:rsidRPr="00455001" w:rsidRDefault="00AD69B3" w:rsidP="00455001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 w:rsidR="0045500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  <w:r w:rsidR="008D2AB3">
              <w:rPr>
                <w:rFonts w:ascii="Times New Roman" w:hAnsi="Times New Roman" w:cs="Times New Roman"/>
                <w:noProof/>
                <w:sz w:val="20"/>
                <w:szCs w:val="20"/>
              </w:rPr>
              <w:t>, 4420, 4422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</w:t>
            </w:r>
          </w:p>
        </w:tc>
        <w:tc>
          <w:tcPr>
            <w:tcW w:w="5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Васильева Марина Алексеевна</w:t>
            </w:r>
          </w:p>
          <w:p w:rsidR="00AD69B3" w:rsidRPr="006D1063" w:rsidRDefault="00AD69B3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</w:t>
            </w:r>
            <w:r w:rsidRPr="0045500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8471)</w:t>
            </w: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Pr="00E6060D" w:rsidRDefault="00E6060D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P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8B7DF8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P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8B7DF8" w:rsidRDefault="00A74430" w:rsidP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Клепцовым М.Я.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577A5C">
              <w:rPr>
                <w:rFonts w:ascii="Times New Roman" w:hAnsi="Times New Roman" w:cs="Times New Roman"/>
                <w:noProof/>
                <w:sz w:val="20"/>
                <w:szCs w:val="20"/>
              </w:rPr>
              <w:t>Языки программирования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ТКИ-141, ТКИ-142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7163" w:rsidRDefault="00DB716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8B7DF8" w:rsidRDefault="00577A5C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Балакиной Е.П.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B716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Информационное обеспечение систем управления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P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8B7DF8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P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E6060D" w:rsidRDefault="00E6060D" w:rsidP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E6060D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Клепцовым М.Я.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4325, 4325, 4532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7E4" w:rsidRDefault="00D227E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  <w:p w:rsidR="008B7DF8" w:rsidRDefault="00B558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Михалевичем И.Ф.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</w:tbl>
    <w:p w:rsidR="00D227E4" w:rsidRDefault="00D227E4">
      <w:r>
        <w:br w:type="page"/>
      </w:r>
    </w:p>
    <w:tbl>
      <w:tblPr>
        <w:tblStyle w:val="a3"/>
        <w:tblW w:w="4976" w:type="pct"/>
        <w:jc w:val="center"/>
        <w:tblInd w:w="0" w:type="dxa"/>
        <w:tblLook w:val="04A0" w:firstRow="1" w:lastRow="0" w:firstColumn="1" w:lastColumn="0" w:noHBand="0" w:noVBand="1"/>
      </w:tblPr>
      <w:tblGrid>
        <w:gridCol w:w="583"/>
        <w:gridCol w:w="1695"/>
        <w:gridCol w:w="1689"/>
        <w:gridCol w:w="3109"/>
        <w:gridCol w:w="1122"/>
        <w:gridCol w:w="2111"/>
        <w:gridCol w:w="697"/>
        <w:gridCol w:w="698"/>
        <w:gridCol w:w="695"/>
        <w:gridCol w:w="556"/>
        <w:gridCol w:w="1693"/>
        <w:gridCol w:w="1196"/>
      </w:tblGrid>
      <w:tr w:rsidR="00FD29B4" w:rsidTr="004C193F">
        <w:trPr>
          <w:cantSplit/>
          <w:trHeight w:val="20"/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w:t>7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Ермакова Александра Евгеньевна</w:t>
            </w:r>
          </w:p>
          <w:p w:rsidR="00B558D4" w:rsidRPr="006D1063" w:rsidRDefault="00B558D4" w:rsidP="00B558D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B558D4">
              <w:rPr>
                <w:rFonts w:ascii="Times New Roman" w:hAnsi="Times New Roman" w:cs="Times New Roman"/>
                <w:noProof/>
                <w:sz w:val="20"/>
                <w:szCs w:val="20"/>
              </w:rPr>
              <w:t>606700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мультимед. аудитория</w:t>
            </w:r>
          </w:p>
          <w:p w:rsidR="00AD69B3" w:rsidRDefault="00AD69B3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комп. класс.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8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Ермолин Юрий Александрович</w:t>
            </w:r>
          </w:p>
          <w:p w:rsidR="000B3DB0" w:rsidRPr="006D1063" w:rsidRDefault="000B3DB0" w:rsidP="000B3DB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</w:rPr>
              <w:t>2057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Локальные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2343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3435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</w:t>
            </w:r>
            <w:r w:rsidR="00D227E4"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 с доской и мелом / маркерами</w:t>
            </w:r>
          </w:p>
          <w:p w:rsidR="0023435D" w:rsidRDefault="002343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3435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комп. класс.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Математические основы теории систем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2343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3435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</w:t>
            </w:r>
            <w:r w:rsidR="00D227E4"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 с доской и мелом / маркерами</w:t>
            </w:r>
          </w:p>
          <w:p w:rsidR="0023435D" w:rsidRDefault="0023435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3435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комп. класс.</w:t>
            </w:r>
          </w:p>
        </w:tc>
      </w:tr>
      <w:tr w:rsidR="00BD15C5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9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Зольникова Надежда Николаевна</w:t>
            </w:r>
          </w:p>
          <w:p w:rsidR="000B3DB0" w:rsidRPr="006D1063" w:rsidRDefault="000B3DB0" w:rsidP="000B3DB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</w:rPr>
              <w:t>8688</w:t>
            </w:r>
            <w:r w:rsidRPr="00AD69B3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Дискретная математика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технологии управления в технических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Системы искусственного интеллекта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5C5" w:rsidRDefault="00BD15C5" w:rsidP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BD15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C4136B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10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Иконников Сергей Евгеньевич</w:t>
            </w:r>
          </w:p>
          <w:p w:rsidR="000B3DB0" w:rsidRPr="000B3DB0" w:rsidRDefault="000B3DB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</w:rPr>
              <w:t>622329</w:t>
            </w:r>
            <w:r w:rsidRPr="000B3DB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Проектирование и анализ систем обеспечения информационной безопасности объектов информатизации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Цифровые технологии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ТБЖ-211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671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11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Катина Марина Владимировна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>
              <w:rPr>
                <w:rFonts w:ascii="Times New Roman" w:hAnsi="Times New Roman" w:cs="Times New Roman"/>
                <w:noProof/>
                <w:sz w:val="20"/>
                <w:szCs w:val="20"/>
              </w:rPr>
              <w:t>413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430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B7DF8" w:rsidRDefault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Уваровым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4430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B7DF8" w:rsidRDefault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Уваровым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12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Клепцов Михаил Яковлевич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>
              <w:rPr>
                <w:rFonts w:ascii="Times New Roman" w:hAnsi="Times New Roman" w:cs="Times New Roman"/>
                <w:noProof/>
                <w:sz w:val="20"/>
                <w:szCs w:val="20"/>
              </w:rPr>
              <w:t>4900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4322, 4326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баз данных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4136B" w:rsidRPr="00FD29B4" w:rsidRDefault="00C4136B" w:rsidP="00C4136B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E6060D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PostreSQL</w:t>
            </w:r>
          </w:p>
          <w:p w:rsidR="00C4136B" w:rsidRDefault="00C4136B" w:rsidP="00C4136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8B7DF8" w:rsidRDefault="00A74430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Васильевой М.А.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13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Кулагин Максим Алексеевич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835792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69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 А.И.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Введение в нейронные сети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Применение систем искусственного интеллекта для решения задач компьютерной безопасности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Программирование и основы алгоритмизации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 А.И.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4576C7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  <w:p w:rsidR="008B7DF8" w:rsidRDefault="006943C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 А.И.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 4325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14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Логинова Людмила Николаевна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20722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6D0B87"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 w:rsidP="0094186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57B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Операционные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Антоновым Д.А.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ТКИ-141, ТКИ-142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</w:t>
            </w:r>
            <w:r w:rsidR="00B057E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А.И.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4C193F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15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Лызлов Сергей Сергеевич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</w:t>
            </w:r>
            <w:r w:rsidRPr="00B057EA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</w:rPr>
              <w:t>59881</w:t>
            </w:r>
            <w:r w:rsidRPr="00B057EA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Микропроцессорная техника в мехатронных и робототехнических комплексов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Уваровым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D29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мультимед. аудитория</w:t>
            </w:r>
          </w:p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D29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ЛР, 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4527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C193F" w:rsidP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ВУЦ-421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164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96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B7DF8" w:rsidRDefault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Уваровым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3F" w:rsidRDefault="004C193F" w:rsidP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D29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мультимед. аудитория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</w:t>
            </w:r>
          </w:p>
          <w:p w:rsidR="004C193F" w:rsidRDefault="004C193F" w:rsidP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C193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ЛР, 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4324</w:t>
            </w:r>
          </w:p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C193F" w:rsidRDefault="004C193F" w:rsidP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D29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мультимед. аудитория,</w:t>
            </w:r>
          </w:p>
          <w:p w:rsidR="008B7DF8" w:rsidRDefault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C193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4324</w:t>
            </w:r>
          </w:p>
        </w:tc>
      </w:tr>
      <w:tr w:rsidR="00E6060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9B4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B7DF8" w:rsidRPr="008518CF" w:rsidRDefault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Уваровым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C193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</w:t>
            </w:r>
            <w:r w:rsidRPr="004C193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4324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16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Малёшина Людмила Михайловна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582004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Основы информационной безопасности 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B558D4" w:rsidP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 w:rsidR="00FD29B4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B558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17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Михалевич Игорь Феодосьевич</w:t>
            </w:r>
          </w:p>
          <w:p w:rsidR="00FA4570" w:rsidRPr="006D1063" w:rsidRDefault="00FA4570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</w:t>
            </w:r>
            <w:r w:rsidRPr="00FD29B4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</w:rPr>
              <w:t>1008687</w:t>
            </w:r>
            <w:r w:rsidRPr="00FD29B4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B5E9E" w:rsidP="004B5E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оборудование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B5E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Криптографические методы защиты информации и протоколы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100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Объекты защиты информации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Основы построения защищенных компьютерных сетей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B5E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оборудование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B5E9E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ТКИ-241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227E4" w:rsidRDefault="00D227E4" w:rsidP="00B558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  <w:p w:rsidR="008B7DF8" w:rsidRDefault="00B558D4" w:rsidP="00B558D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Васильевой М.А.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Системное программное обеспечение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D29B4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18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Павлинов Дмитрий Васильевич</w:t>
            </w:r>
          </w:p>
          <w:p w:rsidR="00BD541F" w:rsidRPr="006D1063" w:rsidRDefault="00BD541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32724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50C5F">
              <w:rPr>
                <w:rFonts w:ascii="Times New Roman" w:hAnsi="Times New Roman" w:cs="Times New Roman"/>
                <w:noProof/>
                <w:sz w:val="20"/>
                <w:szCs w:val="20"/>
              </w:rPr>
              <w:t>Защита в операционных системах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57F" w:rsidRPr="00577A5C" w:rsidRDefault="002B657F" w:rsidP="002B657F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797F7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Apple</w:t>
            </w:r>
            <w:r w:rsidRPr="00577A5C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 xml:space="preserve"> / </w:t>
            </w:r>
            <w:r w:rsidRPr="00797F7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Mac</w:t>
            </w:r>
          </w:p>
          <w:p w:rsidR="002B657F" w:rsidRDefault="002B657F" w:rsidP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</w:p>
          <w:p w:rsidR="008B7DF8" w:rsidRDefault="00941862" w:rsidP="0094186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Антоновым Д.А.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19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Привалов Александр Андреевич</w:t>
            </w:r>
          </w:p>
          <w:p w:rsidR="00BD541F" w:rsidRPr="006D1063" w:rsidRDefault="00BD541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907252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внешний совместитель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Обеспечение информационной безопасности проектирования, создания, модернизации объектов информатизации на базе компьютерных систем в защищенном исполнении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ТКИ-541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C5F" w:rsidRDefault="00750C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750C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Организационное и правовое обеспечение информационной безопасности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C5F" w:rsidRDefault="00750C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класс,</w:t>
            </w:r>
          </w:p>
          <w:p w:rsidR="008B7DF8" w:rsidRDefault="00750C5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20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Сафронов Антон Игоревич</w:t>
            </w:r>
          </w:p>
          <w:p w:rsidR="00BD541F" w:rsidRPr="006D1063" w:rsidRDefault="00BD541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</w:t>
            </w:r>
            <w:r w:rsidRPr="00750C5F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</w:t>
            </w:r>
            <w:r w:rsidR="004576C7" w:rsidRPr="004576C7">
              <w:rPr>
                <w:rFonts w:ascii="Times New Roman" w:hAnsi="Times New Roman" w:cs="Times New Roman"/>
                <w:noProof/>
                <w:sz w:val="20"/>
                <w:szCs w:val="20"/>
              </w:rPr>
              <w:t>44576</w:t>
            </w:r>
            <w:r w:rsidRPr="00750C5F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доцент,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57F" w:rsidRPr="002B657F" w:rsidRDefault="002B657F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Visual Studio C#</w:t>
            </w:r>
          </w:p>
          <w:p w:rsidR="008B7DF8" w:rsidRPr="00577A5C" w:rsidRDefault="002B657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комп</w:t>
            </w:r>
            <w:r w:rsidRPr="00577A5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 xml:space="preserve">. </w:t>
            </w: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класс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2B657F" w:rsidRDefault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Программирование и основы алгоритмизации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657F" w:rsidRPr="002B657F" w:rsidRDefault="002B657F" w:rsidP="002B657F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Visual Studio C#</w:t>
            </w:r>
          </w:p>
          <w:p w:rsidR="008B7DF8" w:rsidRPr="00577A5C" w:rsidRDefault="002B657F" w:rsidP="002B657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комп</w:t>
            </w:r>
            <w:r w:rsidRPr="00577A5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 xml:space="preserve">. </w:t>
            </w: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класс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5001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5500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4527</w:t>
            </w:r>
          </w:p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5500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ЛБ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</w:t>
            </w:r>
            <w:r w:rsidR="002B657F"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Программная инженерия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ТУУ-171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367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комп</w:t>
            </w:r>
            <w:r w:rsidRPr="00577A5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 xml:space="preserve">. </w:t>
            </w: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класс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4420, 4421, 4422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ТУУ-111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F38" w:rsidRPr="00905F38" w:rsidRDefault="00905F3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Логиновой Л.Н.</w:t>
            </w:r>
          </w:p>
          <w:p w:rsidR="00905F38" w:rsidRPr="00905F38" w:rsidRDefault="00905F38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905F3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905F38">
              <w:rPr>
                <w:rFonts w:ascii="Times New Roman" w:hAnsi="Times New Roman" w:cs="Times New Roman"/>
                <w:strike/>
                <w:noProof/>
                <w:sz w:val="20"/>
                <w:szCs w:val="20"/>
              </w:rPr>
              <w:t>ТКИ-141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 ТКИ-142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F38" w:rsidRPr="00905F38" w:rsidRDefault="00905F3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Логиновой Л.Н.</w:t>
            </w:r>
          </w:p>
          <w:p w:rsidR="008B7DF8" w:rsidRDefault="00905F3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Технология реверс-инжиниринга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E05EB" w:rsidP="00CE05E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Сидоренко В.Г.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E6060D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Комп. класс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почасовик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программирования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ТКИ-341, ТКИ-342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05F38" w:rsidRPr="00905F38" w:rsidRDefault="00905F38" w:rsidP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Кулагиным М.А.</w:t>
            </w:r>
          </w:p>
          <w:p w:rsidR="00F22715" w:rsidRPr="002B657F" w:rsidRDefault="00F22715" w:rsidP="00F22715">
            <w:pPr>
              <w:spacing w:after="0" w:line="0" w:lineRule="atLeast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US"/>
              </w:rPr>
              <w:t>Visual Studio C#</w:t>
            </w:r>
          </w:p>
          <w:p w:rsidR="008B7DF8" w:rsidRPr="00905F38" w:rsidRDefault="00F22715" w:rsidP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</w:pP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комп</w:t>
            </w:r>
            <w:r w:rsidRPr="00577A5C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US"/>
              </w:rPr>
              <w:t xml:space="preserve">. </w:t>
            </w:r>
            <w:r w:rsidRPr="002B657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класс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905F3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Ознакомительная практика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Вне сетки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-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21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Сеславин Андрей Игоревич</w:t>
            </w:r>
          </w:p>
          <w:p w:rsidR="00BD541F" w:rsidRPr="006D1063" w:rsidRDefault="00BD541F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="00455001" w:rsidRPr="00455001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2062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старший преподаватель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Методы исследований систем управления и передачи информации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 с доской и маркерами, 4527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Оптимальные, адаптивные и самонастраивающиеся системы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 с доской и маркерами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 4527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Теория автоматического управления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Аудитория с доской и маркерами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, 4527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lastRenderedPageBreak/>
              <w:t>22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Сидоренко Валентина Геннадьевна</w:t>
            </w:r>
          </w:p>
          <w:p w:rsidR="000958AD" w:rsidRPr="006D1063" w:rsidRDefault="000958AD" w:rsidP="000958A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 xml:space="preserve">ID: 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4057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профессор, профессор, д.н.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ТКИ-141, </w:t>
            </w:r>
            <w:r w:rsidRPr="00905F38">
              <w:rPr>
                <w:rFonts w:ascii="Times New Roman" w:hAnsi="Times New Roman" w:cs="Times New Roman"/>
                <w:strike/>
                <w:noProof/>
                <w:sz w:val="20"/>
                <w:szCs w:val="20"/>
              </w:rPr>
              <w:t>ТКИ-142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E05EB" w:rsidP="00CE05E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Логиновой Л.Н.</w:t>
            </w:r>
          </w:p>
          <w:p w:rsidR="00F22715" w:rsidRPr="00F22715" w:rsidRDefault="00F22715" w:rsidP="00CE05EB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Проектная деятельность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E05E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Логиновой Л.Н.</w:t>
            </w:r>
          </w:p>
          <w:p w:rsidR="00F22715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F2271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оборуд. кафедры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4525, 4532, 4325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Технология реверс-инжиниринга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ТКИ-441, ТКИ-442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348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E05EB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Совместно с Сафроновым А.И.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060D" w:rsidRDefault="00E6060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ЛК – </w:t>
            </w:r>
            <w:r w:rsidRPr="00E6060D">
              <w:rPr>
                <w:rFonts w:ascii="Times New Roman" w:hAnsi="Times New Roman" w:cs="Times New Roman"/>
                <w:noProof/>
                <w:sz w:val="20"/>
                <w:szCs w:val="20"/>
              </w:rPr>
              <w:t>мультимед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. аудитория</w:t>
            </w:r>
          </w:p>
          <w:p w:rsidR="008B7DF8" w:rsidRDefault="00E6060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E6060D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Комп.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класс</w:t>
            </w:r>
          </w:p>
        </w:tc>
      </w:tr>
      <w:tr w:rsidR="00FD29B4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8B7DF8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Цифровая обработка сигналов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CE05EB" w:rsidP="00455001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 xml:space="preserve">спец. </w:t>
            </w:r>
            <w:r w:rsidR="00455001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программ. обесп.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F22715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4532, 4525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1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Pr="006D1063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23</w:t>
            </w:r>
          </w:p>
        </w:tc>
        <w:tc>
          <w:tcPr>
            <w:tcW w:w="5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</w:pPr>
            <w:r w:rsidRPr="006D106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Уваров Сергей Сергеевич</w:t>
            </w:r>
          </w:p>
          <w:p w:rsidR="000958AD" w:rsidRPr="00455001" w:rsidRDefault="000958A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(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t>ID</w:t>
            </w:r>
            <w:r w:rsidRPr="00455001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</w:t>
            </w:r>
            <w:r w:rsidRPr="000958AD">
              <w:rPr>
                <w:rFonts w:ascii="Times New Roman" w:hAnsi="Times New Roman" w:cs="Times New Roman"/>
                <w:noProof/>
                <w:sz w:val="20"/>
                <w:szCs w:val="20"/>
              </w:rPr>
              <w:t>1011166</w:t>
            </w:r>
            <w:r w:rsidRPr="00455001">
              <w:rPr>
                <w:rFonts w:ascii="Times New Roman" w:hAnsi="Times New Roman" w:cs="Times New Roman"/>
                <w:noProof/>
                <w:sz w:val="20"/>
                <w:szCs w:val="20"/>
              </w:rPr>
              <w:t>)</w:t>
            </w:r>
          </w:p>
        </w:tc>
        <w:tc>
          <w:tcPr>
            <w:tcW w:w="5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штатный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доцент, старший научный сотрудник, к.н.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Микропроцессорная техника в мехатронных и робототехнических комплексов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ТМР-211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616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(МП стенды)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130C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4527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ТСА-241, ТСА-242, ТСА-243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218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518CF" w:rsidRDefault="008518CF" w:rsidP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Лызловым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С.С.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130C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Полупроводниковая схемотехника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ТСТ-241, ТСТ-242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223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 w:rsidP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(стенды)</w:t>
            </w:r>
          </w:p>
          <w:p w:rsidR="008518CF" w:rsidRDefault="008518CF" w:rsidP="008518CF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Совместно с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Катиной М.В.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130C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4324</w:t>
            </w:r>
          </w:p>
        </w:tc>
      </w:tr>
      <w:tr w:rsidR="0023435D" w:rsidTr="004C193F">
        <w:trPr>
          <w:cantSplit/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ИТТСУ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ТУУ-211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br/>
              <w:t>Номера планов: 251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086D4D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8B7DF8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5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535F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спец. оборудование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(МП стенды)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7DF8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09E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ЛК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мультимед. аудитория;</w:t>
            </w:r>
          </w:p>
          <w:p w:rsidR="001209E2" w:rsidRDefault="001209E2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1209E2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ЛР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– 4527</w:t>
            </w:r>
          </w:p>
        </w:tc>
      </w:tr>
    </w:tbl>
    <w:p w:rsidR="008B7DF8" w:rsidRDefault="008B7DF8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086D4D" w:rsidRDefault="00086D4D">
      <w:pPr>
        <w:spacing w:after="0" w:line="0" w:lineRule="atLeast"/>
        <w:ind w:left="708" w:firstLine="708"/>
        <w:jc w:val="right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Зав. Кафедрой «УиЗИ»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ab/>
      </w:r>
    </w:p>
    <w:sectPr w:rsidR="00086D4D">
      <w:footerReference w:type="default" r:id="rId6"/>
      <w:pgSz w:w="16838" w:h="11906" w:orient="landscape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F14" w:rsidRDefault="00DE5F14" w:rsidP="002B657F">
      <w:pPr>
        <w:spacing w:after="0" w:line="240" w:lineRule="auto"/>
      </w:pPr>
      <w:r>
        <w:separator/>
      </w:r>
    </w:p>
  </w:endnote>
  <w:endnote w:type="continuationSeparator" w:id="0">
    <w:p w:rsidR="00DE5F14" w:rsidRDefault="00DE5F14" w:rsidP="002B6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DB0" w:rsidRDefault="000B3DB0" w:rsidP="002B657F">
    <w:pPr>
      <w:pStyle w:val="a6"/>
      <w:tabs>
        <w:tab w:val="clear" w:pos="4677"/>
        <w:tab w:val="left" w:pos="2977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исп. Сафронов Антон Игоревич</w:t>
    </w:r>
    <w:r>
      <w:rPr>
        <w:rFonts w:ascii="Times New Roman" w:hAnsi="Times New Roman" w:cs="Times New Roman"/>
        <w:sz w:val="18"/>
        <w:szCs w:val="18"/>
      </w:rPr>
      <w:tab/>
      <w:t>Ермакова Александра Евгеньевна</w:t>
    </w:r>
  </w:p>
  <w:p w:rsidR="000B3DB0" w:rsidRPr="002B657F" w:rsidRDefault="000B3DB0" w:rsidP="002B657F">
    <w:pPr>
      <w:pStyle w:val="a6"/>
      <w:tabs>
        <w:tab w:val="clear" w:pos="4677"/>
        <w:tab w:val="left" w:pos="2977"/>
      </w:tabs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 xml:space="preserve">тел. </w:t>
    </w:r>
    <w:r w:rsidRPr="002B657F">
      <w:rPr>
        <w:rFonts w:ascii="Times New Roman" w:hAnsi="Times New Roman" w:cs="Times New Roman"/>
        <w:sz w:val="18"/>
        <w:szCs w:val="18"/>
      </w:rPr>
      <w:t>+7-926-315-31-43</w:t>
    </w:r>
    <w:r>
      <w:rPr>
        <w:rFonts w:ascii="Times New Roman" w:hAnsi="Times New Roman" w:cs="Times New Roman"/>
        <w:sz w:val="18"/>
        <w:szCs w:val="18"/>
      </w:rPr>
      <w:tab/>
      <w:t xml:space="preserve">тел. </w:t>
    </w:r>
    <w:r w:rsidRPr="002B657F">
      <w:rPr>
        <w:rFonts w:ascii="Times New Roman" w:hAnsi="Times New Roman" w:cs="Times New Roman"/>
        <w:sz w:val="18"/>
        <w:szCs w:val="18"/>
      </w:rPr>
      <w:t>+7-9</w:t>
    </w:r>
    <w:r>
      <w:rPr>
        <w:rFonts w:ascii="Times New Roman" w:hAnsi="Times New Roman" w:cs="Times New Roman"/>
        <w:sz w:val="18"/>
        <w:szCs w:val="18"/>
      </w:rPr>
      <w:t>85</w:t>
    </w:r>
    <w:r w:rsidRPr="002B657F">
      <w:rPr>
        <w:rFonts w:ascii="Times New Roman" w:hAnsi="Times New Roman" w:cs="Times New Roman"/>
        <w:sz w:val="18"/>
        <w:szCs w:val="18"/>
      </w:rPr>
      <w:t>-</w:t>
    </w:r>
    <w:r>
      <w:rPr>
        <w:rFonts w:ascii="Times New Roman" w:hAnsi="Times New Roman" w:cs="Times New Roman"/>
        <w:sz w:val="18"/>
        <w:szCs w:val="18"/>
      </w:rPr>
      <w:t>024</w:t>
    </w:r>
    <w:r w:rsidRPr="002B657F">
      <w:rPr>
        <w:rFonts w:ascii="Times New Roman" w:hAnsi="Times New Roman" w:cs="Times New Roman"/>
        <w:sz w:val="18"/>
        <w:szCs w:val="18"/>
      </w:rPr>
      <w:t>-</w:t>
    </w:r>
    <w:r>
      <w:rPr>
        <w:rFonts w:ascii="Times New Roman" w:hAnsi="Times New Roman" w:cs="Times New Roman"/>
        <w:sz w:val="18"/>
        <w:szCs w:val="18"/>
      </w:rPr>
      <w:t>40</w:t>
    </w:r>
    <w:r w:rsidRPr="002B657F">
      <w:rPr>
        <w:rFonts w:ascii="Times New Roman" w:hAnsi="Times New Roman" w:cs="Times New Roman"/>
        <w:sz w:val="18"/>
        <w:szCs w:val="18"/>
      </w:rPr>
      <w:t>-</w:t>
    </w:r>
    <w:r>
      <w:rPr>
        <w:rFonts w:ascii="Times New Roman" w:hAnsi="Times New Roman" w:cs="Times New Roman"/>
        <w:sz w:val="18"/>
        <w:szCs w:val="18"/>
      </w:rPr>
      <w:t>85</w:t>
    </w:r>
  </w:p>
  <w:p w:rsidR="000B3DB0" w:rsidRPr="002B657F" w:rsidRDefault="000B3DB0">
    <w:pPr>
      <w:pStyle w:val="a6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F14" w:rsidRDefault="00DE5F14" w:rsidP="002B657F">
      <w:pPr>
        <w:spacing w:after="0" w:line="240" w:lineRule="auto"/>
      </w:pPr>
      <w:r>
        <w:separator/>
      </w:r>
    </w:p>
  </w:footnote>
  <w:footnote w:type="continuationSeparator" w:id="0">
    <w:p w:rsidR="00DE5F14" w:rsidRDefault="00DE5F14" w:rsidP="002B6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ADC"/>
    <w:rsid w:val="00057BAD"/>
    <w:rsid w:val="00086D4D"/>
    <w:rsid w:val="000958AD"/>
    <w:rsid w:val="000B3DB0"/>
    <w:rsid w:val="001130CD"/>
    <w:rsid w:val="001209E2"/>
    <w:rsid w:val="00147577"/>
    <w:rsid w:val="0023435D"/>
    <w:rsid w:val="002B657F"/>
    <w:rsid w:val="00455001"/>
    <w:rsid w:val="004576C7"/>
    <w:rsid w:val="004B5E9E"/>
    <w:rsid w:val="004C193F"/>
    <w:rsid w:val="00577A5C"/>
    <w:rsid w:val="006943C5"/>
    <w:rsid w:val="006D0B87"/>
    <w:rsid w:val="006D1063"/>
    <w:rsid w:val="00750C5F"/>
    <w:rsid w:val="00797F79"/>
    <w:rsid w:val="008518CF"/>
    <w:rsid w:val="008B7DF8"/>
    <w:rsid w:val="008D2AB3"/>
    <w:rsid w:val="00905F38"/>
    <w:rsid w:val="00941862"/>
    <w:rsid w:val="00A74430"/>
    <w:rsid w:val="00AD69B3"/>
    <w:rsid w:val="00B057EA"/>
    <w:rsid w:val="00B558D4"/>
    <w:rsid w:val="00BA2ADC"/>
    <w:rsid w:val="00BD15C5"/>
    <w:rsid w:val="00BD541F"/>
    <w:rsid w:val="00C4136B"/>
    <w:rsid w:val="00CB47BC"/>
    <w:rsid w:val="00CE05EB"/>
    <w:rsid w:val="00D227E4"/>
    <w:rsid w:val="00DA1F28"/>
    <w:rsid w:val="00DB7163"/>
    <w:rsid w:val="00DE5F14"/>
    <w:rsid w:val="00E6060D"/>
    <w:rsid w:val="00F22715"/>
    <w:rsid w:val="00FA4570"/>
    <w:rsid w:val="00FD215A"/>
    <w:rsid w:val="00FD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2A85A3"/>
  <w15:docId w15:val="{C71CC20A-0C7C-4E09-97E8-BAE2C423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657F"/>
    <w:rPr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2B65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657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1988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МИИТ</Company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Казанцева Анастасия</dc:creator>
  <cp:lastModifiedBy>Антон Сафронов</cp:lastModifiedBy>
  <cp:revision>24</cp:revision>
  <dcterms:created xsi:type="dcterms:W3CDTF">2023-10-30T16:22:00Z</dcterms:created>
  <dcterms:modified xsi:type="dcterms:W3CDTF">2023-10-31T11:33:00Z</dcterms:modified>
</cp:coreProperties>
</file>