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80D74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B98F5E1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261D914E" w14:textId="117C0C9B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="0067757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67757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Информационной безопасности»</w:t>
      </w:r>
    </w:p>
    <w:p w14:paraId="575C2BA3" w14:textId="50B26396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677577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10.05.03</w:t>
      </w:r>
    </w:p>
    <w:p w14:paraId="0602DEF1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72F650B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0443841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442EE69C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651D612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C8E63DB" w14:textId="23D2F9D6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67757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Коконина Екатерина Олеговна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67757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241-371 </w:t>
      </w:r>
    </w:p>
    <w:p w14:paraId="275A32DC" w14:textId="63BE08CE" w:rsidR="00E1073B" w:rsidRPr="00677577" w:rsidRDefault="00E1073B" w:rsidP="00677577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677577" w:rsidRPr="0067757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Информационной безопасности</w:t>
      </w:r>
    </w:p>
    <w:p w14:paraId="4A5DFC6F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2AA185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2274E8FF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A1B503B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4E1E039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86396B0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F98CFAE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543569689"/>
        <w:docPartObj>
          <w:docPartGallery w:val="Table of Contents"/>
          <w:docPartUnique/>
        </w:docPartObj>
      </w:sdtPr>
      <w:sdtEndPr/>
      <w:sdtContent>
        <w:p w14:paraId="4B09F762" w14:textId="2D076826" w:rsidR="00DE397F" w:rsidRPr="00ED5BF3" w:rsidRDefault="00DE397F" w:rsidP="00DE397F">
          <w:pPr>
            <w:pStyle w:val="a7"/>
            <w:jc w:val="both"/>
            <w:rPr>
              <w:rFonts w:ascii="Times New Roman" w:hAnsi="Times New Roman" w:cs="Times New Roman"/>
              <w:color w:val="auto"/>
            </w:rPr>
          </w:pPr>
          <w:r w:rsidRPr="00ED5BF3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E44B200" w14:textId="391C9AFA" w:rsidR="00CE0795" w:rsidRDefault="00DE397F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DE397F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DE397F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DE397F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98249424" w:history="1">
            <w:r w:rsidR="00CE0795" w:rsidRPr="006C229A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CE0795">
              <w:rPr>
                <w:noProof/>
                <w:webHidden/>
              </w:rPr>
              <w:tab/>
            </w:r>
            <w:r w:rsidR="00CE0795">
              <w:rPr>
                <w:noProof/>
                <w:webHidden/>
              </w:rPr>
              <w:fldChar w:fldCharType="begin"/>
            </w:r>
            <w:r w:rsidR="00CE0795">
              <w:rPr>
                <w:noProof/>
                <w:webHidden/>
              </w:rPr>
              <w:instrText xml:space="preserve"> PAGEREF _Toc198249424 \h </w:instrText>
            </w:r>
            <w:r w:rsidR="00CE0795">
              <w:rPr>
                <w:noProof/>
                <w:webHidden/>
              </w:rPr>
            </w:r>
            <w:r w:rsidR="00CE0795">
              <w:rPr>
                <w:noProof/>
                <w:webHidden/>
              </w:rPr>
              <w:fldChar w:fldCharType="separate"/>
            </w:r>
            <w:r w:rsidR="00CE0795">
              <w:rPr>
                <w:noProof/>
                <w:webHidden/>
              </w:rPr>
              <w:t>3</w:t>
            </w:r>
            <w:r w:rsidR="00CE0795">
              <w:rPr>
                <w:noProof/>
                <w:webHidden/>
              </w:rPr>
              <w:fldChar w:fldCharType="end"/>
            </w:r>
          </w:hyperlink>
        </w:p>
        <w:p w14:paraId="5C6D9898" w14:textId="15526196" w:rsidR="00CE0795" w:rsidRDefault="00CE0795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5" w:history="1">
            <w:r w:rsidRPr="006C229A">
              <w:rPr>
                <w:rStyle w:val="a8"/>
                <w:bCs/>
                <w:noProof/>
              </w:rPr>
              <w:t>1.Общая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3DCF4" w14:textId="188E219F" w:rsidR="00CE0795" w:rsidRDefault="00CE0795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6" w:history="1">
            <w:r w:rsidRPr="006C229A">
              <w:rPr>
                <w:rStyle w:val="a8"/>
                <w:bCs/>
                <w:noProof/>
              </w:rPr>
              <w:t>2. Общая характеристика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5F66" w14:textId="562A5CE4" w:rsidR="00CE0795" w:rsidRDefault="00CE0795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7" w:history="1">
            <w:r w:rsidRPr="006C229A">
              <w:rPr>
                <w:rStyle w:val="a8"/>
                <w:bCs/>
                <w:noProof/>
              </w:rPr>
              <w:t>3. 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88F1F" w14:textId="77128CA1" w:rsidR="00CE0795" w:rsidRDefault="00CE0795">
          <w:pPr>
            <w:pStyle w:val="20"/>
            <w:tabs>
              <w:tab w:val="left" w:pos="720"/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8" w:history="1">
            <w:r w:rsidRPr="006C229A">
              <w:rPr>
                <w:rStyle w:val="a8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C229A">
              <w:rPr>
                <w:rStyle w:val="a8"/>
                <w:bCs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3B2D" w14:textId="2114C04C" w:rsidR="00CE0795" w:rsidRDefault="00CE0795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9" w:history="1">
            <w:r w:rsidRPr="006C229A">
              <w:rPr>
                <w:rStyle w:val="a8"/>
                <w:rFonts w:ascii="Times New Roman" w:hAnsi="Times New Roman"/>
                <w:bCs/>
                <w:noProof/>
              </w:rPr>
              <w:t>Базовая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61FEA" w14:textId="1178BB61" w:rsidR="00CE0795" w:rsidRDefault="00CE0795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30" w:history="1">
            <w:r w:rsidRPr="006C229A">
              <w:rPr>
                <w:rStyle w:val="a8"/>
                <w:rFonts w:ascii="Times New Roman" w:hAnsi="Times New Roman"/>
                <w:bCs/>
                <w:noProof/>
              </w:rPr>
              <w:t>Вариативная часть: «Повышение эффективности рассылки приглашений на профориентационные мероприятия Университета»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33A70" w14:textId="170E9E9C" w:rsidR="00CE0795" w:rsidRDefault="00CE0795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31" w:history="1">
            <w:r w:rsidRPr="006C229A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99C7" w14:textId="619F99E8" w:rsidR="00CE0795" w:rsidRDefault="00CE0795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32" w:history="1">
            <w:r w:rsidRPr="006C229A">
              <w:rPr>
                <w:rStyle w:val="a8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5AEB" w14:textId="00A93EE3" w:rsidR="00DE397F" w:rsidRDefault="00DE397F" w:rsidP="00DE397F">
          <w:pPr>
            <w:pStyle w:val="10"/>
            <w:jc w:val="both"/>
          </w:pPr>
          <w:r w:rsidRPr="00DE397F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7C8CCE5A" w14:textId="77777777" w:rsidR="00EE7C76" w:rsidRDefault="00EE7C76" w:rsidP="00DE397F">
      <w:pPr>
        <w:pStyle w:val="a7"/>
        <w:rPr>
          <w:rFonts w:eastAsia="Times New Roman"/>
        </w:rPr>
      </w:pPr>
      <w:r>
        <w:rPr>
          <w:rFonts w:eastAsia="Times New Roman"/>
        </w:rPr>
        <w:br w:type="page"/>
      </w:r>
    </w:p>
    <w:p w14:paraId="0939C89A" w14:textId="5076268A" w:rsidR="00064740" w:rsidRPr="00DE397F" w:rsidRDefault="009A5CBF" w:rsidP="00DE397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98249424"/>
      <w:r w:rsidRPr="00DE397F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6AEA511F" w14:textId="7FFA068E" w:rsidR="005F506E" w:rsidRPr="00CE0795" w:rsidRDefault="00CE0795" w:rsidP="00DE397F">
      <w:pPr>
        <w:pStyle w:val="2"/>
        <w:jc w:val="center"/>
        <w:rPr>
          <w:b w:val="0"/>
          <w:bCs/>
          <w:sz w:val="32"/>
          <w:szCs w:val="32"/>
        </w:rPr>
      </w:pPr>
      <w:bookmarkStart w:id="1" w:name="_Toc198249425"/>
      <w:r>
        <w:rPr>
          <w:b w:val="0"/>
          <w:bCs/>
          <w:sz w:val="32"/>
          <w:szCs w:val="32"/>
        </w:rPr>
        <w:t>1.</w:t>
      </w:r>
      <w:r w:rsidR="005F506E" w:rsidRPr="00CE0795">
        <w:rPr>
          <w:b w:val="0"/>
          <w:bCs/>
          <w:sz w:val="32"/>
          <w:szCs w:val="32"/>
        </w:rPr>
        <w:t>Общая информация о проекте</w:t>
      </w:r>
      <w:bookmarkEnd w:id="1"/>
    </w:p>
    <w:p w14:paraId="2CEC9DD0" w14:textId="77777777" w:rsidR="00DE397F" w:rsidRPr="00DE397F" w:rsidRDefault="00DE397F" w:rsidP="00DE397F"/>
    <w:p w14:paraId="3224EB1A" w14:textId="7319C6C5" w:rsidR="00487084" w:rsidRPr="00487084" w:rsidRDefault="00487084" w:rsidP="005F506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87084">
        <w:rPr>
          <w:rFonts w:ascii="Times New Roman" w:eastAsia="Times New Roman" w:hAnsi="Times New Roman" w:cs="Times New Roman"/>
          <w:sz w:val="28"/>
          <w:szCs w:val="28"/>
        </w:rPr>
        <w:t>Проектная деятельность «Киберполигон»</w:t>
      </w:r>
    </w:p>
    <w:p w14:paraId="05A3F875" w14:textId="4772FE8B" w:rsidR="00806A28" w:rsidRDefault="00487084" w:rsidP="005F506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этом семестре я приняла участие в проекте «Киберполигон». </w:t>
      </w:r>
      <w:r w:rsidRPr="00487084"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r w:rsidR="00806A2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87084">
        <w:rPr>
          <w:rFonts w:ascii="Times New Roman" w:eastAsia="Times New Roman" w:hAnsi="Times New Roman" w:cs="Times New Roman"/>
          <w:sz w:val="28"/>
          <w:szCs w:val="28"/>
        </w:rPr>
        <w:t>Киберполигон</w:t>
      </w:r>
      <w:r w:rsidR="00806A28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487084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комплексную инициативу по созданию учебной среды, имитирующей реальные киберпространственные условия. В рамках проекта разрабатывается веб-приложение с использованием </w:t>
      </w:r>
      <w:proofErr w:type="spellStart"/>
      <w:r w:rsidRPr="00487084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487084">
        <w:rPr>
          <w:rFonts w:ascii="Times New Roman" w:eastAsia="Times New Roman" w:hAnsi="Times New Roman" w:cs="Times New Roman"/>
          <w:sz w:val="28"/>
          <w:szCs w:val="28"/>
        </w:rPr>
        <w:t xml:space="preserve"> для фронтенда и </w:t>
      </w:r>
      <w:proofErr w:type="spellStart"/>
      <w:r w:rsidRPr="00487084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487084">
        <w:rPr>
          <w:rFonts w:ascii="Times New Roman" w:eastAsia="Times New Roman" w:hAnsi="Times New Roman" w:cs="Times New Roman"/>
          <w:sz w:val="28"/>
          <w:szCs w:val="28"/>
        </w:rPr>
        <w:t xml:space="preserve"> для бэкенда и обеспечивается взаимодействие с платформами виртуализации и контейнеризации, такими как </w:t>
      </w:r>
      <w:proofErr w:type="spellStart"/>
      <w:r w:rsidRPr="0048708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487084">
        <w:rPr>
          <w:rFonts w:ascii="Times New Roman" w:eastAsia="Times New Roman" w:hAnsi="Times New Roman" w:cs="Times New Roman"/>
          <w:sz w:val="28"/>
          <w:szCs w:val="28"/>
        </w:rPr>
        <w:t xml:space="preserve">, KVM и </w:t>
      </w:r>
      <w:proofErr w:type="spellStart"/>
      <w:r w:rsidRPr="00487084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487084">
        <w:rPr>
          <w:rFonts w:ascii="Times New Roman" w:eastAsia="Times New Roman" w:hAnsi="Times New Roman" w:cs="Times New Roman"/>
          <w:sz w:val="28"/>
          <w:szCs w:val="28"/>
        </w:rPr>
        <w:t xml:space="preserve">. Основная задача – предоставить студентам возможность практиковаться в обнаружении, анализе и отражении кибератак, тем самым формируя у них необходимые навыки для работы в сфере кибербезопасности. Актуальность проекта обусловлена необходимостью подготовки квалифицированных специалистов, способных эффективно противостоять современным киберугрозам. </w:t>
      </w:r>
      <w:r>
        <w:rPr>
          <w:rFonts w:ascii="Times New Roman" w:eastAsia="Times New Roman" w:hAnsi="Times New Roman" w:cs="Times New Roman"/>
          <w:sz w:val="28"/>
          <w:szCs w:val="28"/>
        </w:rPr>
        <w:t>«Киберполигон»</w:t>
      </w:r>
      <w:r w:rsidRPr="00487084">
        <w:rPr>
          <w:rFonts w:ascii="Times New Roman" w:eastAsia="Times New Roman" w:hAnsi="Times New Roman" w:cs="Times New Roman"/>
          <w:sz w:val="28"/>
          <w:szCs w:val="28"/>
        </w:rPr>
        <w:t xml:space="preserve"> также станет платформой для проведения исследований, сотрудничества с индустрией и обмена опытом с международными партнерами.</w:t>
      </w:r>
    </w:p>
    <w:p w14:paraId="19C91752" w14:textId="31FD169B" w:rsidR="005F506E" w:rsidRDefault="00806A28" w:rsidP="005F506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6A28">
        <w:rPr>
          <w:rFonts w:ascii="Times New Roman" w:eastAsia="Times New Roman" w:hAnsi="Times New Roman" w:cs="Times New Roman"/>
          <w:sz w:val="28"/>
          <w:szCs w:val="28"/>
        </w:rPr>
        <w:t xml:space="preserve">Целью создания </w:t>
      </w:r>
      <w:r w:rsidR="005F506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F506E" w:rsidRPr="00487084">
        <w:rPr>
          <w:rFonts w:ascii="Times New Roman" w:eastAsia="Times New Roman" w:hAnsi="Times New Roman" w:cs="Times New Roman"/>
          <w:sz w:val="28"/>
          <w:szCs w:val="28"/>
        </w:rPr>
        <w:t>Киберполигон</w:t>
      </w:r>
      <w:r w:rsidR="005F506E">
        <w:rPr>
          <w:rFonts w:ascii="Times New Roman" w:eastAsia="Times New Roman" w:hAnsi="Times New Roman" w:cs="Times New Roman"/>
          <w:sz w:val="28"/>
          <w:szCs w:val="28"/>
        </w:rPr>
        <w:t>а»</w:t>
      </w:r>
      <w:r w:rsidR="005F506E" w:rsidRPr="004870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6A28">
        <w:rPr>
          <w:rFonts w:ascii="Times New Roman" w:eastAsia="Times New Roman" w:hAnsi="Times New Roman" w:cs="Times New Roman"/>
          <w:sz w:val="28"/>
          <w:szCs w:val="28"/>
        </w:rPr>
        <w:t xml:space="preserve">является обучение студентов практическим навыкам в области кибербезопасности через моделирование реальных кибератак и защиту от них. </w:t>
      </w:r>
      <w:r>
        <w:rPr>
          <w:rFonts w:ascii="Times New Roman" w:eastAsia="Times New Roman" w:hAnsi="Times New Roman" w:cs="Times New Roman"/>
          <w:sz w:val="28"/>
          <w:szCs w:val="28"/>
        </w:rPr>
        <w:t>Также немаловажным аспектом деятельности проекта является, то</w:t>
      </w:r>
      <w:r w:rsidR="005F506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снижаются затраты на организацию киберучений, </w:t>
      </w:r>
      <w:r w:rsidRPr="00487084">
        <w:rPr>
          <w:rFonts w:ascii="Times New Roman" w:eastAsia="Times New Roman" w:hAnsi="Times New Roman" w:cs="Times New Roman"/>
          <w:sz w:val="28"/>
          <w:szCs w:val="28"/>
        </w:rPr>
        <w:t>обеспечить гибкость в моделировании технологических процессов и предоставить возможность для практического обучения и развития навыков в области кибербезопасности для людей без предварительной подготовки.</w:t>
      </w:r>
      <w:r w:rsidR="005F50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6A28">
        <w:rPr>
          <w:rFonts w:ascii="Times New Roman" w:eastAsia="Times New Roman" w:hAnsi="Times New Roman" w:cs="Times New Roman"/>
          <w:sz w:val="28"/>
          <w:szCs w:val="28"/>
        </w:rPr>
        <w:t>Это способствует развитию навыков выявления, анализа и ответа на киберугрозы</w:t>
      </w:r>
      <w:r w:rsidR="005F506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9132A4" w14:textId="27292463" w:rsidR="00806A28" w:rsidRDefault="005F506E" w:rsidP="005F506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7084">
        <w:rPr>
          <w:rFonts w:ascii="Times New Roman" w:eastAsia="Times New Roman" w:hAnsi="Times New Roman" w:cs="Times New Roman"/>
          <w:sz w:val="28"/>
          <w:szCs w:val="28"/>
        </w:rPr>
        <w:t>Актуальность проекта "Киберполигон" связана с быстрым развитием цифровых технологий и растущими угрозами в сфере кибербезопасности. В нашем современном мире, где почти все аспекты жизни зависят от информационных технологий, становится крайне важным подготовка квалифицированных специалистов в области защиты данных и кибербезопасности.</w:t>
      </w:r>
    </w:p>
    <w:p w14:paraId="25DF36E5" w14:textId="56E30DDC" w:rsidR="00EE7C76" w:rsidRDefault="00806A28" w:rsidP="005F506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7084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eastAsia="Times New Roman" w:hAnsi="Times New Roman" w:cs="Times New Roman"/>
          <w:sz w:val="28"/>
          <w:szCs w:val="28"/>
        </w:rPr>
        <w:t>«К</w:t>
      </w:r>
      <w:r w:rsidRPr="00487084">
        <w:rPr>
          <w:rFonts w:ascii="Times New Roman" w:eastAsia="Times New Roman" w:hAnsi="Times New Roman" w:cs="Times New Roman"/>
          <w:sz w:val="28"/>
          <w:szCs w:val="28"/>
        </w:rPr>
        <w:t>иберполигона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487084">
        <w:rPr>
          <w:rFonts w:ascii="Times New Roman" w:eastAsia="Times New Roman" w:hAnsi="Times New Roman" w:cs="Times New Roman"/>
          <w:sz w:val="28"/>
          <w:szCs w:val="28"/>
        </w:rPr>
        <w:t xml:space="preserve"> в университете способствует подготовке квалифицированных специалистов в области кибербезопасности и повышает уровень защищенности информационных систем.</w:t>
      </w:r>
    </w:p>
    <w:p w14:paraId="5F9791F4" w14:textId="77777777" w:rsidR="00EE7C76" w:rsidRDefault="00EE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4C72018" w14:textId="0D37ED2B" w:rsidR="00EE7C76" w:rsidRPr="00CE0795" w:rsidRDefault="00CE0795" w:rsidP="00DE397F">
      <w:pPr>
        <w:pStyle w:val="2"/>
        <w:jc w:val="center"/>
        <w:rPr>
          <w:b w:val="0"/>
          <w:bCs/>
          <w:sz w:val="32"/>
          <w:szCs w:val="32"/>
        </w:rPr>
      </w:pPr>
      <w:bookmarkStart w:id="2" w:name="_Toc198249426"/>
      <w:r w:rsidRPr="00CE0795">
        <w:rPr>
          <w:b w:val="0"/>
          <w:bCs/>
          <w:sz w:val="32"/>
          <w:szCs w:val="32"/>
        </w:rPr>
        <w:lastRenderedPageBreak/>
        <w:t xml:space="preserve">2. </w:t>
      </w:r>
      <w:r w:rsidR="00EE7C76" w:rsidRPr="00CE0795">
        <w:rPr>
          <w:b w:val="0"/>
          <w:bCs/>
          <w:sz w:val="32"/>
          <w:szCs w:val="32"/>
        </w:rPr>
        <w:t>Общая характеристика деятельности организации</w:t>
      </w:r>
      <w:bookmarkEnd w:id="2"/>
    </w:p>
    <w:p w14:paraId="59C47D00" w14:textId="77777777" w:rsidR="00EE7C76" w:rsidRDefault="00EE7C76" w:rsidP="00EE7C76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842E80B" w14:textId="17C41E20" w:rsidR="00EE7C76" w:rsidRPr="00EE7C76" w:rsidRDefault="00EE7C76" w:rsidP="00EE7C76">
      <w:pPr>
        <w:spacing w:after="0"/>
        <w:ind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Заказчиком проекта является Московский политехнический университет.</w:t>
      </w:r>
    </w:p>
    <w:p w14:paraId="59CC9A5A" w14:textId="77777777" w:rsidR="00EE7C76" w:rsidRP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 (Московский Политех) занимает лидирующие позиции среди технических вузов России, сочетая академическое образование с прикладными исследованиями и инновациями. Университет имеет разветвленную организационную структуру, включающую профильные институты, такие как Институт информационных технологий, научные центры и специализированные лаборатории, в том числе по кибербезопасности и цифровым технологиям, а также административные подразделения, которые обеспечивают интеграцию образовательных программ с актуальными отраслевыми задачами.</w:t>
      </w:r>
    </w:p>
    <w:p w14:paraId="194A5CEB" w14:textId="77777777" w:rsidR="00EE7C76" w:rsidRP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Основные направления деятельности Московского Политеха включают подготовку высококвалифицированных специалистов в области IT, инженерии, транспорта и кибербезопасности, а также проведение научных исследований в сотрудничестве с промышленными предприятиями и государственными структурами. Университет активно поддерживает стартапы и технологические инициативы через акселерационные программы. Он также развивает международное сотрудничество, участвует в федеральных проектах и фокусируется на таких приоритетных областях, как искусственный интеллект, автоматизация и цифровая трансформация.</w:t>
      </w:r>
    </w:p>
    <w:p w14:paraId="54DB5E44" w14:textId="77777777" w:rsidR="00EE7C76" w:rsidRP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Роль университета в качестве заказчика проекта «Киберполигон» обусловлена его вкладом в формирование кадрового потенциала для технологического развития страны. Инфраструктура университета, включая современные лаборатории и партнерские сети, создает практико-ориентированную среду для реализации образовательных и исследовательских задач проекта.</w:t>
      </w:r>
    </w:p>
    <w:p w14:paraId="5E991343" w14:textId="41A158E2" w:rsidR="00EE7C76" w:rsidRPr="00EE7C76" w:rsidRDefault="00EE7C76" w:rsidP="00EE7C76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F7BB32D" w14:textId="77777777" w:rsidR="00EE7C76" w:rsidRDefault="00EE7C7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268FDF5" w14:textId="6DF51741" w:rsidR="00EE7C76" w:rsidRPr="00CE0795" w:rsidRDefault="00CE0795" w:rsidP="00DE397F">
      <w:pPr>
        <w:pStyle w:val="2"/>
        <w:jc w:val="center"/>
        <w:rPr>
          <w:b w:val="0"/>
          <w:bCs/>
          <w:sz w:val="32"/>
          <w:szCs w:val="32"/>
        </w:rPr>
      </w:pPr>
      <w:bookmarkStart w:id="3" w:name="_Toc198249427"/>
      <w:r w:rsidRPr="00CE0795">
        <w:rPr>
          <w:b w:val="0"/>
          <w:bCs/>
          <w:sz w:val="32"/>
          <w:szCs w:val="32"/>
        </w:rPr>
        <w:lastRenderedPageBreak/>
        <w:t xml:space="preserve">3. </w:t>
      </w:r>
      <w:r w:rsidR="00EE7C76" w:rsidRPr="00CE0795">
        <w:rPr>
          <w:b w:val="0"/>
          <w:bCs/>
          <w:sz w:val="32"/>
          <w:szCs w:val="32"/>
        </w:rPr>
        <w:t>Описание задания по проектной практике</w:t>
      </w:r>
      <w:bookmarkEnd w:id="3"/>
    </w:p>
    <w:p w14:paraId="0CA11C61" w14:textId="77777777" w:rsidR="00EE7C76" w:rsidRDefault="00EE7C76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F85C81" w14:textId="77777777" w:rsidR="00967264" w:rsidRDefault="00967264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Базовая часть: </w:t>
      </w:r>
    </w:p>
    <w:p w14:paraId="512EE460" w14:textId="77777777" w:rsidR="00967264" w:rsidRDefault="00967264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Базовая часть задания по проектной деятельности включает три ключевых этапа, каждый из которых играет важную роль в успешной реализации проекта. </w:t>
      </w:r>
    </w:p>
    <w:p w14:paraId="7ACEA379" w14:textId="77777777" w:rsidR="00967264" w:rsidRDefault="00967264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Настройка </w:t>
      </w:r>
      <w:proofErr w:type="spellStart"/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 </w:t>
      </w:r>
    </w:p>
    <w:p w14:paraId="295CEA2A" w14:textId="77777777" w:rsidR="00967264" w:rsidRDefault="00967264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Написание документов в </w:t>
      </w:r>
      <w:proofErr w:type="spellStart"/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E787B70" w14:textId="77777777" w:rsidR="00967264" w:rsidRDefault="00967264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Создание статического веб-сайта </w:t>
      </w:r>
    </w:p>
    <w:p w14:paraId="6FF72039" w14:textId="296DE2D8" w:rsidR="00967264" w:rsidRDefault="00967264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проекта 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занималась созданием репозитория, в качестве платформы использовала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настраивала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Создавала групповой репозиторий на основе предоставленного шаблона</w:t>
      </w:r>
      <w:r w:rsidR="004148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Освоила базовую команды </w:t>
      </w:r>
      <w:r w:rsidR="004148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="004148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и создание веток. </w:t>
      </w:r>
    </w:p>
    <w:p w14:paraId="453CD62C" w14:textId="250B29E8" w:rsidR="004A630B" w:rsidRPr="004A630B" w:rsidRDefault="004A630B" w:rsidP="004A63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моя работа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созданию репозитория</w:t>
      </w: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проекта стала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одной из </w:t>
      </w: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>важн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 для</w:t>
      </w: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его успешной реализации.</w:t>
      </w:r>
    </w:p>
    <w:p w14:paraId="454B9D3F" w14:textId="388B6DC0" w:rsidR="004A630B" w:rsidRPr="004A630B" w:rsidRDefault="004A630B" w:rsidP="004A63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проекта я занималась разработкой репозитория на платформе </w:t>
      </w:r>
      <w:proofErr w:type="spellStart"/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популярном инструменте для управления версиями кода и совместной работы. Для эффективного взаимодействия в команде я настроила </w:t>
      </w:r>
      <w:proofErr w:type="spellStart"/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своем компьютере, что позволило вносить изменения в кодовые файлы. Создав групповой репозиторий на основе предоставленного шаблона, я обеспечила единообразие в структуре проекта.</w:t>
      </w:r>
    </w:p>
    <w:p w14:paraId="1F2BBC41" w14:textId="04C6E620" w:rsidR="004A630B" w:rsidRPr="004A630B" w:rsidRDefault="004A630B" w:rsidP="004A63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Осваивая базовые команды </w:t>
      </w:r>
      <w:proofErr w:type="spellStart"/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такие как клонирование репозитория, </w:t>
      </w:r>
      <w:proofErr w:type="spellStart"/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коммитинг</w:t>
      </w:r>
      <w:proofErr w:type="spellEnd"/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изменений и создание веток, я смогла гибко управлять проектом и интегрировать новые функции. Клонирование дало возможность работать над кодом без постоянного доступа к интернету, а коммиты документировали изменения, позволяя команде отслеживать историю проекта. Создание новых веток увеличивало продуктивность, позволяя одновременно работать над несколькими задачами.</w:t>
      </w:r>
    </w:p>
    <w:p w14:paraId="511EA55B" w14:textId="0F60B546" w:rsidR="00967264" w:rsidRDefault="004A630B" w:rsidP="004A63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моя работа по созданию репозитория стала ключевым элементом успешной реализации проекта, упрощая совместную работу и повышая качество кода. Этот опыт также укрепил мое понимание систем контроля версий.</w:t>
      </w:r>
    </w:p>
    <w:p w14:paraId="30FC3157" w14:textId="1F245D5E" w:rsidR="00EE7C76" w:rsidRDefault="00EE7C76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часть: «П</w:t>
      </w:r>
      <w:r w:rsidRPr="00EE7C76">
        <w:rPr>
          <w:rFonts w:ascii="Times New Roman" w:eastAsia="Times New Roman" w:hAnsi="Times New Roman" w:cs="Times New Roman"/>
          <w:color w:val="000000"/>
          <w:sz w:val="28"/>
          <w:szCs w:val="28"/>
        </w:rPr>
        <w:t>овышении эффективности рассылки приглашений на профориентационные мероприятия Университета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</w:p>
    <w:p w14:paraId="0EBDEC9C" w14:textId="5A1A32E6" w:rsidR="00EE7C76" w:rsidRDefault="00EE7C76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ходе работы была</w:t>
      </w:r>
      <w:r w:rsidRPr="00EE7C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проанализирована эффективность </w:t>
      </w:r>
      <w:proofErr w:type="spellStart"/>
      <w:r w:rsidRPr="00EE7C76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 w:rsidRPr="00EE7C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-рассылок Университета для привлечения абитуриентов и студентов к профориентационным мероприятиям. </w:t>
      </w:r>
    </w:p>
    <w:p w14:paraId="11B72D14" w14:textId="77777777" w:rsid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Цель данного исследования заключалась в детальном анализе 30 различных электронных писем, которые университет направил своим абитуриентам и студентам в период 2024-2025 учебного года. Учитывались не только частота и 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lastRenderedPageBreak/>
        <w:t xml:space="preserve">содержание рассылок, но и общая эффективность их доставки, что позволило понять, насколько успешно университет общается с целевой аудиторией. </w:t>
      </w:r>
    </w:p>
    <w:p w14:paraId="2C6ACD9A" w14:textId="6C4BE2B7" w:rsid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Исследование включало несколько ключевых этапов, которые позволили собрать необходимую 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включающую в себя оценку содержания писем и техническую проверку. Каждое 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письмо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было прочитано и про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анализир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овано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, насколько персонализировано обращение к получателю. Это важный момент, так как персонализированные сообщения значительно повышают шансы на вовлеченность.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 рассмотрен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 уровень интересности написания: использовались ли интригующие заголовки, насколько легко воспринимается текст и мотивирует ли он к действию.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Была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проа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нализирова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 частота отправки писем, что позволяет исследовать влияние количества информации на восприятие получателей. </w:t>
      </w:r>
    </w:p>
    <w:p w14:paraId="4AA20C39" w14:textId="5162E566" w:rsid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Проводилась проверка того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, доходят ли письма до почтового ящика получателей, а не попадают ли они в папку "Спам". Это важный аспект, так как неправильные настройки могут серьезно снизить степень охвата. Также оценивалась возможность отслеживания эффективности, в частности, определял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ось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, есть ли метки для отслеживания, которые могут показать, кто из получателей открыл письмо и перешёл по размещенным в нём ссылкам. </w:t>
      </w:r>
    </w:p>
    <w:p w14:paraId="0BF7D51E" w14:textId="4BF2548A" w:rsid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Во время анализа были выявлены несколько значительных недостатков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такие как, технические неполадки и проблема содержания писем, а также повышенная частота отправок. 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Выяснил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ось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, что подавляющее большинство писем (68%) отправляются в спам по причине неверных настроек почтовой системы университета. Это указывает на необходимость более тщательной работы с технической стороной рассылок. Также оказалось, что 92% писем не имеют меток для отслеживания, что делает невозможным анализ интересов аудитории и затрудняет установление стандартов для будущих рассылок.</w:t>
      </w:r>
    </w:p>
    <w:p w14:paraId="473D20AE" w14:textId="77777777" w:rsid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 Была выявлена проблема недостаточной специфики тематики писем. Например, письма с общими темами, такими как "Приглашение на мероприятие", открываются лишь 1 раз из 100, что явно указывает на необходимость более таргетированных сообщений. Кроме того, универсальные письма, отправляемые как абитури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нтам, так и действующим студентам, не учитывают различия в интересах этих групп, что снижает интерес к информации. </w:t>
      </w:r>
    </w:p>
    <w:p w14:paraId="067B04E2" w14:textId="77777777" w:rsid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Во время приёмной кампании наблюдалось чрезмерное количество писем (до 50 в день), что вызывало у получателей чувство переизбытка информации и раздражение, ведущее к игнорированию. </w:t>
      </w:r>
    </w:p>
    <w:p w14:paraId="492C2FCA" w14:textId="77777777" w:rsid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На основе выявленных проблем были предложены следующие меры по улучшению качества </w:t>
      </w:r>
      <w:proofErr w:type="spellStart"/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email</w:t>
      </w:r>
      <w:proofErr w:type="spellEnd"/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-рассылок: </w:t>
      </w:r>
    </w:p>
    <w:p w14:paraId="7F32EC51" w14:textId="3B7E2A1A" w:rsidR="00EE7C76" w:rsidRPr="005203DD" w:rsidRDefault="00EE7C76" w:rsidP="005203DD">
      <w:pPr>
        <w:pStyle w:val="a6"/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DD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В заголовках писем целесообразно указывать имя получателя, например: "Иван, для вас день открытых дверей 15 мая". Это придаёт сообщениям более </w:t>
      </w:r>
      <w:r w:rsidRPr="005203DD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lastRenderedPageBreak/>
        <w:t xml:space="preserve">личный характер. Рекомендуется отправлять различные рассылки для абитуриентов (с акцентом на поступление) и для студентов (с фокусом на карьерные возможности), что позволит лучше удовлетворить интересы обеих групп. </w:t>
      </w:r>
    </w:p>
    <w:p w14:paraId="6524668F" w14:textId="23758CBF" w:rsidR="00EE7C76" w:rsidRPr="005203DD" w:rsidRDefault="00EE7C76" w:rsidP="005203DD">
      <w:pPr>
        <w:pStyle w:val="a6"/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DD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Важно исправить технические настройки почтовой системы университета, чтобы письма не попадали в спам, обеспечивая тем самым их успешную доставку.</w:t>
      </w:r>
      <w:r w:rsidRPr="005203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203DD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Следует добавлять метки к ссылкам в письмах, чтобы можно было отслеживать, кто именно интересуется той или иной информацией. Это поможет более эффективно настраивать контент. </w:t>
      </w:r>
    </w:p>
    <w:p w14:paraId="2ADD75E2" w14:textId="71E9AAB2" w:rsidR="00EE7C76" w:rsidRPr="005203DD" w:rsidRDefault="00EE7C76" w:rsidP="005203DD">
      <w:pPr>
        <w:pStyle w:val="a6"/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DD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Рекомендуется ограничить количество рассылок до 1-2 в неделю, чтобы не перегружать получателей. В период приёмной кампании следует установить особый график, который будет учитывать и адаптироваться к эффективности предыдущих рассылок. </w:t>
      </w:r>
    </w:p>
    <w:p w14:paraId="4CF66E82" w14:textId="0C03EAEE" w:rsid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Ожидается, что предложенные изменения приведут к следующим позитивным результатам: - Увеличение коэффициента доставки писем в 2-3 раза.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В 5-10 раз большее количество открытий писем и переходов по ссылкам, что существенно повысит вовлеченность аудитории. Сотрудники университета смогут тратить значительно меньше времени на организацию и отправку рассылок, что позволит повысить общую эффективность работы.</w:t>
      </w:r>
    </w:p>
    <w:p w14:paraId="42B8172D" w14:textId="38745252" w:rsidR="00EE7C76" w:rsidRP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/>
          <w:color w:val="000000"/>
          <w:sz w:val="28"/>
          <w:szCs w:val="28"/>
        </w:rPr>
        <w:t>В заключение, реализация предложенных рекомендаций позволит значительно повысить эффективность рассылок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E7C76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Университета и улучшить уровень информированности абитуриентов и студентов о профориентационных мероприятиях</w:t>
      </w:r>
    </w:p>
    <w:p w14:paraId="0ABBEB66" w14:textId="01A19EE9" w:rsidR="00EE7C76" w:rsidRDefault="00EE7C76" w:rsidP="00EE7C76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Исследование заняло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общей сумме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 3 дня, где первый день был посвящён сбору и анализу писем, что позволило создать полное представление о текущей ситуации. </w:t>
      </w:r>
    </w:p>
    <w:p w14:paraId="4A6A44A2" w14:textId="77777777" w:rsidR="00EE7C76" w:rsidRDefault="00EE7C7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CD97A21" w14:textId="41A359DB" w:rsidR="00EE7C76" w:rsidRPr="00CE0795" w:rsidRDefault="00EE7C76" w:rsidP="00CE0795">
      <w:pPr>
        <w:pStyle w:val="2"/>
        <w:numPr>
          <w:ilvl w:val="0"/>
          <w:numId w:val="25"/>
        </w:numPr>
        <w:jc w:val="center"/>
        <w:rPr>
          <w:b w:val="0"/>
          <w:bCs/>
          <w:sz w:val="32"/>
          <w:szCs w:val="32"/>
        </w:rPr>
      </w:pPr>
      <w:bookmarkStart w:id="4" w:name="_Toc198249428"/>
      <w:r w:rsidRPr="00CE0795">
        <w:rPr>
          <w:b w:val="0"/>
          <w:bCs/>
          <w:sz w:val="32"/>
          <w:szCs w:val="32"/>
        </w:rPr>
        <w:lastRenderedPageBreak/>
        <w:t>Описание достигнутых результатов по проектной практике</w:t>
      </w:r>
      <w:bookmarkEnd w:id="4"/>
    </w:p>
    <w:p w14:paraId="2B0F7500" w14:textId="77777777" w:rsidR="005203DD" w:rsidRPr="00CE0795" w:rsidRDefault="005203DD" w:rsidP="00CE0795">
      <w:pPr>
        <w:pStyle w:val="3"/>
        <w:jc w:val="center"/>
      </w:pPr>
    </w:p>
    <w:p w14:paraId="0B758735" w14:textId="002203C2" w:rsidR="005203DD" w:rsidRPr="00CE0795" w:rsidRDefault="005203DD" w:rsidP="00CE0795">
      <w:pPr>
        <w:pStyle w:val="3"/>
        <w:jc w:val="center"/>
        <w:rPr>
          <w:rFonts w:ascii="Times New Roman" w:hAnsi="Times New Roman" w:cs="Times New Roman"/>
          <w:b w:val="0"/>
          <w:bCs/>
        </w:rPr>
      </w:pPr>
      <w:bookmarkStart w:id="5" w:name="_Toc198249429"/>
      <w:r w:rsidRPr="00CE0795">
        <w:rPr>
          <w:rFonts w:ascii="Times New Roman" w:hAnsi="Times New Roman" w:cs="Times New Roman"/>
          <w:b w:val="0"/>
          <w:bCs/>
        </w:rPr>
        <w:t>Базовая часть</w:t>
      </w:r>
      <w:bookmarkEnd w:id="5"/>
    </w:p>
    <w:p w14:paraId="470C1ABA" w14:textId="0819E394" w:rsidR="00630A35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В ходе проектной практики мною были успешно выполнены все этапы базовой части, что заложило фундамент для эффективной реализации проекта </w:t>
      </w:r>
      <w:r w:rsidR="00630A35">
        <w:rPr>
          <w:rFonts w:ascii="Times New Roman" w:hAnsi="Times New Roman" w:cs="Times New Roman"/>
          <w:sz w:val="28"/>
          <w:szCs w:val="28"/>
        </w:rPr>
        <w:t>«</w:t>
      </w:r>
      <w:r w:rsidR="00630A3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630A35" w:rsidRPr="00EE7C76">
        <w:rPr>
          <w:rFonts w:ascii="Times New Roman" w:eastAsia="Times New Roman" w:hAnsi="Times New Roman" w:cs="Times New Roman"/>
          <w:color w:val="000000"/>
          <w:sz w:val="28"/>
          <w:szCs w:val="28"/>
        </w:rPr>
        <w:t>овышении эффективности рассылки приглашений на профориентационные мероприятия Университета</w:t>
      </w:r>
      <w:r w:rsidR="00630A35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630A35">
        <w:rPr>
          <w:rFonts w:ascii="Times New Roman" w:hAnsi="Times New Roman" w:cs="Times New Roman"/>
          <w:sz w:val="28"/>
          <w:szCs w:val="28"/>
        </w:rPr>
        <w:t xml:space="preserve">. </w:t>
      </w:r>
      <w:r w:rsidR="00630A35" w:rsidRPr="00630A35">
        <w:rPr>
          <w:rFonts w:ascii="Times New Roman" w:hAnsi="Times New Roman" w:cs="Times New Roman"/>
          <w:sz w:val="28"/>
          <w:szCs w:val="28"/>
        </w:rPr>
        <w:t xml:space="preserve">Прежде всего, была организована эффективная система контроля версий через настройку </w:t>
      </w:r>
      <w:proofErr w:type="spellStart"/>
      <w:r w:rsidR="00630A35" w:rsidRPr="00630A3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30A35" w:rsidRPr="00630A35">
        <w:rPr>
          <w:rFonts w:ascii="Times New Roman" w:hAnsi="Times New Roman" w:cs="Times New Roman"/>
          <w:sz w:val="28"/>
          <w:szCs w:val="28"/>
        </w:rPr>
        <w:t xml:space="preserve"> и создание централизованного репозитория с продуманной структурой ветвления</w:t>
      </w:r>
      <w:r w:rsidR="00042B7A">
        <w:rPr>
          <w:rFonts w:ascii="Times New Roman" w:hAnsi="Times New Roman" w:cs="Times New Roman"/>
          <w:sz w:val="28"/>
          <w:szCs w:val="28"/>
        </w:rPr>
        <w:t>.</w:t>
      </w:r>
    </w:p>
    <w:p w14:paraId="4B8B4AF5" w14:textId="77777777" w:rsidR="00BF1EE6" w:rsidRPr="00BF1EE6" w:rsidRDefault="00BF1EE6" w:rsidP="00BF1EE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 xml:space="preserve">В результате анализа эффективности университетских </w:t>
      </w:r>
      <w:proofErr w:type="spellStart"/>
      <w:r w:rsidRPr="00BF1EE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F1EE6">
        <w:rPr>
          <w:rFonts w:ascii="Times New Roman" w:hAnsi="Times New Roman" w:cs="Times New Roman"/>
          <w:sz w:val="28"/>
          <w:szCs w:val="28"/>
        </w:rPr>
        <w:t>-рассылок были получены следующие важные результаты:</w:t>
      </w:r>
    </w:p>
    <w:p w14:paraId="4D46149F" w14:textId="1344C6D3" w:rsidR="00BF1EE6" w:rsidRPr="00BF1EE6" w:rsidRDefault="00BF1EE6" w:rsidP="00BF1EE6">
      <w:pPr>
        <w:pStyle w:val="a6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Изучено 30 рассылок, отправленных в течение 2024-2025 учебного года.</w:t>
      </w:r>
    </w:p>
    <w:p w14:paraId="3DFFB1D7" w14:textId="034CEC52" w:rsidR="00BF1EE6" w:rsidRPr="00BF1EE6" w:rsidRDefault="00BF1EE6" w:rsidP="00BF1EE6">
      <w:pPr>
        <w:pStyle w:val="a6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Определены три главные области, требующие улучшения: технические аспекты (68% писем попадают в спам, 92% не имеют меток отслеживания), содержание (недостаточная персонализация) и организация (информационная перегрузка для получателей).</w:t>
      </w:r>
    </w:p>
    <w:p w14:paraId="2F7F24D3" w14:textId="56673798" w:rsidR="00BF1EE6" w:rsidRPr="00BF1EE6" w:rsidRDefault="00BF1EE6" w:rsidP="00BF1EE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Предложенные улучшения:</w:t>
      </w:r>
    </w:p>
    <w:p w14:paraId="18F74A04" w14:textId="56B03E1C" w:rsidR="00BF1EE6" w:rsidRPr="00BF1EE6" w:rsidRDefault="00BF1EE6" w:rsidP="00BF1EE6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Сформулированы четкие рекомендации по адаптации контента под конкретные группы получателей.</w:t>
      </w:r>
    </w:p>
    <w:p w14:paraId="4CD59294" w14:textId="4F3A48F7" w:rsidR="00BF1EE6" w:rsidRPr="00BF1EE6" w:rsidRDefault="00BF1EE6" w:rsidP="00BF1EE6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Подготовлен план по техническому улучшению доставки сообщений.</w:t>
      </w:r>
    </w:p>
    <w:p w14:paraId="171987BA" w14:textId="6E08BD5E" w:rsidR="00BF1EE6" w:rsidRPr="00BF1EE6" w:rsidRDefault="00BF1EE6" w:rsidP="00BF1EE6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Определены оптимальные интервалы отправки рассылок в различные периоды времени.</w:t>
      </w:r>
    </w:p>
    <w:p w14:paraId="34ACF483" w14:textId="77777777" w:rsidR="00BF1EE6" w:rsidRPr="00BF1EE6" w:rsidRDefault="00BF1EE6" w:rsidP="00BF1EE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60AB4A2A" w14:textId="748D9C90" w:rsidR="00BF1EE6" w:rsidRPr="00BF1EE6" w:rsidRDefault="00BF1EE6" w:rsidP="00BF1EE6">
      <w:pPr>
        <w:pStyle w:val="a6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 xml:space="preserve">Улучшение </w:t>
      </w:r>
      <w:proofErr w:type="spellStart"/>
      <w:r w:rsidRPr="00BF1EE6">
        <w:rPr>
          <w:rFonts w:ascii="Times New Roman" w:hAnsi="Times New Roman" w:cs="Times New Roman"/>
          <w:sz w:val="28"/>
          <w:szCs w:val="28"/>
        </w:rPr>
        <w:t>доставляемости</w:t>
      </w:r>
      <w:proofErr w:type="spellEnd"/>
      <w:r w:rsidRPr="00BF1EE6">
        <w:rPr>
          <w:rFonts w:ascii="Times New Roman" w:hAnsi="Times New Roman" w:cs="Times New Roman"/>
          <w:sz w:val="28"/>
          <w:szCs w:val="28"/>
        </w:rPr>
        <w:t xml:space="preserve"> писем в 2-3 раза.</w:t>
      </w:r>
    </w:p>
    <w:p w14:paraId="5E2E72E3" w14:textId="045D8D75" w:rsidR="00BF1EE6" w:rsidRPr="00BF1EE6" w:rsidRDefault="00BF1EE6" w:rsidP="00BF1EE6">
      <w:pPr>
        <w:pStyle w:val="a6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Увеличение процента открытий писем в 5–10 раз.</w:t>
      </w:r>
    </w:p>
    <w:p w14:paraId="3AF3E72A" w14:textId="64B63590" w:rsidR="00BF1EE6" w:rsidRPr="00BF1EE6" w:rsidRDefault="00BF1EE6" w:rsidP="00BF1EE6">
      <w:pPr>
        <w:pStyle w:val="a6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Сокращение времени, затрачиваемого сотрудниками на рассылки.</w:t>
      </w:r>
    </w:p>
    <w:p w14:paraId="7A667995" w14:textId="77777777" w:rsidR="00BF1EE6" w:rsidRPr="00BF1EE6" w:rsidRDefault="00BF1EE6" w:rsidP="00BF1EE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Инструменты оценки:</w:t>
      </w:r>
    </w:p>
    <w:p w14:paraId="3BF7ED3C" w14:textId="1A97A25C" w:rsidR="00BF1EE6" w:rsidRPr="00BF1EE6" w:rsidRDefault="00BF1EE6" w:rsidP="00BF1EE6">
      <w:pPr>
        <w:pStyle w:val="a6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Разработана система показателей для контроля эффективности рассылок.</w:t>
      </w:r>
    </w:p>
    <w:p w14:paraId="2D08D094" w14:textId="463C7192" w:rsidR="00BF1EE6" w:rsidRPr="00BF1EE6" w:rsidRDefault="00BF1EE6" w:rsidP="00BF1EE6">
      <w:pPr>
        <w:pStyle w:val="a6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Сформированы критерии для оценки качества отправляемых сообщений.</w:t>
      </w:r>
    </w:p>
    <w:p w14:paraId="41A0F060" w14:textId="77777777" w:rsidR="00BF1EE6" w:rsidRDefault="00BF1EE6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42BD17C" w14:textId="7EB055EE" w:rsidR="005203DD" w:rsidRPr="00CE0795" w:rsidRDefault="005203DD" w:rsidP="00CE0795">
      <w:pPr>
        <w:pStyle w:val="3"/>
        <w:jc w:val="center"/>
        <w:rPr>
          <w:rFonts w:ascii="Times New Roman" w:hAnsi="Times New Roman" w:cs="Times New Roman"/>
          <w:b w:val="0"/>
          <w:bCs/>
        </w:rPr>
      </w:pPr>
      <w:bookmarkStart w:id="6" w:name="_Toc198249430"/>
      <w:r w:rsidRPr="00CE0795">
        <w:rPr>
          <w:rFonts w:ascii="Times New Roman" w:hAnsi="Times New Roman" w:cs="Times New Roman"/>
          <w:b w:val="0"/>
          <w:bCs/>
        </w:rPr>
        <w:t>Вариативная часть: «Повышение эффективности рассылки приглашений на профориентационные мероприятия Университета»</w:t>
      </w:r>
      <w:bookmarkEnd w:id="6"/>
    </w:p>
    <w:p w14:paraId="1887CEF5" w14:textId="77777777" w:rsidR="00CE0795" w:rsidRDefault="00CE0795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30858D" w14:textId="3A423213" w:rsidR="005203DD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>Ключевые этапы и результаты</w:t>
      </w:r>
      <w:r w:rsidR="00BF1EE6">
        <w:rPr>
          <w:rFonts w:ascii="Times New Roman" w:hAnsi="Times New Roman" w:cs="Times New Roman"/>
          <w:sz w:val="28"/>
          <w:szCs w:val="28"/>
        </w:rPr>
        <w:t>:</w:t>
      </w:r>
    </w:p>
    <w:p w14:paraId="755DC18F" w14:textId="7A187514" w:rsidR="00BF1EE6" w:rsidRPr="00CE0795" w:rsidRDefault="005203DD" w:rsidP="00CE0795">
      <w:pPr>
        <w:pStyle w:val="a6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>Анализ текущего состояния рассылок</w:t>
      </w:r>
    </w:p>
    <w:p w14:paraId="35465C64" w14:textId="77777777" w:rsidR="00BF1EE6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lastRenderedPageBreak/>
        <w:t xml:space="preserve">Исследуемая выборка: 30 электронных писем. </w:t>
      </w:r>
    </w:p>
    <w:p w14:paraId="59080344" w14:textId="77777777" w:rsidR="00BF1EE6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Методика: </w:t>
      </w:r>
    </w:p>
    <w:p w14:paraId="721FFDC6" w14:textId="49158123" w:rsidR="00BF1EE6" w:rsidRPr="00CE0795" w:rsidRDefault="005203DD" w:rsidP="00CE0795">
      <w:pPr>
        <w:pStyle w:val="a6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 xml:space="preserve">Оценка персонализации (наличие имени, целевой аудитории). </w:t>
      </w:r>
    </w:p>
    <w:p w14:paraId="57AF4537" w14:textId="77777777" w:rsidR="00BF1EE6" w:rsidRPr="00CE0795" w:rsidRDefault="005203DD" w:rsidP="00CE0795">
      <w:pPr>
        <w:pStyle w:val="a6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>Проверка технических параметров (доставка, спам-фильтры, метки отслеживания).</w:t>
      </w:r>
    </w:p>
    <w:p w14:paraId="24A31F1A" w14:textId="77777777" w:rsidR="00BF1EE6" w:rsidRPr="00CE0795" w:rsidRDefault="005203DD" w:rsidP="00CE0795">
      <w:pPr>
        <w:pStyle w:val="a6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 xml:space="preserve">Анализ контента (заголовки, структура текста, призывы к действию). </w:t>
      </w:r>
    </w:p>
    <w:p w14:paraId="4860AD83" w14:textId="77777777" w:rsidR="00BF1EE6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Выявленные проблемы: </w:t>
      </w:r>
    </w:p>
    <w:p w14:paraId="3B6D2747" w14:textId="6588B3A5" w:rsidR="00BF1EE6" w:rsidRPr="00CE0795" w:rsidRDefault="005203DD" w:rsidP="00CE0795">
      <w:pPr>
        <w:pStyle w:val="a6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>68% писем попадали в спам из-за некорректных настроек почтовой системы</w:t>
      </w:r>
      <w:r w:rsidR="00BF1EE6" w:rsidRPr="00CE0795">
        <w:rPr>
          <w:rFonts w:ascii="Times New Roman" w:hAnsi="Times New Roman" w:cs="Times New Roman"/>
          <w:sz w:val="28"/>
          <w:szCs w:val="28"/>
        </w:rPr>
        <w:t xml:space="preserve">, </w:t>
      </w:r>
      <w:r w:rsidRPr="00CE0795">
        <w:rPr>
          <w:rFonts w:ascii="Times New Roman" w:hAnsi="Times New Roman" w:cs="Times New Roman"/>
          <w:sz w:val="28"/>
          <w:szCs w:val="28"/>
        </w:rPr>
        <w:t xml:space="preserve">92% писем не содержали меток для отслеживания открытий и переходов. </w:t>
      </w:r>
    </w:p>
    <w:p w14:paraId="3DA8D2BB" w14:textId="2EC7C598" w:rsidR="005203DD" w:rsidRPr="00CE0795" w:rsidRDefault="005203DD" w:rsidP="00CE0795">
      <w:pPr>
        <w:pStyle w:val="a6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 xml:space="preserve">Низкая </w:t>
      </w:r>
      <w:proofErr w:type="spellStart"/>
      <w:r w:rsidRPr="00CE0795">
        <w:rPr>
          <w:rFonts w:ascii="Times New Roman" w:hAnsi="Times New Roman" w:cs="Times New Roman"/>
          <w:sz w:val="28"/>
          <w:szCs w:val="28"/>
        </w:rPr>
        <w:t>открываемость</w:t>
      </w:r>
      <w:proofErr w:type="spellEnd"/>
      <w:r w:rsidRPr="00CE0795">
        <w:rPr>
          <w:rFonts w:ascii="Times New Roman" w:hAnsi="Times New Roman" w:cs="Times New Roman"/>
          <w:sz w:val="28"/>
          <w:szCs w:val="28"/>
        </w:rPr>
        <w:t xml:space="preserve"> (1%) писем с универсальными заголовками</w:t>
      </w:r>
      <w:r w:rsidR="00CE0795">
        <w:rPr>
          <w:rFonts w:ascii="Times New Roman" w:hAnsi="Times New Roman" w:cs="Times New Roman"/>
          <w:sz w:val="28"/>
          <w:szCs w:val="28"/>
        </w:rPr>
        <w:t>.</w:t>
      </w:r>
    </w:p>
    <w:p w14:paraId="7BEBFBDD" w14:textId="0054DA32" w:rsidR="00BF1EE6" w:rsidRPr="00CE0795" w:rsidRDefault="005203DD" w:rsidP="00CE0795">
      <w:pPr>
        <w:pStyle w:val="a6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>Предложенные меры по оптимизации</w:t>
      </w:r>
      <w:r w:rsidR="00BF1EE6" w:rsidRPr="00CE0795">
        <w:rPr>
          <w:rFonts w:ascii="Times New Roman" w:hAnsi="Times New Roman" w:cs="Times New Roman"/>
          <w:sz w:val="28"/>
          <w:szCs w:val="28"/>
        </w:rPr>
        <w:t>:</w:t>
      </w:r>
    </w:p>
    <w:p w14:paraId="75064713" w14:textId="77777777" w:rsidR="00BF1EE6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На основе анализа разработаны рекомендации: </w:t>
      </w:r>
    </w:p>
    <w:p w14:paraId="46BE567D" w14:textId="0F08E323" w:rsidR="00BF1EE6" w:rsidRPr="00CE0795" w:rsidRDefault="005203DD" w:rsidP="00CE0795">
      <w:pPr>
        <w:pStyle w:val="a6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>Внедрение шаблонов с именем получателя.</w:t>
      </w:r>
    </w:p>
    <w:p w14:paraId="583A2C59" w14:textId="77777777" w:rsidR="00BF1EE6" w:rsidRPr="00CE0795" w:rsidRDefault="005203DD" w:rsidP="00CE0795">
      <w:pPr>
        <w:pStyle w:val="a6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 xml:space="preserve">Разделение рассылок для абитуриентов (акцент на поступление) и студентов (карьерные возможности). </w:t>
      </w:r>
    </w:p>
    <w:p w14:paraId="5CAEDFEC" w14:textId="3C0A32A0" w:rsidR="00BF1EE6" w:rsidRDefault="005203DD" w:rsidP="00CE07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>Ожидаемые результаты</w:t>
      </w:r>
      <w:r w:rsidR="00BF1EE6">
        <w:rPr>
          <w:rFonts w:ascii="Times New Roman" w:hAnsi="Times New Roman" w:cs="Times New Roman"/>
          <w:sz w:val="28"/>
          <w:szCs w:val="28"/>
        </w:rPr>
        <w:t>:</w:t>
      </w:r>
    </w:p>
    <w:p w14:paraId="4DF5FA42" w14:textId="77777777" w:rsidR="00BF1EE6" w:rsidRPr="00CE0795" w:rsidRDefault="005203DD" w:rsidP="00CE0795">
      <w:pPr>
        <w:pStyle w:val="a6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 xml:space="preserve">Увеличение коэффициента доставки в 2-3 раза. </w:t>
      </w:r>
    </w:p>
    <w:p w14:paraId="0C91B24A" w14:textId="77777777" w:rsidR="00CE0795" w:rsidRPr="00CE0795" w:rsidRDefault="005203DD" w:rsidP="00CE0795">
      <w:pPr>
        <w:pStyle w:val="a6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>Повышение вовлеченности</w:t>
      </w:r>
      <w:r w:rsidR="00CE0795" w:rsidRPr="00CE0795">
        <w:rPr>
          <w:rFonts w:ascii="Times New Roman" w:hAnsi="Times New Roman" w:cs="Times New Roman"/>
          <w:sz w:val="28"/>
          <w:szCs w:val="28"/>
        </w:rPr>
        <w:t xml:space="preserve"> </w:t>
      </w:r>
      <w:r w:rsidRPr="00CE0795">
        <w:rPr>
          <w:rFonts w:ascii="Times New Roman" w:hAnsi="Times New Roman" w:cs="Times New Roman"/>
          <w:sz w:val="28"/>
          <w:szCs w:val="28"/>
        </w:rPr>
        <w:t xml:space="preserve">в 5-10 раз. </w:t>
      </w:r>
    </w:p>
    <w:p w14:paraId="46012AD3" w14:textId="252775EC" w:rsidR="00BF1EE6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Продолжительность исследования: </w:t>
      </w:r>
    </w:p>
    <w:p w14:paraId="38D9B88F" w14:textId="77777777" w:rsidR="00BF1EE6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>3 дня</w:t>
      </w:r>
      <w:r w:rsidR="00BF1EE6">
        <w:rPr>
          <w:rFonts w:ascii="Times New Roman" w:hAnsi="Times New Roman" w:cs="Times New Roman"/>
          <w:sz w:val="28"/>
          <w:szCs w:val="28"/>
        </w:rPr>
        <w:t>:</w:t>
      </w:r>
    </w:p>
    <w:p w14:paraId="39FF49D7" w14:textId="77777777" w:rsidR="00BF1EE6" w:rsidRPr="00BF1EE6" w:rsidRDefault="005203DD" w:rsidP="00BF1EE6">
      <w:pPr>
        <w:pStyle w:val="a6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День 1: Сбор и первичный анализ писем.</w:t>
      </w:r>
    </w:p>
    <w:p w14:paraId="48E4F99B" w14:textId="77777777" w:rsidR="00BF1EE6" w:rsidRPr="00BF1EE6" w:rsidRDefault="005203DD" w:rsidP="00BF1EE6">
      <w:pPr>
        <w:pStyle w:val="a6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День 2: Техническая проверка и выявление проблем.</w:t>
      </w:r>
    </w:p>
    <w:p w14:paraId="1AB0C198" w14:textId="13489CA2" w:rsidR="005203DD" w:rsidRPr="00BF1EE6" w:rsidRDefault="005203DD" w:rsidP="00BF1EE6">
      <w:pPr>
        <w:pStyle w:val="a6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 xml:space="preserve">День 3: Разработка рекомендаций. </w:t>
      </w:r>
    </w:p>
    <w:p w14:paraId="30007B98" w14:textId="0BDB3BB8" w:rsidR="005203DD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Проведенное исследование выявило системные недочеты в </w:t>
      </w:r>
      <w:proofErr w:type="spellStart"/>
      <w:r w:rsidRPr="005203D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203DD">
        <w:rPr>
          <w:rFonts w:ascii="Times New Roman" w:hAnsi="Times New Roman" w:cs="Times New Roman"/>
          <w:sz w:val="28"/>
          <w:szCs w:val="28"/>
        </w:rPr>
        <w:t xml:space="preserve">-коммуникации Университета. </w:t>
      </w:r>
    </w:p>
    <w:p w14:paraId="0CF450B7" w14:textId="77777777" w:rsidR="005203DD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Реализация предложенных мер позволит: </w:t>
      </w:r>
    </w:p>
    <w:p w14:paraId="2B3E3947" w14:textId="77777777" w:rsidR="005203DD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1. Улучшить </w:t>
      </w:r>
      <w:proofErr w:type="spellStart"/>
      <w:r w:rsidRPr="005203DD">
        <w:rPr>
          <w:rFonts w:ascii="Times New Roman" w:hAnsi="Times New Roman" w:cs="Times New Roman"/>
          <w:sz w:val="28"/>
          <w:szCs w:val="28"/>
        </w:rPr>
        <w:t>доставляемость</w:t>
      </w:r>
      <w:proofErr w:type="spellEnd"/>
      <w:r w:rsidRPr="005203DD">
        <w:rPr>
          <w:rFonts w:ascii="Times New Roman" w:hAnsi="Times New Roman" w:cs="Times New Roman"/>
          <w:sz w:val="28"/>
          <w:szCs w:val="28"/>
        </w:rPr>
        <w:t xml:space="preserve"> писем. </w:t>
      </w:r>
    </w:p>
    <w:p w14:paraId="56CCE952" w14:textId="77777777" w:rsidR="005203DD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2. Повысить вовлеченность целевой аудитории. </w:t>
      </w:r>
    </w:p>
    <w:p w14:paraId="5C740FC7" w14:textId="77777777" w:rsidR="00630A35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3. Оптимизировать ресурсы на подготовку рассылок. </w:t>
      </w:r>
    </w:p>
    <w:p w14:paraId="3E045604" w14:textId="42434DE0" w:rsidR="00EE7C76" w:rsidRDefault="00EE7C76" w:rsidP="005203DD">
      <w:r>
        <w:br w:type="page"/>
      </w:r>
    </w:p>
    <w:p w14:paraId="301CD56C" w14:textId="1B4B6003" w:rsidR="00EE7C76" w:rsidRPr="00DE397F" w:rsidRDefault="00EE7C76" w:rsidP="00DE397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198249431"/>
      <w:r w:rsidRPr="00DE397F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7"/>
    </w:p>
    <w:p w14:paraId="205FAF1D" w14:textId="77777777" w:rsidR="00CE0795" w:rsidRDefault="00CE0795" w:rsidP="00DE397F">
      <w:pPr>
        <w:pStyle w:val="1"/>
      </w:pPr>
    </w:p>
    <w:p w14:paraId="499E8573" w14:textId="77817374" w:rsidR="00CE0795" w:rsidRDefault="00CE0795" w:rsidP="00CE0795">
      <w:pPr>
        <w:pStyle w:val="af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>В рамках проектной деятельности был осуществлен существенный объем работ, результаты которого представляют собой практическую значимость для Московского Политех</w:t>
      </w:r>
      <w:r>
        <w:rPr>
          <w:rFonts w:ascii="Times New Roman" w:hAnsi="Times New Roman" w:cs="Times New Roman"/>
          <w:sz w:val="28"/>
          <w:szCs w:val="28"/>
        </w:rPr>
        <w:t>нического Университета</w:t>
      </w:r>
      <w:r w:rsidRPr="00CE0795">
        <w:rPr>
          <w:rFonts w:ascii="Times New Roman" w:hAnsi="Times New Roman" w:cs="Times New Roman"/>
          <w:sz w:val="28"/>
          <w:szCs w:val="28"/>
        </w:rPr>
        <w:t xml:space="preserve">. В основной части успешно реализованы цели по настройке </w:t>
      </w:r>
      <w:proofErr w:type="spellStart"/>
      <w:r w:rsidRPr="00CE079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E0795">
        <w:rPr>
          <w:rFonts w:ascii="Times New Roman" w:hAnsi="Times New Roman" w:cs="Times New Roman"/>
          <w:sz w:val="28"/>
          <w:szCs w:val="28"/>
        </w:rPr>
        <w:t xml:space="preserve">-хранилища, формированию документации посредством </w:t>
      </w:r>
      <w:proofErr w:type="spellStart"/>
      <w:r w:rsidRPr="00CE0795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CE0795">
        <w:rPr>
          <w:rFonts w:ascii="Times New Roman" w:hAnsi="Times New Roman" w:cs="Times New Roman"/>
          <w:sz w:val="28"/>
          <w:szCs w:val="28"/>
        </w:rPr>
        <w:t xml:space="preserve"> и созданию статического веб-ресурса, что послужило фундаментом для продуктивного управления проектом "Киберполигон". </w:t>
      </w:r>
    </w:p>
    <w:p w14:paraId="3CAA7670" w14:textId="77777777" w:rsidR="00CE0795" w:rsidRDefault="00CE0795" w:rsidP="00CE0795">
      <w:pPr>
        <w:pStyle w:val="af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 xml:space="preserve">Отдельного внимания заслуживает анализ </w:t>
      </w:r>
      <w:proofErr w:type="spellStart"/>
      <w:r w:rsidRPr="00CE079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E0795">
        <w:rPr>
          <w:rFonts w:ascii="Times New Roman" w:hAnsi="Times New Roman" w:cs="Times New Roman"/>
          <w:sz w:val="28"/>
          <w:szCs w:val="28"/>
        </w:rPr>
        <w:t xml:space="preserve">-рассылок, в процессе которого были обнаружены основные недостатки: недостаточный уровень </w:t>
      </w:r>
      <w:proofErr w:type="spellStart"/>
      <w:r w:rsidRPr="00CE0795">
        <w:rPr>
          <w:rFonts w:ascii="Times New Roman" w:hAnsi="Times New Roman" w:cs="Times New Roman"/>
          <w:sz w:val="28"/>
          <w:szCs w:val="28"/>
        </w:rPr>
        <w:t>доставляемости</w:t>
      </w:r>
      <w:proofErr w:type="spellEnd"/>
      <w:r w:rsidRPr="00CE0795">
        <w:rPr>
          <w:rFonts w:ascii="Times New Roman" w:hAnsi="Times New Roman" w:cs="Times New Roman"/>
          <w:sz w:val="28"/>
          <w:szCs w:val="28"/>
        </w:rPr>
        <w:t xml:space="preserve"> сообщений (68% определялись как спам), дефицит индивидуального подхода и избыточность информации для целевой аудитории. Сформулированные предложения по оптимизации рассылок дадут возможность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E0795">
        <w:rPr>
          <w:rFonts w:ascii="Times New Roman" w:hAnsi="Times New Roman" w:cs="Times New Roman"/>
          <w:sz w:val="28"/>
          <w:szCs w:val="28"/>
        </w:rPr>
        <w:t xml:space="preserve">ниверситету заметно улучшить взаимодействие с потенциальными и текущими студентами, увеличив процент открытия писем в 5-10 раз и уменьшив затраты времени сотрудников. Весь запланированный объем задач был выполнен за 72 академических часа, что свидетельствует об эффективности выполненной работы и ее соответствии задачам практики. </w:t>
      </w:r>
    </w:p>
    <w:p w14:paraId="35AF219E" w14:textId="5FC02E65" w:rsidR="00EE7C76" w:rsidRPr="00CE0795" w:rsidRDefault="00CE0795" w:rsidP="00CE0795">
      <w:pPr>
        <w:pStyle w:val="af4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 xml:space="preserve">Достигнутые результаты имеют ощутимую практическую выгоду для клиента и могут быть оперативно внедрены в деятельность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E0795">
        <w:rPr>
          <w:rFonts w:ascii="Times New Roman" w:hAnsi="Times New Roman" w:cs="Times New Roman"/>
          <w:sz w:val="28"/>
          <w:szCs w:val="28"/>
        </w:rPr>
        <w:t>ниверситета.</w:t>
      </w:r>
      <w:r w:rsidR="00EE7C76" w:rsidRPr="00CE0795">
        <w:rPr>
          <w:rFonts w:ascii="Times New Roman" w:hAnsi="Times New Roman" w:cs="Times New Roman"/>
          <w:sz w:val="28"/>
          <w:szCs w:val="28"/>
        </w:rPr>
        <w:br w:type="page"/>
      </w:r>
    </w:p>
    <w:p w14:paraId="1AA96BAA" w14:textId="77777777" w:rsidR="00EE7C76" w:rsidRPr="00DE397F" w:rsidRDefault="00EE7C76" w:rsidP="00DE397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198249432"/>
      <w:r w:rsidRPr="00DE397F">
        <w:rPr>
          <w:rFonts w:ascii="Times New Roman" w:hAnsi="Times New Roman" w:cs="Times New Roman"/>
          <w:color w:val="auto"/>
        </w:rPr>
        <w:lastRenderedPageBreak/>
        <w:t>СПИСОК ИСПОЛЬЗОВАННОЙ ЛИТЕРАТУРЫ</w:t>
      </w:r>
      <w:bookmarkEnd w:id="8"/>
    </w:p>
    <w:p w14:paraId="26964BAA" w14:textId="77777777" w:rsidR="00EE7C76" w:rsidRPr="00EE7C76" w:rsidRDefault="00EE7C76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CE95E7" w14:textId="1806DB96" w:rsidR="007C00DB" w:rsidRDefault="007C00DB" w:rsidP="005F506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26 способов повысить </w:t>
      </w:r>
      <w:proofErr w:type="spellStart"/>
      <w:r w:rsidRPr="007C00DB">
        <w:rPr>
          <w:rFonts w:ascii="Times New Roman" w:eastAsia="Times New Roman" w:hAnsi="Times New Roman" w:cs="Times New Roman"/>
          <w:sz w:val="28"/>
          <w:szCs w:val="28"/>
        </w:rPr>
        <w:t>доставляемость</w:t>
      </w:r>
      <w:proofErr w:type="spellEnd"/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 писем // </w:t>
      </w:r>
      <w:proofErr w:type="spellStart"/>
      <w:r w:rsidRPr="007C00DB">
        <w:rPr>
          <w:rFonts w:ascii="Times New Roman" w:eastAsia="Times New Roman" w:hAnsi="Times New Roman" w:cs="Times New Roman"/>
          <w:sz w:val="28"/>
          <w:szCs w:val="28"/>
        </w:rPr>
        <w:t>Unisender</w:t>
      </w:r>
      <w:proofErr w:type="spellEnd"/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hyperlink r:id="rId8" w:anchor="anchor-2" w:history="1">
        <w:r w:rsidRPr="0096598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https://www.unisender.com/ru/blog/deliverability-increase/?ysclid=map9h7s3gk182212160#anchor-2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10.05.2025).</w:t>
      </w:r>
    </w:p>
    <w:p w14:paraId="5FF0B6FD" w14:textId="45B90995" w:rsidR="00487084" w:rsidRDefault="007C00DB" w:rsidP="0048708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26 способов повысить </w:t>
      </w:r>
      <w:proofErr w:type="spellStart"/>
      <w:r w:rsidRPr="007C00DB">
        <w:rPr>
          <w:rFonts w:ascii="Times New Roman" w:eastAsia="Times New Roman" w:hAnsi="Times New Roman" w:cs="Times New Roman"/>
          <w:sz w:val="28"/>
          <w:szCs w:val="28"/>
        </w:rPr>
        <w:t>доставляемость</w:t>
      </w:r>
      <w:proofErr w:type="spellEnd"/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 ваших писем // </w:t>
      </w:r>
      <w:proofErr w:type="spellStart"/>
      <w:r w:rsidRPr="007C00DB">
        <w:rPr>
          <w:rFonts w:ascii="Times New Roman" w:eastAsia="Times New Roman" w:hAnsi="Times New Roman" w:cs="Times New Roman"/>
          <w:sz w:val="28"/>
          <w:szCs w:val="28"/>
        </w:rPr>
        <w:t>Хабр</w:t>
      </w:r>
      <w:proofErr w:type="spellEnd"/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hyperlink r:id="rId9" w:history="1">
        <w:r w:rsidR="00ED5BF3" w:rsidRPr="0096598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https://habr.com/ru/articles/312848/</w:t>
        </w:r>
      </w:hyperlink>
      <w:r w:rsidR="00ED5B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10.05.2025).</w:t>
      </w:r>
    </w:p>
    <w:p w14:paraId="60B7B095" w14:textId="187F2D69" w:rsidR="007C00DB" w:rsidRDefault="007C00DB" w:rsidP="007C00D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7C00DB">
        <w:rPr>
          <w:rFonts w:ascii="Times New Roman" w:eastAsia="Times New Roman" w:hAnsi="Times New Roman" w:cs="Times New Roman"/>
          <w:sz w:val="28"/>
          <w:szCs w:val="28"/>
        </w:rPr>
        <w:t>Тумашов 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C00DB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 PR-продвижение профориентационных мероприятий учебного подразделения вуза в социальных сетях: </w:t>
      </w:r>
      <w:proofErr w:type="spellStart"/>
      <w:r w:rsidRPr="007C00DB">
        <w:rPr>
          <w:rFonts w:ascii="Times New Roman" w:eastAsia="Times New Roman" w:hAnsi="Times New Roman" w:cs="Times New Roman"/>
          <w:sz w:val="28"/>
          <w:szCs w:val="28"/>
        </w:rPr>
        <w:t>автореф</w:t>
      </w:r>
      <w:proofErr w:type="spellEnd"/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C00DB">
        <w:rPr>
          <w:rFonts w:ascii="Times New Roman" w:eastAsia="Times New Roman" w:hAnsi="Times New Roman" w:cs="Times New Roman"/>
          <w:sz w:val="28"/>
          <w:szCs w:val="28"/>
        </w:rPr>
        <w:t>дис</w:t>
      </w:r>
      <w:proofErr w:type="spellEnd"/>
      <w:r w:rsidRPr="007C00DB">
        <w:rPr>
          <w:rFonts w:ascii="Times New Roman" w:eastAsia="Times New Roman" w:hAnsi="Times New Roman" w:cs="Times New Roman"/>
          <w:sz w:val="28"/>
          <w:szCs w:val="28"/>
        </w:rPr>
        <w:t>. Рекламы и связей с общественностью наук: Екатеринбург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00DB">
        <w:rPr>
          <w:rFonts w:ascii="Times New Roman" w:eastAsia="Times New Roman" w:hAnsi="Times New Roman" w:cs="Times New Roman"/>
          <w:sz w:val="28"/>
          <w:szCs w:val="28"/>
        </w:rPr>
        <w:t>2019. - 74 с.</w:t>
      </w:r>
      <w:r w:rsidR="00ED5BF3"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hyperlink r:id="rId10" w:history="1">
        <w:r w:rsidR="00ED5BF3" w:rsidRPr="0096598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https://moluch.ru/archive/112/28578/</w:t>
        </w:r>
      </w:hyperlink>
    </w:p>
    <w:p w14:paraId="5FB15D8A" w14:textId="72F1C20B" w:rsidR="00064740" w:rsidRPr="00487084" w:rsidRDefault="00ED5BF3" w:rsidP="0048708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 w:rsidRPr="00ED5BF3">
        <w:rPr>
          <w:rFonts w:ascii="Times New Roman" w:eastAsia="Times New Roman" w:hAnsi="Times New Roman" w:cs="Times New Roman"/>
          <w:sz w:val="28"/>
          <w:szCs w:val="28"/>
        </w:rPr>
        <w:t>Смирнова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5BF3">
        <w:rPr>
          <w:rFonts w:ascii="Times New Roman" w:eastAsia="Times New Roman" w:hAnsi="Times New Roman" w:cs="Times New Roman"/>
          <w:sz w:val="28"/>
          <w:szCs w:val="28"/>
        </w:rPr>
        <w:t xml:space="preserve">О.Г. ЭФФЕКТИВНОСТЬ ПРОФОРИЕНТАЦИОННЫХ МЕРОПРИЯТИЙ И ПРОГРАММ ПРОДВИЖЕНИЯ УРФУ СРЕДИ ПОТЕНЦИАЛЬНЫХ СТУДЕНТОВ: </w:t>
      </w:r>
      <w:proofErr w:type="spellStart"/>
      <w:r w:rsidRPr="00ED5BF3">
        <w:rPr>
          <w:rFonts w:ascii="Times New Roman" w:eastAsia="Times New Roman" w:hAnsi="Times New Roman" w:cs="Times New Roman"/>
          <w:sz w:val="28"/>
          <w:szCs w:val="28"/>
        </w:rPr>
        <w:t>автореф</w:t>
      </w:r>
      <w:proofErr w:type="spellEnd"/>
      <w:r w:rsidRPr="00ED5B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5BF3">
        <w:rPr>
          <w:rFonts w:ascii="Times New Roman" w:eastAsia="Times New Roman" w:hAnsi="Times New Roman" w:cs="Times New Roman"/>
          <w:sz w:val="28"/>
          <w:szCs w:val="28"/>
        </w:rPr>
        <w:t>дис</w:t>
      </w:r>
      <w:proofErr w:type="spellEnd"/>
      <w:r w:rsidRPr="00ED5BF3">
        <w:rPr>
          <w:rFonts w:ascii="Times New Roman" w:eastAsia="Times New Roman" w:hAnsi="Times New Roman" w:cs="Times New Roman"/>
          <w:sz w:val="28"/>
          <w:szCs w:val="28"/>
        </w:rPr>
        <w:t xml:space="preserve">. канд. социол. наук, доцент кафедры прикладной социологии </w:t>
      </w:r>
      <w:proofErr w:type="spellStart"/>
      <w:r w:rsidRPr="00ED5BF3">
        <w:rPr>
          <w:rFonts w:ascii="Times New Roman" w:eastAsia="Times New Roman" w:hAnsi="Times New Roman" w:cs="Times New Roman"/>
          <w:sz w:val="28"/>
          <w:szCs w:val="28"/>
        </w:rPr>
        <w:t>соц</w:t>
      </w:r>
      <w:proofErr w:type="spellEnd"/>
      <w:r w:rsidRPr="00ED5BF3">
        <w:rPr>
          <w:rFonts w:ascii="Times New Roman" w:eastAsia="Times New Roman" w:hAnsi="Times New Roman" w:cs="Times New Roman"/>
          <w:sz w:val="28"/>
          <w:szCs w:val="28"/>
        </w:rPr>
        <w:t xml:space="preserve"> наук: Екатеринбург, 2014. - 11 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hyperlink r:id="rId11" w:history="1">
        <w:r w:rsidRPr="0096598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https://elar.urfu.ru/bitstream/10995/32269/1/klo_2015_129.pdf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1EB52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190E4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44D97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5660E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D02EC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9F25E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7D6C0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A52379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4765A" w14:textId="77777777" w:rsidR="002C5DB7" w:rsidRDefault="002C5DB7">
      <w:pPr>
        <w:spacing w:after="0" w:line="240" w:lineRule="auto"/>
      </w:pPr>
      <w:r>
        <w:separator/>
      </w:r>
    </w:p>
  </w:endnote>
  <w:endnote w:type="continuationSeparator" w:id="0">
    <w:p w14:paraId="621547D8" w14:textId="77777777" w:rsidR="002C5DB7" w:rsidRDefault="002C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982678"/>
      <w:docPartObj>
        <w:docPartGallery w:val="Page Numbers (Bottom of Page)"/>
        <w:docPartUnique/>
      </w:docPartObj>
    </w:sdtPr>
    <w:sdtEndPr/>
    <w:sdtContent>
      <w:p w14:paraId="66A4EB79" w14:textId="25005431" w:rsidR="00CF18EB" w:rsidRDefault="00CF18E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9BD02A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AB5C8" w14:textId="77777777" w:rsidR="002C5DB7" w:rsidRDefault="002C5DB7">
      <w:pPr>
        <w:spacing w:after="0" w:line="240" w:lineRule="auto"/>
      </w:pPr>
      <w:r>
        <w:separator/>
      </w:r>
    </w:p>
  </w:footnote>
  <w:footnote w:type="continuationSeparator" w:id="0">
    <w:p w14:paraId="369DC162" w14:textId="77777777" w:rsidR="002C5DB7" w:rsidRDefault="002C5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373C"/>
    <w:multiLevelType w:val="hybridMultilevel"/>
    <w:tmpl w:val="6E647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4496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585FB9"/>
    <w:multiLevelType w:val="hybridMultilevel"/>
    <w:tmpl w:val="2F58A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2F077B"/>
    <w:multiLevelType w:val="hybridMultilevel"/>
    <w:tmpl w:val="799CC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D3C9B"/>
    <w:multiLevelType w:val="hybridMultilevel"/>
    <w:tmpl w:val="7BB66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0874"/>
    <w:multiLevelType w:val="hybridMultilevel"/>
    <w:tmpl w:val="02E671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881E09"/>
    <w:multiLevelType w:val="hybridMultilevel"/>
    <w:tmpl w:val="F1F4CA0E"/>
    <w:lvl w:ilvl="0" w:tplc="53C29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B4A4853"/>
    <w:multiLevelType w:val="hybridMultilevel"/>
    <w:tmpl w:val="B39A8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0E79D9"/>
    <w:multiLevelType w:val="hybridMultilevel"/>
    <w:tmpl w:val="B404A5A4"/>
    <w:lvl w:ilvl="0" w:tplc="53C29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D51DE"/>
    <w:multiLevelType w:val="hybridMultilevel"/>
    <w:tmpl w:val="CF101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70D5514"/>
    <w:multiLevelType w:val="hybridMultilevel"/>
    <w:tmpl w:val="4B1A7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60E0451"/>
    <w:multiLevelType w:val="hybridMultilevel"/>
    <w:tmpl w:val="9DC64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77897"/>
    <w:multiLevelType w:val="hybridMultilevel"/>
    <w:tmpl w:val="21225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841060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9894728"/>
    <w:multiLevelType w:val="hybridMultilevel"/>
    <w:tmpl w:val="22380784"/>
    <w:lvl w:ilvl="0" w:tplc="53C29B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CC2C0A"/>
    <w:multiLevelType w:val="hybridMultilevel"/>
    <w:tmpl w:val="86DAD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47645">
    <w:abstractNumId w:val="25"/>
  </w:num>
  <w:num w:numId="2" w16cid:durableId="1940065733">
    <w:abstractNumId w:val="23"/>
  </w:num>
  <w:num w:numId="3" w16cid:durableId="679695553">
    <w:abstractNumId w:val="33"/>
  </w:num>
  <w:num w:numId="4" w16cid:durableId="916331803">
    <w:abstractNumId w:val="17"/>
  </w:num>
  <w:num w:numId="5" w16cid:durableId="1914661977">
    <w:abstractNumId w:val="31"/>
  </w:num>
  <w:num w:numId="6" w16cid:durableId="1298796333">
    <w:abstractNumId w:val="15"/>
  </w:num>
  <w:num w:numId="7" w16cid:durableId="32656631">
    <w:abstractNumId w:val="2"/>
  </w:num>
  <w:num w:numId="8" w16cid:durableId="582689707">
    <w:abstractNumId w:val="20"/>
  </w:num>
  <w:num w:numId="9" w16cid:durableId="1481993689">
    <w:abstractNumId w:val="32"/>
  </w:num>
  <w:num w:numId="10" w16cid:durableId="1680110700">
    <w:abstractNumId w:val="12"/>
  </w:num>
  <w:num w:numId="11" w16cid:durableId="368575179">
    <w:abstractNumId w:val="35"/>
  </w:num>
  <w:num w:numId="12" w16cid:durableId="1852836070">
    <w:abstractNumId w:val="4"/>
  </w:num>
  <w:num w:numId="13" w16cid:durableId="358357154">
    <w:abstractNumId w:val="13"/>
  </w:num>
  <w:num w:numId="14" w16cid:durableId="1514680949">
    <w:abstractNumId w:val="29"/>
  </w:num>
  <w:num w:numId="15" w16cid:durableId="1739748269">
    <w:abstractNumId w:val="6"/>
  </w:num>
  <w:num w:numId="16" w16cid:durableId="121507726">
    <w:abstractNumId w:val="26"/>
  </w:num>
  <w:num w:numId="17" w16cid:durableId="1271627525">
    <w:abstractNumId w:val="14"/>
  </w:num>
  <w:num w:numId="18" w16cid:durableId="1698580507">
    <w:abstractNumId w:val="21"/>
  </w:num>
  <w:num w:numId="19" w16cid:durableId="532957984">
    <w:abstractNumId w:val="7"/>
  </w:num>
  <w:num w:numId="20" w16cid:durableId="1729644365">
    <w:abstractNumId w:val="30"/>
  </w:num>
  <w:num w:numId="21" w16cid:durableId="303776210">
    <w:abstractNumId w:val="8"/>
  </w:num>
  <w:num w:numId="22" w16cid:durableId="1070496900">
    <w:abstractNumId w:val="18"/>
  </w:num>
  <w:num w:numId="23" w16cid:durableId="2019234912">
    <w:abstractNumId w:val="34"/>
  </w:num>
  <w:num w:numId="24" w16cid:durableId="2040157914">
    <w:abstractNumId w:val="1"/>
  </w:num>
  <w:num w:numId="25" w16cid:durableId="192043101">
    <w:abstractNumId w:val="16"/>
  </w:num>
  <w:num w:numId="26" w16cid:durableId="393703730">
    <w:abstractNumId w:val="24"/>
  </w:num>
  <w:num w:numId="27" w16cid:durableId="1616013813">
    <w:abstractNumId w:val="9"/>
  </w:num>
  <w:num w:numId="28" w16cid:durableId="1369836341">
    <w:abstractNumId w:val="5"/>
  </w:num>
  <w:num w:numId="29" w16cid:durableId="1656953607">
    <w:abstractNumId w:val="0"/>
  </w:num>
  <w:num w:numId="30" w16cid:durableId="48111684">
    <w:abstractNumId w:val="37"/>
  </w:num>
  <w:num w:numId="31" w16cid:durableId="597565662">
    <w:abstractNumId w:val="19"/>
  </w:num>
  <w:num w:numId="32" w16cid:durableId="1372152366">
    <w:abstractNumId w:val="22"/>
  </w:num>
  <w:num w:numId="33" w16cid:durableId="2056537204">
    <w:abstractNumId w:val="27"/>
  </w:num>
  <w:num w:numId="34" w16cid:durableId="1119958969">
    <w:abstractNumId w:val="36"/>
  </w:num>
  <w:num w:numId="35" w16cid:durableId="514853277">
    <w:abstractNumId w:val="11"/>
  </w:num>
  <w:num w:numId="36" w16cid:durableId="174879615">
    <w:abstractNumId w:val="3"/>
  </w:num>
  <w:num w:numId="37" w16cid:durableId="104690910">
    <w:abstractNumId w:val="10"/>
  </w:num>
  <w:num w:numId="38" w16cid:durableId="1712459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42B7A"/>
    <w:rsid w:val="000531DD"/>
    <w:rsid w:val="00055B56"/>
    <w:rsid w:val="00064740"/>
    <w:rsid w:val="00097297"/>
    <w:rsid w:val="001678B6"/>
    <w:rsid w:val="00194661"/>
    <w:rsid w:val="00235049"/>
    <w:rsid w:val="002C5DB7"/>
    <w:rsid w:val="00370634"/>
    <w:rsid w:val="00414899"/>
    <w:rsid w:val="00450F8B"/>
    <w:rsid w:val="00487084"/>
    <w:rsid w:val="004A630B"/>
    <w:rsid w:val="005203DD"/>
    <w:rsid w:val="005F506E"/>
    <w:rsid w:val="00630A35"/>
    <w:rsid w:val="00677577"/>
    <w:rsid w:val="00720A4F"/>
    <w:rsid w:val="007C00DB"/>
    <w:rsid w:val="007C13E5"/>
    <w:rsid w:val="00806A28"/>
    <w:rsid w:val="00947F23"/>
    <w:rsid w:val="00967264"/>
    <w:rsid w:val="009A5CBF"/>
    <w:rsid w:val="00B13ACF"/>
    <w:rsid w:val="00BF1EE6"/>
    <w:rsid w:val="00C53695"/>
    <w:rsid w:val="00C60EFB"/>
    <w:rsid w:val="00CD7B0E"/>
    <w:rsid w:val="00CE0795"/>
    <w:rsid w:val="00CF18EB"/>
    <w:rsid w:val="00DE397F"/>
    <w:rsid w:val="00E1073B"/>
    <w:rsid w:val="00E17C53"/>
    <w:rsid w:val="00ED5BF3"/>
    <w:rsid w:val="00EE7C76"/>
    <w:rsid w:val="00F03B18"/>
    <w:rsid w:val="00F37551"/>
    <w:rsid w:val="00F9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B8B6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DE397F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487084"/>
    <w:rPr>
      <w:color w:val="605E5C"/>
      <w:shd w:val="clear" w:color="auto" w:fill="E1DFDD"/>
    </w:rPr>
  </w:style>
  <w:style w:type="character" w:styleId="ae">
    <w:name w:val="annotation reference"/>
    <w:basedOn w:val="a0"/>
    <w:uiPriority w:val="99"/>
    <w:semiHidden/>
    <w:unhideWhenUsed/>
    <w:rsid w:val="00EE7C7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E7C7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E7C7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E7C7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E7C76"/>
    <w:rPr>
      <w:b/>
      <w:bCs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7C00DB"/>
    <w:rPr>
      <w:color w:val="800080" w:themeColor="followedHyperlink"/>
      <w:u w:val="single"/>
    </w:rPr>
  </w:style>
  <w:style w:type="paragraph" w:styleId="af4">
    <w:name w:val="No Spacing"/>
    <w:uiPriority w:val="1"/>
    <w:qFormat/>
    <w:rsid w:val="00CE07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9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1279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5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9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965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9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15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3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6038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5701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7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0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8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1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8585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43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549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7720">
                          <w:marLeft w:val="12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676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573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8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029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2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565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8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5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4864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0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0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3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4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7669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63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44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77403">
                          <w:marLeft w:val="12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527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0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987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0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234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8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4481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5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168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483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389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4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464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sender.com/ru/blog/deliverability-increase/?ysclid=map9h7s3gk18221216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ar.urfu.ru/bitstream/10995/32269/1/klo_2015_129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luch.ru/archive/112/2857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31284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DCEB7-FCFD-440E-9A0E-6204D3873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2539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Екатерина Коконина</cp:lastModifiedBy>
  <cp:revision>2</cp:revision>
  <dcterms:created xsi:type="dcterms:W3CDTF">2025-05-16T14:31:00Z</dcterms:created>
  <dcterms:modified xsi:type="dcterms:W3CDTF">2025-05-16T14:31:00Z</dcterms:modified>
</cp:coreProperties>
</file>