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4881245</wp:posOffset>
            </wp:positionH>
            <wp:positionV relativeFrom="page">
              <wp:posOffset>654050</wp:posOffset>
            </wp:positionV>
            <wp:extent cx="2181543" cy="2411179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543" cy="2411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Бондаренко Екатерина Вячеславовна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Цель: получение должности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верстальщик/ Jr.Frontend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Желаемый уровень оплаты: от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000 грн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рождения: 24 мая 1990 г., возраст: 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лет.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Семейное положение: не замужем, детей нет.</w:t>
        <w:br w:type="textWrapping"/>
        <w:t xml:space="preserve">Адрес: г. Киев, ул. Вифлеемская, д. 16, район Днепровский.</w:t>
        <w:br w:type="textWrapping"/>
        <w:t xml:space="preserve">Телефон: (063) 134 3000,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почта: bondarenkoekaterina1990@ukr.net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Знания и навыки: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Знание HTML‚ CSS (HTML5 и CSS3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JavaScrip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Вёрстка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Методология БЭМ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Препроцессоры( less/Sass)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Знание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Знание языков: украинский, русский – родные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английский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продвинутый;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Курс «основы тестирования программного обеспечения» от компании QATestLab.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Образование: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2005г. -2008 г. Межрегиональное высшее профессиональное училище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1008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Оператор связи, оператор электросвязи, кассир/контролер (в банке).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2009г. -2015 г. Университет экономики и права "КРОК".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Факультет международных  экономических  отношений  (Менеджмент внешнеэкономической  деятельности)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Опыт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15.06.2011-22.10.2012:  эксперт сектора продаж в ПАО «Платинум Банк»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Работа с людьми, выяснение потребностей, привлечение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Консультирование по кредитным продуктам;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Первоначальная оценка кредитоспособности заемщиков;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Составление графика выплат;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Проверка предоставляемого пакета документов и заключение договоров.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Заключение договоров страхования;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Оформление кредитных карт.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28.11.2013-02.06.2014: бухгалтер казначейства финансово экономического управления в ООО «Комплекс Агромарс»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проверка договоров и подготовка к подписанию;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учет договоров с контрагентами;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обработка первичной документации;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учет дебиторской и кредиторской задолженности;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расчеты с контрагентами (счета, акты сверок);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подготовка данных для включения их в налоговую и финансовую отчетность;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сверка с поставщиками и покупателями;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формирование </w:t>
      </w:r>
      <w:r w:rsidDel="00000000" w:rsidR="00000000" w:rsidRPr="00000000">
        <w:rPr>
          <w:sz w:val="24"/>
          <w:szCs w:val="24"/>
          <w:rtl w:val="0"/>
        </w:rPr>
        <w:t xml:space="preserve">платежных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поручений;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проведение платежей в системе Клиент-банк;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проведение банковских выписок;подготовка оборотно-сальдовых ведомостей;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взаимодействие с различными организациями;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подготовка документов и отчетов для внутренних проверок.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03.08.2014-05.05.2017: менеджер по подбору персонала, секретарь, офис-менеджер в агентство недвижимости «Конкорд»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Проведение телефонных и личных интервью;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Поиск новых каналов для привлечения соискателей;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Участие в адаптации и сопровождение персонала;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Формирование и создание внутреннего и внешнего кадрового резерва;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Составление отчетности;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Поддержание благоприятной рабочей атмосферы в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Обеспечение жизнедеятельности офиса.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Организация приемов посетителей.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Ведение делопроизводства, подготовка различных отчетов;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Ведение офисных расходов, документооборота оплат;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Выполнение поручений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01.03.2018-31.03.2019: Ведущий инженер отдела материально-технического обеспечения и закупок в КП «</w:t>
      </w:r>
      <w:r w:rsidDel="00000000" w:rsidR="00000000" w:rsidRPr="00000000">
        <w:rPr>
          <w:rtl w:val="0"/>
        </w:rPr>
        <w:t xml:space="preserve">Управляющая компания по обслуживанию жилищного фонда Шевченковского района. Киева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Организация работы по участию в торгах со стороны участника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/заказчика;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Составление и подготовка документации для участия в тендерных торгах, согласно Закону Украины;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Составление отчетов о результатах проведения процедур закупок;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Анализ рынка аналогичных товаров и услуг, составление коммерческих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Front End ( freelance FL 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май 2019-наше время.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Личные качества: быстрая обучаемость,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пунктуальность,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ответственность, целеустремленность, стремление к профессиональному росту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05"/>
      <w:numFmt w:val="bullet"/>
      <w:lvlText w:val="-"/>
      <w:lvlJc w:val="left"/>
      <w:pPr>
        <w:ind w:left="100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