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82" w:rsidRPr="00033632" w:rsidRDefault="00D64782" w:rsidP="00D64782">
      <w:pPr>
        <w:keepNext/>
        <w:jc w:val="center"/>
        <w:rPr>
          <w:b/>
        </w:rPr>
      </w:pPr>
      <w:r w:rsidRPr="00033632">
        <w:rPr>
          <w:b/>
        </w:rPr>
        <w:t>Задача</w:t>
      </w:r>
      <w:r w:rsidRPr="00033632">
        <w:rPr>
          <w:b/>
          <w:lang w:val="en-US"/>
        </w:rPr>
        <w:t> </w:t>
      </w:r>
      <w:r w:rsidRPr="00033632">
        <w:rPr>
          <w:b/>
        </w:rPr>
        <w:t>15. Расчет</w:t>
      </w:r>
      <w:r>
        <w:rPr>
          <w:b/>
        </w:rPr>
        <w:t xml:space="preserve"> </w:t>
      </w:r>
      <w:proofErr w:type="spellStart"/>
      <w:r w:rsidRPr="00033632">
        <w:rPr>
          <w:b/>
        </w:rPr>
        <w:t>характеристиксистемы</w:t>
      </w:r>
      <w:proofErr w:type="spellEnd"/>
      <w:r w:rsidRPr="00033632">
        <w:rPr>
          <w:b/>
        </w:rPr>
        <w:t xml:space="preserve"> массового обслуживания (СМО) с ограниченной длиной очереди.</w:t>
      </w:r>
    </w:p>
    <w:p w:rsidR="00D64782" w:rsidRDefault="00D64782" w:rsidP="00D64782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Описание</w:t>
      </w:r>
      <w:r w:rsidRPr="0097191C">
        <w:rPr>
          <w:b/>
          <w:u w:val="single"/>
        </w:rPr>
        <w:t>:</w:t>
      </w:r>
    </w:p>
    <w:p w:rsidR="00D64782" w:rsidRDefault="00D64782" w:rsidP="00D64782">
      <w:pPr>
        <w:spacing w:line="360" w:lineRule="auto"/>
        <w:ind w:firstLine="708"/>
        <w:jc w:val="both"/>
      </w:pPr>
      <w:r>
        <w:t xml:space="preserve">СМО – это объект (предприятие, организация), деятельность которого связана с многократной реализацией исполнения каких-то однотипных задач и операций по обслуживанию потока поступающих </w:t>
      </w:r>
      <w:r w:rsidRPr="00F7286F">
        <w:rPr>
          <w:b/>
        </w:rPr>
        <w:t>заявок</w:t>
      </w:r>
      <w:r>
        <w:t xml:space="preserve"> (или </w:t>
      </w:r>
      <w:r w:rsidRPr="00F7286F">
        <w:rPr>
          <w:b/>
        </w:rPr>
        <w:t>требований</w:t>
      </w:r>
      <w:r>
        <w:t xml:space="preserve">). </w:t>
      </w:r>
      <w:r w:rsidRPr="005842DD">
        <w:t>Основ</w:t>
      </w:r>
      <w:r>
        <w:t xml:space="preserve">ой </w:t>
      </w:r>
      <w:r w:rsidRPr="005842DD">
        <w:t xml:space="preserve">СМО </w:t>
      </w:r>
      <w:r>
        <w:t xml:space="preserve">являются </w:t>
      </w:r>
      <w:r w:rsidRPr="00F7286F">
        <w:rPr>
          <w:b/>
        </w:rPr>
        <w:t>средства</w:t>
      </w:r>
      <w:r>
        <w:t xml:space="preserve"> (</w:t>
      </w:r>
      <w:r w:rsidRPr="00F7286F">
        <w:rPr>
          <w:b/>
        </w:rPr>
        <w:t>каналы</w:t>
      </w:r>
      <w:r>
        <w:t xml:space="preserve">) </w:t>
      </w:r>
      <w:r w:rsidRPr="00F7286F">
        <w:rPr>
          <w:b/>
        </w:rPr>
        <w:t>обслуживания</w:t>
      </w:r>
      <w:r>
        <w:t xml:space="preserve">, называемые также </w:t>
      </w:r>
      <w:r w:rsidRPr="00F7286F">
        <w:rPr>
          <w:b/>
        </w:rPr>
        <w:t>обслуживающими устройствами</w:t>
      </w:r>
      <w:r w:rsidRPr="00A82FB2">
        <w:rPr>
          <w:bCs/>
          <w:iCs/>
        </w:rPr>
        <w:t>.</w:t>
      </w:r>
      <w:r>
        <w:rPr>
          <w:bCs/>
          <w:iCs/>
        </w:rPr>
        <w:t xml:space="preserve"> При этом как п</w:t>
      </w:r>
      <w:r w:rsidRPr="005842DD">
        <w:t xml:space="preserve">оступление </w:t>
      </w:r>
      <w:r>
        <w:t>заявок, таки п</w:t>
      </w:r>
      <w:r w:rsidRPr="005842DD">
        <w:t>родолжительность</w:t>
      </w:r>
      <w:r>
        <w:t xml:space="preserve"> их</w:t>
      </w:r>
      <w:r w:rsidRPr="005842DD">
        <w:t xml:space="preserve"> </w:t>
      </w:r>
      <w:proofErr w:type="spellStart"/>
      <w:r w:rsidRPr="005842DD">
        <w:t>обслуживания</w:t>
      </w:r>
      <w:r>
        <w:t>но</w:t>
      </w:r>
      <w:r>
        <w:softHyphen/>
        <w:t>ся</w:t>
      </w:r>
      <w:r w:rsidRPr="005842DD">
        <w:t>т</w:t>
      </w:r>
      <w:proofErr w:type="spellEnd"/>
      <w:r w:rsidRPr="005842DD">
        <w:t xml:space="preserve"> случайный характер.</w:t>
      </w:r>
    </w:p>
    <w:p w:rsidR="00D64782" w:rsidRDefault="00D64782" w:rsidP="00D64782">
      <w:pPr>
        <w:widowControl w:val="0"/>
        <w:spacing w:line="360" w:lineRule="auto"/>
        <w:ind w:firstLine="720"/>
        <w:jc w:val="both"/>
        <w:rPr>
          <w:iCs/>
        </w:rPr>
      </w:pPr>
      <w:r>
        <w:t xml:space="preserve">Основными элементами обслуживающей системы являются </w:t>
      </w:r>
      <w:r w:rsidRPr="00F7286F">
        <w:rPr>
          <w:b/>
          <w:iCs/>
        </w:rPr>
        <w:t>входящий</w:t>
      </w:r>
      <w:r>
        <w:rPr>
          <w:iCs/>
        </w:rPr>
        <w:t xml:space="preserve"> и </w:t>
      </w:r>
      <w:r w:rsidRPr="00F7286F">
        <w:rPr>
          <w:b/>
          <w:iCs/>
        </w:rPr>
        <w:t>выходящий потоки требований, число обслуживающих каналов</w:t>
      </w:r>
      <w:r>
        <w:rPr>
          <w:iCs/>
        </w:rPr>
        <w:t xml:space="preserve">, а также длина </w:t>
      </w:r>
      <w:r w:rsidRPr="00F7286F">
        <w:rPr>
          <w:b/>
          <w:iCs/>
        </w:rPr>
        <w:t>очереди заявок</w:t>
      </w:r>
      <w:r>
        <w:rPr>
          <w:iCs/>
        </w:rPr>
        <w:t>, ожидающих обслуживания</w:t>
      </w:r>
      <w:r w:rsidRPr="005842DD">
        <w:rPr>
          <w:iCs/>
        </w:rPr>
        <w:t>.</w:t>
      </w:r>
    </w:p>
    <w:p w:rsidR="00D64782" w:rsidRDefault="00D64782" w:rsidP="00D64782">
      <w:pPr>
        <w:widowControl w:val="0"/>
        <w:spacing w:line="360" w:lineRule="auto"/>
        <w:ind w:firstLine="720"/>
        <w:jc w:val="both"/>
      </w:pPr>
      <w:r>
        <w:t>Х</w:t>
      </w:r>
      <w:r w:rsidRPr="005842DD">
        <w:t>арактеристик</w:t>
      </w:r>
      <w:r>
        <w:t>ами</w:t>
      </w:r>
      <w:r w:rsidRPr="005842DD">
        <w:t xml:space="preserve"> обслуживающей системы</w:t>
      </w:r>
      <w:r>
        <w:t>, определяющими эффективность их функционирования, служат:</w:t>
      </w:r>
    </w:p>
    <w:p w:rsidR="00D64782" w:rsidRPr="00E873E3" w:rsidRDefault="00D64782" w:rsidP="00D64782">
      <w:pPr>
        <w:widowControl w:val="0"/>
        <w:spacing w:line="360" w:lineRule="auto"/>
        <w:ind w:firstLine="708"/>
        <w:jc w:val="both"/>
        <w:rPr>
          <w:b/>
          <w:bCs/>
          <w:u w:val="single"/>
        </w:rPr>
      </w:pPr>
      <w:r>
        <w:rPr>
          <w:bCs/>
        </w:rPr>
        <w:t xml:space="preserve">1) </w:t>
      </w:r>
      <w:r w:rsidRPr="00F7286F">
        <w:rPr>
          <w:b/>
          <w:bCs/>
          <w:u w:val="single"/>
        </w:rPr>
        <w:t>показатели эффективности использования</w:t>
      </w:r>
      <w:r w:rsidRPr="00E873E3">
        <w:rPr>
          <w:bCs/>
          <w:u w:val="single"/>
        </w:rPr>
        <w:t>:</w:t>
      </w:r>
    </w:p>
    <w:p w:rsidR="00D64782" w:rsidRPr="0090546B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1D125E">
        <w:rPr>
          <w:b/>
        </w:rPr>
        <w:t>а</w:t>
      </w:r>
      <w:r w:rsidRPr="00F7286F">
        <w:rPr>
          <w:b/>
        </w:rPr>
        <w:t>бсолютная пропускная способность (АПС)</w:t>
      </w:r>
      <w:r w:rsidRPr="0090546B">
        <w:t xml:space="preserve"> – среднее число заявок, обслуживаемых в единицу времени</w:t>
      </w:r>
      <w:proofErr w:type="gramStart"/>
      <w:r>
        <w:t xml:space="preserve">, </w:t>
      </w:r>
      <w:r w:rsidRPr="00E873E3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5" o:title=""/>
          </v:shape>
          <o:OLEObject Type="Embed" ProgID="Equation.3" ShapeID="_x0000_i1025" DrawAspect="Content" ObjectID="_1605185136" r:id="rId6"/>
        </w:object>
      </w:r>
      <w:r w:rsidRPr="0090546B">
        <w:t>;</w:t>
      </w:r>
      <w:proofErr w:type="gramEnd"/>
    </w:p>
    <w:p w:rsidR="00D64782" w:rsidRPr="005842DD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</w:rPr>
        <w:t>относительная пропускная способность</w:t>
      </w:r>
      <w:r w:rsidRPr="00E873E3">
        <w:t xml:space="preserve"> –</w:t>
      </w:r>
      <w:r w:rsidRPr="005842DD">
        <w:t xml:space="preserve"> отношение АПС к среднему числу заявок, поступивших за единицу времени</w:t>
      </w:r>
      <w:proofErr w:type="gramStart"/>
      <w:r>
        <w:t xml:space="preserve">, </w:t>
      </w:r>
      <w:r w:rsidRPr="00E873E3">
        <w:rPr>
          <w:position w:val="-10"/>
        </w:rPr>
        <w:object w:dxaOrig="240" w:dyaOrig="320">
          <v:shape id="_x0000_i1026" type="#_x0000_t75" style="width:12pt;height:15.75pt" o:ole="">
            <v:imagedata r:id="rId7" o:title=""/>
          </v:shape>
          <o:OLEObject Type="Embed" ProgID="Equation.3" ShapeID="_x0000_i1026" DrawAspect="Content" ObjectID="_1605185137" r:id="rId8"/>
        </w:object>
      </w:r>
      <w:r w:rsidRPr="005842DD">
        <w:t>;</w:t>
      </w:r>
      <w:proofErr w:type="gramEnd"/>
    </w:p>
    <w:p w:rsidR="00D64782" w:rsidRDefault="00D64782" w:rsidP="00D64782">
      <w:pPr>
        <w:widowControl w:val="0"/>
        <w:spacing w:line="360" w:lineRule="auto"/>
        <w:ind w:firstLine="708"/>
        <w:jc w:val="both"/>
        <w:rPr>
          <w:iCs/>
        </w:rPr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</w:rPr>
        <w:t>коэффициент использования СМО</w:t>
      </w:r>
      <w:r w:rsidRPr="00E873E3">
        <w:t xml:space="preserve"> – ср</w:t>
      </w:r>
      <w:r w:rsidRPr="005842DD">
        <w:t>едняя доля времени, в течени</w:t>
      </w:r>
      <w:proofErr w:type="gramStart"/>
      <w:r w:rsidRPr="005842DD">
        <w:t>и</w:t>
      </w:r>
      <w:proofErr w:type="gramEnd"/>
      <w:r w:rsidRPr="005842DD">
        <w:t xml:space="preserve"> которого сист</w:t>
      </w:r>
      <w:r>
        <w:t>ема занята обслуживанием заявок;</w:t>
      </w:r>
    </w:p>
    <w:p w:rsidR="00D64782" w:rsidRDefault="00D64782" w:rsidP="00D64782">
      <w:pPr>
        <w:widowControl w:val="0"/>
        <w:spacing w:line="360" w:lineRule="auto"/>
        <w:ind w:firstLine="708"/>
        <w:jc w:val="both"/>
        <w:rPr>
          <w:bCs/>
          <w:u w:val="single"/>
        </w:rPr>
      </w:pPr>
      <w:r>
        <w:rPr>
          <w:bCs/>
        </w:rPr>
        <w:t xml:space="preserve">2) </w:t>
      </w:r>
      <w:r w:rsidRPr="00F7286F">
        <w:rPr>
          <w:b/>
          <w:bCs/>
          <w:u w:val="single"/>
        </w:rPr>
        <w:t>показатели качества обслуживания</w:t>
      </w:r>
      <w:r w:rsidRPr="00E873E3">
        <w:rPr>
          <w:bCs/>
          <w:u w:val="single"/>
        </w:rPr>
        <w:t>:</w:t>
      </w:r>
    </w:p>
    <w:p w:rsidR="00D64782" w:rsidRDefault="00D64782" w:rsidP="00D64782">
      <w:pPr>
        <w:widowControl w:val="0"/>
        <w:spacing w:line="360" w:lineRule="auto"/>
        <w:ind w:firstLine="720"/>
        <w:jc w:val="both"/>
        <w:rPr>
          <w:iCs/>
        </w:rPr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  <w:iCs/>
        </w:rPr>
        <w:t>средне</w:t>
      </w:r>
      <w:r w:rsidRPr="003E49AB">
        <w:rPr>
          <w:b/>
          <w:iCs/>
        </w:rPr>
        <w:t>е время обслуживания одной заявки</w:t>
      </w:r>
      <w:proofErr w:type="gramStart"/>
      <w:r>
        <w:rPr>
          <w:iCs/>
        </w:rPr>
        <w:t xml:space="preserve">, </w:t>
      </w:r>
      <w:r w:rsidRPr="00E23280">
        <w:rPr>
          <w:iCs/>
          <w:position w:val="-12"/>
        </w:rPr>
        <w:object w:dxaOrig="380" w:dyaOrig="360">
          <v:shape id="_x0000_i1027" type="#_x0000_t75" style="width:31.5pt;height:30pt" o:ole="">
            <v:imagedata r:id="rId9" o:title=""/>
          </v:shape>
          <o:OLEObject Type="Embed" ProgID="Equation.3" ShapeID="_x0000_i1027" DrawAspect="Content" ObjectID="_1605185138" r:id="rId10"/>
        </w:object>
      </w:r>
      <w:r>
        <w:rPr>
          <w:iCs/>
        </w:rPr>
        <w:t>;</w:t>
      </w:r>
      <w:proofErr w:type="gramEnd"/>
    </w:p>
    <w:p w:rsidR="00D64782" w:rsidRDefault="00D64782" w:rsidP="00D64782">
      <w:pPr>
        <w:widowControl w:val="0"/>
        <w:spacing w:line="360" w:lineRule="auto"/>
        <w:ind w:firstLine="720"/>
        <w:jc w:val="both"/>
        <w:rPr>
          <w:iCs/>
        </w:rPr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  <w:iCs/>
        </w:rPr>
        <w:t>среднее время ожидания заявки в очереди</w:t>
      </w:r>
      <w:proofErr w:type="gramStart"/>
      <w:r>
        <w:rPr>
          <w:iCs/>
        </w:rPr>
        <w:t xml:space="preserve">, </w:t>
      </w:r>
      <w:r w:rsidRPr="00E873E3">
        <w:rPr>
          <w:iCs/>
          <w:position w:val="-12"/>
        </w:rPr>
        <w:object w:dxaOrig="400" w:dyaOrig="360">
          <v:shape id="_x0000_i1028" type="#_x0000_t75" style="width:26.25pt;height:24pt" o:ole="">
            <v:imagedata r:id="rId11" o:title=""/>
          </v:shape>
          <o:OLEObject Type="Embed" ProgID="Equation.3" ShapeID="_x0000_i1028" DrawAspect="Content" ObjectID="_1605185139" r:id="rId12"/>
        </w:object>
      </w:r>
      <w:r>
        <w:rPr>
          <w:iCs/>
        </w:rPr>
        <w:t>;</w:t>
      </w:r>
      <w:proofErr w:type="gramEnd"/>
    </w:p>
    <w:p w:rsidR="00D64782" w:rsidRDefault="00D64782" w:rsidP="00D64782">
      <w:pPr>
        <w:widowControl w:val="0"/>
        <w:spacing w:line="360" w:lineRule="auto"/>
        <w:ind w:firstLine="720"/>
        <w:jc w:val="both"/>
        <w:rPr>
          <w:iCs/>
        </w:rPr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  <w:iCs/>
        </w:rPr>
        <w:t>среднее время пребывания заявки в СМО</w:t>
      </w:r>
      <w:proofErr w:type="gramStart"/>
      <w:r>
        <w:rPr>
          <w:iCs/>
        </w:rPr>
        <w:t xml:space="preserve">, </w:t>
      </w:r>
      <w:r w:rsidRPr="00E873E3">
        <w:rPr>
          <w:iCs/>
          <w:position w:val="-14"/>
        </w:rPr>
        <w:object w:dxaOrig="360" w:dyaOrig="380">
          <v:shape id="_x0000_i1029" type="#_x0000_t75" style="width:25.5pt;height:27pt" o:ole="">
            <v:imagedata r:id="rId13" o:title=""/>
          </v:shape>
          <o:OLEObject Type="Embed" ProgID="Equation.3" ShapeID="_x0000_i1029" DrawAspect="Content" ObjectID="_1605185140" r:id="rId14"/>
        </w:object>
      </w:r>
      <w:r>
        <w:rPr>
          <w:iCs/>
        </w:rPr>
        <w:t>;</w:t>
      </w:r>
      <w:proofErr w:type="gramEnd"/>
    </w:p>
    <w:p w:rsidR="00D64782" w:rsidRPr="005842DD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</w:rPr>
        <w:t xml:space="preserve">вероятность </w:t>
      </w:r>
      <w:r>
        <w:rPr>
          <w:b/>
        </w:rPr>
        <w:t>простоя системы</w:t>
      </w:r>
      <w:proofErr w:type="gramStart"/>
      <w:r>
        <w:rPr>
          <w:b/>
        </w:rPr>
        <w:t xml:space="preserve">, </w:t>
      </w:r>
      <w:r w:rsidRPr="00F7286F">
        <w:rPr>
          <w:b/>
          <w:position w:val="-12"/>
        </w:rPr>
        <w:object w:dxaOrig="300" w:dyaOrig="360">
          <v:shape id="_x0000_i1030" type="#_x0000_t75" style="width:21pt;height:25.5pt" o:ole="">
            <v:imagedata r:id="rId15" o:title=""/>
          </v:shape>
          <o:OLEObject Type="Embed" ProgID="Equation.3" ShapeID="_x0000_i1030" DrawAspect="Content" ObjectID="_1605185141" r:id="rId16"/>
        </w:object>
      </w:r>
      <w:r w:rsidRPr="005842DD">
        <w:t>;</w:t>
      </w:r>
      <w:proofErr w:type="gramEnd"/>
    </w:p>
    <w:p w:rsidR="00D64782" w:rsidRPr="005842DD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</w:rPr>
        <w:t>вероятность отказа заявки в обслуживании</w:t>
      </w:r>
      <w:proofErr w:type="gramStart"/>
      <w:r>
        <w:rPr>
          <w:b/>
        </w:rPr>
        <w:t xml:space="preserve">, </w:t>
      </w:r>
      <w:r w:rsidRPr="00F7286F">
        <w:rPr>
          <w:b/>
          <w:position w:val="-12"/>
        </w:rPr>
        <w:object w:dxaOrig="440" w:dyaOrig="360">
          <v:shape id="_x0000_i1031" type="#_x0000_t75" style="width:28.5pt;height:23.25pt" o:ole="">
            <v:imagedata r:id="rId17" o:title=""/>
          </v:shape>
          <o:OLEObject Type="Embed" ProgID="Equation.3" ShapeID="_x0000_i1031" DrawAspect="Content" ObjectID="_1605185142" r:id="rId18"/>
        </w:object>
      </w:r>
      <w:r w:rsidRPr="005842DD">
        <w:t>;</w:t>
      </w:r>
      <w:proofErr w:type="gramEnd"/>
    </w:p>
    <w:p w:rsidR="00D64782" w:rsidRPr="005842DD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</w:rPr>
        <w:t>среднее число заявок в очереди</w:t>
      </w:r>
      <w:proofErr w:type="gramStart"/>
      <w:r>
        <w:t xml:space="preserve">, </w:t>
      </w:r>
      <w:r w:rsidRPr="00874653">
        <w:rPr>
          <w:position w:val="-12"/>
        </w:rPr>
        <w:object w:dxaOrig="480" w:dyaOrig="360">
          <v:shape id="_x0000_i1032" type="#_x0000_t75" style="width:32.25pt;height:24.75pt" o:ole="">
            <v:imagedata r:id="rId19" o:title=""/>
          </v:shape>
          <o:OLEObject Type="Embed" ProgID="Equation.3" ShapeID="_x0000_i1032" DrawAspect="Content" ObjectID="_1605185143" r:id="rId20"/>
        </w:object>
      </w:r>
      <w:r w:rsidRPr="005842DD">
        <w:t>;</w:t>
      </w:r>
      <w:proofErr w:type="gramEnd"/>
    </w:p>
    <w:p w:rsidR="00D64782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F7286F">
        <w:rPr>
          <w:b/>
        </w:rPr>
        <w:t>среднее число заявок, находящихся в СМО</w:t>
      </w:r>
      <w:proofErr w:type="gramStart"/>
      <w:r>
        <w:t xml:space="preserve">, </w:t>
      </w:r>
      <w:r w:rsidRPr="00236547">
        <w:rPr>
          <w:position w:val="-14"/>
        </w:rPr>
        <w:object w:dxaOrig="440" w:dyaOrig="380">
          <v:shape id="_x0000_i1033" type="#_x0000_t75" style="width:30.75pt;height:26.25pt" o:ole="">
            <v:imagedata r:id="rId21" o:title=""/>
          </v:shape>
          <o:OLEObject Type="Embed" ProgID="Equation.3" ShapeID="_x0000_i1033" DrawAspect="Content" ObjectID="_1605185144" r:id="rId22"/>
        </w:object>
      </w:r>
      <w:r>
        <w:t>;</w:t>
      </w:r>
      <w:proofErr w:type="gramEnd"/>
    </w:p>
    <w:p w:rsidR="00D64782" w:rsidRPr="005842DD" w:rsidRDefault="00D64782" w:rsidP="00D64782">
      <w:pPr>
        <w:widowControl w:val="0"/>
        <w:spacing w:line="360" w:lineRule="auto"/>
        <w:ind w:firstLine="708"/>
        <w:jc w:val="both"/>
      </w:pPr>
      <w:r w:rsidRPr="001D125E">
        <w:rPr>
          <w:b/>
        </w:rPr>
        <w:t>•</w:t>
      </w:r>
      <w:r>
        <w:rPr>
          <w:b/>
        </w:rPr>
        <w:t> </w:t>
      </w:r>
      <w:r w:rsidRPr="005E6060">
        <w:rPr>
          <w:b/>
        </w:rPr>
        <w:t>среднее число каналов, занятых обслуживанием</w:t>
      </w:r>
      <w:r>
        <w:t xml:space="preserve">, </w:t>
      </w:r>
      <w:r w:rsidRPr="005E6060">
        <w:rPr>
          <w:position w:val="-14"/>
        </w:rPr>
        <w:object w:dxaOrig="520" w:dyaOrig="380">
          <v:shape id="_x0000_i1034" type="#_x0000_t75" style="width:38.25pt;height:28.5pt" o:ole="">
            <v:imagedata r:id="rId23" o:title=""/>
          </v:shape>
          <o:OLEObject Type="Embed" ProgID="Equation.3" ShapeID="_x0000_i1034" DrawAspect="Content" ObjectID="_1605185145" r:id="rId24"/>
        </w:object>
      </w:r>
      <w:r>
        <w:t>.</w:t>
      </w:r>
    </w:p>
    <w:p w:rsidR="00D64782" w:rsidRDefault="00D64782" w:rsidP="00D64782">
      <w:pPr>
        <w:widowControl w:val="0"/>
        <w:spacing w:line="360" w:lineRule="auto"/>
        <w:ind w:firstLine="720"/>
        <w:jc w:val="both"/>
        <w:rPr>
          <w:noProof/>
        </w:rPr>
      </w:pPr>
      <w:r>
        <w:t>При проектировании</w:t>
      </w:r>
      <w:r w:rsidRPr="005842DD">
        <w:t xml:space="preserve"> СМО</w:t>
      </w:r>
      <w:r>
        <w:t xml:space="preserve"> почти всегда возникает проблема ее </w:t>
      </w:r>
      <w:r w:rsidRPr="00F7286F">
        <w:rPr>
          <w:b/>
        </w:rPr>
        <w:t>оптимизации</w:t>
      </w:r>
      <w:r>
        <w:t xml:space="preserve">, т.е., </w:t>
      </w:r>
      <w:r>
        <w:lastRenderedPageBreak/>
        <w:t>достижения требуемого</w:t>
      </w:r>
      <w:r w:rsidRPr="005842DD">
        <w:t xml:space="preserve"> уровня обслуживания  (максимального сокращения очереди или потерь </w:t>
      </w:r>
      <w:r>
        <w:t>заявок</w:t>
      </w:r>
      <w:r w:rsidRPr="005842DD">
        <w:t>) при минимальных затратах, связанных с просто</w:t>
      </w:r>
      <w:r w:rsidRPr="005842DD">
        <w:softHyphen/>
        <w:t>ем обслуживающих устройств</w:t>
      </w:r>
      <w:r w:rsidRPr="005842DD">
        <w:rPr>
          <w:noProof/>
        </w:rPr>
        <w:t>.</w:t>
      </w:r>
      <w:r>
        <w:rPr>
          <w:noProof/>
        </w:rPr>
        <w:t xml:space="preserve"> Для этого в первую очередь </w:t>
      </w:r>
      <w:r w:rsidRPr="005842DD">
        <w:t>изучается</w:t>
      </w:r>
      <w:r>
        <w:t xml:space="preserve"> </w:t>
      </w:r>
      <w:r>
        <w:rPr>
          <w:noProof/>
        </w:rPr>
        <w:t>в</w:t>
      </w:r>
      <w:r w:rsidRPr="005842DD">
        <w:t xml:space="preserve">ходящий поток требований с целью установления </w:t>
      </w:r>
      <w:r>
        <w:t xml:space="preserve">его </w:t>
      </w:r>
      <w:r w:rsidRPr="005842DD">
        <w:t>закономер</w:t>
      </w:r>
      <w:r w:rsidRPr="005842DD">
        <w:softHyphen/>
        <w:t>ностей и улучшения качества обслуживания.</w:t>
      </w:r>
    </w:p>
    <w:p w:rsidR="00D64782" w:rsidRDefault="00D64782" w:rsidP="00D64782">
      <w:pPr>
        <w:widowControl w:val="0"/>
        <w:spacing w:line="360" w:lineRule="auto"/>
        <w:ind w:firstLine="720"/>
      </w:pPr>
      <w:r w:rsidRPr="005842DD">
        <w:t>Во многих реальных системах</w:t>
      </w:r>
      <w:r>
        <w:t xml:space="preserve"> входящий</w:t>
      </w:r>
      <w:r w:rsidRPr="005842DD">
        <w:t xml:space="preserve"> поток требований </w:t>
      </w:r>
      <w:r>
        <w:t xml:space="preserve">является </w:t>
      </w:r>
      <w:r w:rsidRPr="00F7286F">
        <w:rPr>
          <w:b/>
        </w:rPr>
        <w:t>простейшим</w:t>
      </w:r>
      <w:r w:rsidRPr="005842DD">
        <w:rPr>
          <w:b/>
          <w:bCs/>
        </w:rPr>
        <w:t>,</w:t>
      </w:r>
      <w:r>
        <w:rPr>
          <w:b/>
          <w:bCs/>
        </w:rPr>
        <w:t xml:space="preserve"> </w:t>
      </w:r>
      <w:r w:rsidRPr="00050C0B">
        <w:rPr>
          <w:bCs/>
        </w:rPr>
        <w:t>т.е.</w:t>
      </w:r>
      <w:r>
        <w:rPr>
          <w:bCs/>
        </w:rPr>
        <w:t xml:space="preserve"> обладает тремя свойствами: свойством </w:t>
      </w:r>
      <w:r w:rsidRPr="00F7286F">
        <w:rPr>
          <w:b/>
          <w:bCs/>
        </w:rPr>
        <w:t>однородности</w:t>
      </w:r>
      <w:r>
        <w:rPr>
          <w:bCs/>
        </w:rPr>
        <w:t xml:space="preserve">, свойством </w:t>
      </w:r>
      <w:r w:rsidRPr="00F7286F">
        <w:rPr>
          <w:b/>
          <w:bCs/>
        </w:rPr>
        <w:t>стационарности</w:t>
      </w:r>
      <w:r>
        <w:rPr>
          <w:bCs/>
        </w:rPr>
        <w:t xml:space="preserve"> и свойством </w:t>
      </w:r>
      <w:r w:rsidRPr="00F7286F">
        <w:rPr>
          <w:b/>
          <w:bCs/>
        </w:rPr>
        <w:t xml:space="preserve">отсутствия </w:t>
      </w:r>
      <w:proofErr w:type="spellStart"/>
      <w:r w:rsidRPr="00F7286F">
        <w:rPr>
          <w:b/>
          <w:bCs/>
        </w:rPr>
        <w:t>после</w:t>
      </w:r>
      <w:r>
        <w:rPr>
          <w:b/>
          <w:bCs/>
        </w:rPr>
        <w:t>й</w:t>
      </w:r>
      <w:r w:rsidRPr="00F7286F">
        <w:rPr>
          <w:b/>
          <w:bCs/>
        </w:rPr>
        <w:t>дствий</w:t>
      </w:r>
      <w:proofErr w:type="spellEnd"/>
      <w:r>
        <w:rPr>
          <w:bCs/>
        </w:rPr>
        <w:t xml:space="preserve">. </w:t>
      </w:r>
      <w:r>
        <w:t xml:space="preserve"> </w:t>
      </w:r>
      <w:r w:rsidRPr="005842DD">
        <w:t xml:space="preserve">Доказано, что для простейшего потока распределение числа требований, поступающих в систему за время </w:t>
      </w:r>
      <w:r w:rsidRPr="00240F46">
        <w:rPr>
          <w:position w:val="-6"/>
        </w:rPr>
        <w:object w:dxaOrig="139" w:dyaOrig="240">
          <v:shape id="_x0000_i1035" type="#_x0000_t75" style="width:6.75pt;height:12pt" o:ole="">
            <v:imagedata r:id="rId25" o:title=""/>
          </v:shape>
          <o:OLEObject Type="Embed" ProgID="Equation.3" ShapeID="_x0000_i1035" DrawAspect="Content" ObjectID="_1605185146" r:id="rId26"/>
        </w:object>
      </w:r>
      <w:r w:rsidRPr="005842DD">
        <w:t xml:space="preserve">, подчиняются </w:t>
      </w:r>
      <w:r w:rsidRPr="00F7286F">
        <w:t>закону распределения Пуассона</w:t>
      </w:r>
      <w:r w:rsidRPr="005842DD">
        <w:t xml:space="preserve"> с параметром</w:t>
      </w:r>
      <w:r w:rsidRPr="006F54D5">
        <w:rPr>
          <w:position w:val="-6"/>
        </w:rPr>
        <w:object w:dxaOrig="279" w:dyaOrig="279">
          <v:shape id="_x0000_i1036" type="#_x0000_t75" style="width:14.25pt;height:14.25pt" o:ole="">
            <v:imagedata r:id="rId27" o:title=""/>
          </v:shape>
          <o:OLEObject Type="Embed" ProgID="Equation.3" ShapeID="_x0000_i1036" DrawAspect="Content" ObjectID="_1605185147" r:id="rId28"/>
        </w:object>
      </w:r>
      <w:r>
        <w:t xml:space="preserve">, а именно, вероятность того, что </w:t>
      </w:r>
      <w:r w:rsidRPr="005842DD">
        <w:t xml:space="preserve">за время </w:t>
      </w:r>
      <w:r w:rsidRPr="00240F46">
        <w:rPr>
          <w:position w:val="-6"/>
        </w:rPr>
        <w:object w:dxaOrig="139" w:dyaOrig="240">
          <v:shape id="_x0000_i1037" type="#_x0000_t75" style="width:6.75pt;height:12pt" o:ole="">
            <v:imagedata r:id="rId25" o:title=""/>
          </v:shape>
          <o:OLEObject Type="Embed" ProgID="Equation.3" ShapeID="_x0000_i1037" DrawAspect="Content" ObjectID="_1605185148" r:id="rId29"/>
        </w:object>
      </w:r>
      <w:r>
        <w:t xml:space="preserve"> поступит ровно </w:t>
      </w:r>
      <w:r w:rsidRPr="006F54D5">
        <w:rPr>
          <w:position w:val="-6"/>
        </w:rPr>
        <w:object w:dxaOrig="200" w:dyaOrig="279">
          <v:shape id="_x0000_i1038" type="#_x0000_t75" style="width:9.75pt;height:14.25pt" o:ole="">
            <v:imagedata r:id="rId30" o:title=""/>
          </v:shape>
          <o:OLEObject Type="Embed" ProgID="Equation.3" ShapeID="_x0000_i1038" DrawAspect="Content" ObjectID="_1605185149" r:id="rId31"/>
        </w:object>
      </w:r>
      <w:r>
        <w:t xml:space="preserve"> заявок</w:t>
      </w:r>
      <w:proofErr w:type="gramStart"/>
      <w:r>
        <w:t xml:space="preserve"> (</w:t>
      </w:r>
      <w:r w:rsidRPr="006F54D5">
        <w:rPr>
          <w:position w:val="-10"/>
        </w:rPr>
        <w:object w:dxaOrig="980" w:dyaOrig="320">
          <v:shape id="_x0000_i1039" type="#_x0000_t75" style="width:48.75pt;height:15.75pt" o:ole="">
            <v:imagedata r:id="rId32" o:title=""/>
          </v:shape>
          <o:OLEObject Type="Embed" ProgID="Equation.3" ShapeID="_x0000_i1039" DrawAspect="Content" ObjectID="_1605185150" r:id="rId33"/>
        </w:object>
      </w:r>
      <w:r>
        <w:t>):</w:t>
      </w:r>
      <w:proofErr w:type="gramEnd"/>
    </w:p>
    <w:p w:rsidR="00D64782" w:rsidRDefault="00D64782" w:rsidP="00D64782">
      <w:pPr>
        <w:widowControl w:val="0"/>
        <w:spacing w:line="360" w:lineRule="auto"/>
        <w:ind w:firstLine="720"/>
      </w:pPr>
      <w:r w:rsidRPr="006F54D5">
        <w:rPr>
          <w:position w:val="-24"/>
        </w:rPr>
        <w:object w:dxaOrig="1680" w:dyaOrig="660">
          <v:shape id="_x0000_i1040" type="#_x0000_t75" style="width:84pt;height:33pt" o:ole="">
            <v:imagedata r:id="rId34" o:title=""/>
          </v:shape>
          <o:OLEObject Type="Embed" ProgID="Equation.3" ShapeID="_x0000_i1040" DrawAspect="Content" ObjectID="_1605185151" r:id="rId35"/>
        </w:object>
      </w:r>
      <w:r>
        <w:t>.</w:t>
      </w:r>
    </w:p>
    <w:p w:rsidR="00D64782" w:rsidRPr="005842DD" w:rsidRDefault="00D64782" w:rsidP="00D64782">
      <w:pPr>
        <w:widowControl w:val="0"/>
        <w:spacing w:line="360" w:lineRule="auto"/>
      </w:pPr>
      <w:r>
        <w:t xml:space="preserve">Буквой </w:t>
      </w:r>
      <w:r w:rsidRPr="006F54D5">
        <w:rPr>
          <w:position w:val="-6"/>
        </w:rPr>
        <w:object w:dxaOrig="220" w:dyaOrig="279">
          <v:shape id="_x0000_i1041" type="#_x0000_t75" style="width:11.25pt;height:14.25pt" o:ole="">
            <v:imagedata r:id="rId36" o:title=""/>
          </v:shape>
          <o:OLEObject Type="Embed" ProgID="Equation.3" ShapeID="_x0000_i1041" DrawAspect="Content" ObjectID="_1605185152" r:id="rId37"/>
        </w:object>
      </w:r>
      <w:r>
        <w:t xml:space="preserve">здесь обозначена </w:t>
      </w:r>
      <w:r w:rsidRPr="00D92E47">
        <w:rPr>
          <w:b/>
          <w:bCs/>
        </w:rPr>
        <w:t>интенсивность</w:t>
      </w:r>
      <w:bookmarkStart w:id="0" w:name="OCRUncertain040"/>
      <w:r w:rsidRPr="00D92E47">
        <w:rPr>
          <w:b/>
          <w:bCs/>
        </w:rPr>
        <w:t xml:space="preserve"> поступл</w:t>
      </w:r>
      <w:bookmarkEnd w:id="0"/>
      <w:r w:rsidRPr="00D92E47">
        <w:rPr>
          <w:b/>
          <w:bCs/>
        </w:rPr>
        <w:t>ения треб</w:t>
      </w:r>
      <w:bookmarkStart w:id="1" w:name="OCRUncertain043"/>
      <w:r w:rsidRPr="00D92E47">
        <w:rPr>
          <w:b/>
          <w:bCs/>
        </w:rPr>
        <w:t>о</w:t>
      </w:r>
      <w:bookmarkEnd w:id="1"/>
      <w:r w:rsidRPr="00D92E47">
        <w:rPr>
          <w:b/>
          <w:bCs/>
        </w:rPr>
        <w:t>ва</w:t>
      </w:r>
      <w:bookmarkStart w:id="2" w:name="OCRUncertain044"/>
      <w:r w:rsidRPr="00D92E47">
        <w:rPr>
          <w:b/>
          <w:bCs/>
        </w:rPr>
        <w:t>ний</w:t>
      </w:r>
      <w:bookmarkEnd w:id="2"/>
      <w:r w:rsidRPr="00D92E47">
        <w:rPr>
          <w:bCs/>
        </w:rPr>
        <w:t xml:space="preserve">, </w:t>
      </w:r>
      <w:r>
        <w:rPr>
          <w:bCs/>
        </w:rPr>
        <w:t xml:space="preserve"> </w:t>
      </w:r>
      <w:r w:rsidRPr="00D92E47">
        <w:rPr>
          <w:bCs/>
        </w:rPr>
        <w:t>равная</w:t>
      </w:r>
      <w:r>
        <w:rPr>
          <w:bCs/>
        </w:rPr>
        <w:t xml:space="preserve"> </w:t>
      </w:r>
      <w:r>
        <w:t>среднему числу требований</w:t>
      </w:r>
      <w:r w:rsidRPr="005842DD">
        <w:t>, поступающих в систему обслуживания за единицу времени</w:t>
      </w:r>
      <w:r>
        <w:t>.</w:t>
      </w:r>
    </w:p>
    <w:p w:rsidR="00D64782" w:rsidRPr="005842DD" w:rsidRDefault="00D64782" w:rsidP="00D64782">
      <w:pPr>
        <w:widowControl w:val="0"/>
        <w:spacing w:line="360" w:lineRule="auto"/>
        <w:ind w:firstLine="720"/>
        <w:rPr>
          <w:b/>
          <w:bCs/>
        </w:rPr>
      </w:pPr>
      <w:r w:rsidRPr="005842DD">
        <w:t>Одной из важнейших характеристик обслуживающих устройств, кото</w:t>
      </w:r>
      <w:r w:rsidRPr="005842DD">
        <w:softHyphen/>
        <w:t>рая определяет пропускную способность всей системы, является</w:t>
      </w:r>
      <w:r w:rsidRPr="005842DD">
        <w:rPr>
          <w:b/>
          <w:bCs/>
        </w:rPr>
        <w:t xml:space="preserve"> в</w:t>
      </w:r>
      <w:r w:rsidRPr="005842DD">
        <w:rPr>
          <w:b/>
          <w:bCs/>
          <w:iCs/>
        </w:rPr>
        <w:t xml:space="preserve">ремя </w:t>
      </w:r>
      <w:r w:rsidRPr="005842DD">
        <w:rPr>
          <w:b/>
          <w:bCs/>
        </w:rPr>
        <w:t>обслуживания.</w:t>
      </w:r>
    </w:p>
    <w:p w:rsidR="00D64782" w:rsidRDefault="00D64782" w:rsidP="00D64782">
      <w:pPr>
        <w:widowControl w:val="0"/>
        <w:spacing w:line="360" w:lineRule="auto"/>
        <w:ind w:firstLine="720"/>
      </w:pPr>
      <w:r w:rsidRPr="00F7286F">
        <w:t>При показательном законе распределения времени обслуживания</w:t>
      </w:r>
      <w:r w:rsidRPr="005842DD">
        <w:t xml:space="preserve"> ве</w:t>
      </w:r>
      <w:r w:rsidRPr="005842DD">
        <w:softHyphen/>
        <w:t xml:space="preserve">роятность </w:t>
      </w:r>
      <w:r w:rsidRPr="00BB33A7">
        <w:rPr>
          <w:position w:val="-14"/>
        </w:rPr>
        <w:object w:dxaOrig="440" w:dyaOrig="380">
          <v:shape id="_x0000_i1042" type="#_x0000_t75" style="width:36pt;height:31.5pt" o:ole="">
            <v:imagedata r:id="rId38" o:title=""/>
          </v:shape>
          <o:OLEObject Type="Embed" ProgID="Equation.3" ShapeID="_x0000_i1042" DrawAspect="Content" ObjectID="_1605185153" r:id="rId39"/>
        </w:object>
      </w:r>
      <w:r w:rsidRPr="005842DD">
        <w:t xml:space="preserve"> события,</w:t>
      </w:r>
      <w:r>
        <w:t xml:space="preserve"> что время обслуживания продлит</w:t>
      </w:r>
      <w:r w:rsidRPr="005842DD">
        <w:t>ся не более чем</w:t>
      </w:r>
      <w:r w:rsidRPr="00CB30C0">
        <w:rPr>
          <w:noProof/>
          <w:position w:val="-6"/>
        </w:rPr>
        <w:object w:dxaOrig="139" w:dyaOrig="240">
          <v:shape id="_x0000_i1043" type="#_x0000_t75" style="width:6.75pt;height:12pt" o:ole="">
            <v:imagedata r:id="rId40" o:title=""/>
          </v:shape>
          <o:OLEObject Type="Embed" ProgID="Equation.3" ShapeID="_x0000_i1043" DrawAspect="Content" ObjectID="_1605185154" r:id="rId41"/>
        </w:object>
      </w:r>
      <w:r w:rsidRPr="005842DD">
        <w:rPr>
          <w:noProof/>
        </w:rPr>
        <w:t>,</w:t>
      </w:r>
      <w:r w:rsidRPr="005842DD">
        <w:t xml:space="preserve"> равна:</w:t>
      </w:r>
    </w:p>
    <w:p w:rsidR="00D64782" w:rsidRDefault="00D64782" w:rsidP="00D64782">
      <w:pPr>
        <w:widowControl w:val="0"/>
        <w:spacing w:line="360" w:lineRule="auto"/>
        <w:ind w:firstLine="720"/>
      </w:pPr>
      <w:r w:rsidRPr="00A60498">
        <w:rPr>
          <w:position w:val="-14"/>
        </w:rPr>
        <w:object w:dxaOrig="1460" w:dyaOrig="400">
          <v:shape id="_x0000_i1044" type="#_x0000_t75" style="width:102.75pt;height:25.5pt" o:ole="">
            <v:imagedata r:id="rId42" o:title=""/>
          </v:shape>
          <o:OLEObject Type="Embed" ProgID="Equation.3" ShapeID="_x0000_i1044" DrawAspect="Content" ObjectID="_1605185155" r:id="rId43"/>
        </w:object>
      </w:r>
      <w:r>
        <w:t>.</w:t>
      </w:r>
    </w:p>
    <w:p w:rsidR="00D64782" w:rsidRDefault="00D64782" w:rsidP="00D64782">
      <w:pPr>
        <w:widowControl w:val="0"/>
        <w:spacing w:line="360" w:lineRule="auto"/>
      </w:pPr>
      <w:r>
        <w:t>Здесь</w:t>
      </w:r>
      <w:r w:rsidRPr="007306F8">
        <w:rPr>
          <w:position w:val="-10"/>
        </w:rPr>
        <w:object w:dxaOrig="240" w:dyaOrig="260">
          <v:shape id="_x0000_i1045" type="#_x0000_t75" style="width:12pt;height:12.75pt" o:ole="">
            <v:imagedata r:id="rId44" o:title=""/>
          </v:shape>
          <o:OLEObject Type="Embed" ProgID="Equation.3" ShapeID="_x0000_i1045" DrawAspect="Content" ObjectID="_1605185156" r:id="rId45"/>
        </w:object>
      </w:r>
      <w:r w:rsidRPr="005842DD">
        <w:rPr>
          <w:noProof/>
        </w:rPr>
        <w:t xml:space="preserve"> -</w:t>
      </w:r>
      <w:r w:rsidRPr="005842DD">
        <w:t xml:space="preserve"> интенсивность обслуживания одного требования одним об</w:t>
      </w:r>
      <w:r w:rsidRPr="005842DD">
        <w:softHyphen/>
        <w:t>служивающим устройством, которая определя</w:t>
      </w:r>
      <w:r>
        <w:t xml:space="preserve">ется из соотношения </w:t>
      </w:r>
      <w:r w:rsidRPr="00792A2C">
        <w:rPr>
          <w:position w:val="-30"/>
        </w:rPr>
        <w:object w:dxaOrig="840" w:dyaOrig="680">
          <v:shape id="_x0000_i1046" type="#_x0000_t75" style="width:54pt;height:43.5pt" o:ole="">
            <v:imagedata r:id="rId46" o:title=""/>
          </v:shape>
          <o:OLEObject Type="Embed" ProgID="Equation.3" ShapeID="_x0000_i1046" DrawAspect="Content" ObjectID="_1605185157" r:id="rId47"/>
        </w:object>
      </w:r>
      <w:r w:rsidRPr="005842DD">
        <w:t>.</w:t>
      </w:r>
    </w:p>
    <w:p w:rsidR="00D64782" w:rsidRDefault="00D64782" w:rsidP="00D64782">
      <w:pPr>
        <w:spacing w:line="360" w:lineRule="auto"/>
        <w:ind w:firstLine="708"/>
        <w:jc w:val="both"/>
      </w:pPr>
      <w:r>
        <w:t xml:space="preserve">Для системы обслуживания с параметрами </w:t>
      </w:r>
      <w:r w:rsidRPr="000E0C3D">
        <w:rPr>
          <w:position w:val="-6"/>
        </w:rPr>
        <w:object w:dxaOrig="220" w:dyaOrig="279">
          <v:shape id="_x0000_i1047" type="#_x0000_t75" style="width:11.25pt;height:14.25pt" o:ole="">
            <v:imagedata r:id="rId48" o:title=""/>
          </v:shape>
          <o:OLEObject Type="Embed" ProgID="Equation.3" ShapeID="_x0000_i1047" DrawAspect="Content" ObjectID="_1605185158" r:id="rId49"/>
        </w:object>
      </w:r>
      <w:r>
        <w:t xml:space="preserve">, </w:t>
      </w:r>
      <w:r w:rsidRPr="00D929D2">
        <w:rPr>
          <w:position w:val="-12"/>
        </w:rPr>
        <w:object w:dxaOrig="380" w:dyaOrig="360">
          <v:shape id="_x0000_i1048" type="#_x0000_t75" style="width:24.75pt;height:24pt" o:ole="">
            <v:imagedata r:id="rId50" o:title=""/>
          </v:shape>
          <o:OLEObject Type="Embed" ProgID="Equation.3" ShapeID="_x0000_i1048" DrawAspect="Content" ObjectID="_1605185159" r:id="rId51"/>
        </w:object>
      </w:r>
      <w:r>
        <w:t xml:space="preserve">, </w:t>
      </w:r>
      <w:r w:rsidRPr="00D929D2">
        <w:rPr>
          <w:position w:val="-6"/>
        </w:rPr>
        <w:object w:dxaOrig="200" w:dyaOrig="220">
          <v:shape id="_x0000_i1049" type="#_x0000_t75" style="width:9.75pt;height:11.25pt" o:ole="">
            <v:imagedata r:id="rId52" o:title=""/>
          </v:shape>
          <o:OLEObject Type="Embed" ProgID="Equation.3" ShapeID="_x0000_i1049" DrawAspect="Content" ObjectID="_1605185160" r:id="rId53"/>
        </w:object>
      </w:r>
      <w:r>
        <w:t xml:space="preserve"> (число каналов обслуживания) и </w:t>
      </w:r>
      <w:r w:rsidRPr="00D929D2">
        <w:rPr>
          <w:position w:val="-6"/>
        </w:rPr>
        <w:object w:dxaOrig="260" w:dyaOrig="220">
          <v:shape id="_x0000_i1050" type="#_x0000_t75" style="width:12.75pt;height:11.25pt" o:ole="">
            <v:imagedata r:id="rId54" o:title=""/>
          </v:shape>
          <o:OLEObject Type="Embed" ProgID="Equation.3" ShapeID="_x0000_i1050" DrawAspect="Content" ObjectID="_1605185161" r:id="rId55"/>
        </w:object>
      </w:r>
      <w:r>
        <w:t xml:space="preserve"> (длина очереди) формулы расчета вероятностных характеристик СМО в стационарных условиях</w:t>
      </w:r>
      <w:proofErr w:type="gramStart"/>
      <w:r>
        <w:t xml:space="preserve"> (</w:t>
      </w:r>
      <w:r w:rsidRPr="00D929D2">
        <w:rPr>
          <w:position w:val="-6"/>
        </w:rPr>
        <w:object w:dxaOrig="660" w:dyaOrig="240">
          <v:shape id="_x0000_i1051" type="#_x0000_t75" style="width:33pt;height:12pt" o:ole="">
            <v:imagedata r:id="rId56" o:title=""/>
          </v:shape>
          <o:OLEObject Type="Embed" ProgID="Equation.3" ShapeID="_x0000_i1051" DrawAspect="Content" ObjectID="_1605185162" r:id="rId57"/>
        </w:object>
      </w:r>
      <w:r>
        <w:t xml:space="preserve">) </w:t>
      </w:r>
      <w:proofErr w:type="gramEnd"/>
      <w:r>
        <w:t>выглядят следующим образом:</w:t>
      </w:r>
    </w:p>
    <w:p w:rsidR="00D64782" w:rsidRPr="005C684E" w:rsidRDefault="00D64782" w:rsidP="00D64782">
      <w:pPr>
        <w:spacing w:line="360" w:lineRule="auto"/>
        <w:ind w:firstLine="708"/>
        <w:jc w:val="both"/>
        <w:rPr>
          <w:b/>
          <w:bCs/>
        </w:rPr>
      </w:pPr>
      <w:r w:rsidRPr="00D929D2">
        <w:rPr>
          <w:position w:val="-64"/>
        </w:rPr>
        <w:object w:dxaOrig="2860" w:dyaOrig="1020">
          <v:shape id="_x0000_i1052" type="#_x0000_t75" style="width:143.25pt;height:51pt" o:ole="">
            <v:imagedata r:id="rId58" o:title=""/>
          </v:shape>
          <o:OLEObject Type="Embed" ProgID="Equation.3" ShapeID="_x0000_i1052" DrawAspect="Content" ObjectID="_1605185163" r:id="rId59"/>
        </w:object>
      </w:r>
      <w:r>
        <w:t>- вероятность простоя системы (все каналы обслуживания свободны, и нет ни одной заявки в очереди). Здесь</w:t>
      </w:r>
      <w:r w:rsidRPr="00D929D2">
        <w:rPr>
          <w:position w:val="-12"/>
        </w:rPr>
        <w:object w:dxaOrig="920" w:dyaOrig="360">
          <v:shape id="_x0000_i1053" type="#_x0000_t75" style="width:45.75pt;height:18pt" o:ole="">
            <v:imagedata r:id="rId60" o:title=""/>
          </v:shape>
          <o:OLEObject Type="Embed" ProgID="Equation.3" ShapeID="_x0000_i1053" DrawAspect="Content" ObjectID="_1605185164" r:id="rId61"/>
        </w:object>
      </w:r>
      <w:r>
        <w:t xml:space="preserve"> - </w:t>
      </w:r>
      <w:r w:rsidRPr="005842DD">
        <w:rPr>
          <w:b/>
          <w:bCs/>
        </w:rPr>
        <w:t>коэффициент загрузки</w:t>
      </w:r>
      <w:r>
        <w:rPr>
          <w:b/>
          <w:bCs/>
        </w:rPr>
        <w:t xml:space="preserve"> СМО.</w:t>
      </w:r>
    </w:p>
    <w:p w:rsidR="00D64782" w:rsidRPr="005C684E" w:rsidRDefault="00D64782" w:rsidP="00D64782">
      <w:pPr>
        <w:spacing w:line="360" w:lineRule="auto"/>
        <w:ind w:firstLine="708"/>
        <w:jc w:val="both"/>
        <w:rPr>
          <w:bCs/>
        </w:rPr>
      </w:pPr>
      <w:r w:rsidRPr="005C684E">
        <w:rPr>
          <w:bCs/>
          <w:position w:val="-24"/>
        </w:rPr>
        <w:object w:dxaOrig="1140" w:dyaOrig="660">
          <v:shape id="_x0000_i1054" type="#_x0000_t75" style="width:57pt;height:33pt" o:ole="">
            <v:imagedata r:id="rId62" o:title=""/>
          </v:shape>
          <o:OLEObject Type="Embed" ProgID="Equation.3" ShapeID="_x0000_i1054" DrawAspect="Content" ObjectID="_1605185165" r:id="rId63"/>
        </w:object>
      </w:r>
      <w:r w:rsidRPr="005C684E">
        <w:rPr>
          <w:bCs/>
        </w:rPr>
        <w:t xml:space="preserve"> - вероятность того</w:t>
      </w:r>
      <w:r>
        <w:rPr>
          <w:bCs/>
        </w:rPr>
        <w:t xml:space="preserve">, что </w:t>
      </w:r>
      <w:r w:rsidRPr="005C684E">
        <w:rPr>
          <w:bCs/>
          <w:position w:val="-6"/>
        </w:rPr>
        <w:object w:dxaOrig="200" w:dyaOrig="279">
          <v:shape id="_x0000_i1055" type="#_x0000_t75" style="width:9.75pt;height:14.25pt" o:ole="">
            <v:imagedata r:id="rId64" o:title=""/>
          </v:shape>
          <o:OLEObject Type="Embed" ProgID="Equation.3" ShapeID="_x0000_i1055" DrawAspect="Content" ObjectID="_1605185166" r:id="rId65"/>
        </w:object>
      </w:r>
      <w:r>
        <w:rPr>
          <w:bCs/>
        </w:rPr>
        <w:t xml:space="preserve"> каналов</w:t>
      </w:r>
      <w:proofErr w:type="gramStart"/>
      <w:r>
        <w:rPr>
          <w:bCs/>
        </w:rPr>
        <w:t xml:space="preserve"> (</w:t>
      </w:r>
      <w:r w:rsidRPr="0050255C">
        <w:rPr>
          <w:bCs/>
          <w:position w:val="-10"/>
        </w:rPr>
        <w:object w:dxaOrig="1260" w:dyaOrig="320">
          <v:shape id="_x0000_i1056" type="#_x0000_t75" style="width:63pt;height:15.75pt" o:ole="">
            <v:imagedata r:id="rId66" o:title=""/>
          </v:shape>
          <o:OLEObject Type="Embed" ProgID="Equation.3" ShapeID="_x0000_i1056" DrawAspect="Content" ObjectID="_1605185167" r:id="rId67"/>
        </w:object>
      </w:r>
      <w:r>
        <w:rPr>
          <w:bCs/>
        </w:rPr>
        <w:t xml:space="preserve">) </w:t>
      </w:r>
      <w:proofErr w:type="gramEnd"/>
      <w:r>
        <w:rPr>
          <w:bCs/>
        </w:rPr>
        <w:t>занято обслуживанием заявок, но при этом очередь пуста.</w:t>
      </w:r>
    </w:p>
    <w:p w:rsidR="00D64782" w:rsidRDefault="00D64782" w:rsidP="00D64782">
      <w:pPr>
        <w:spacing w:line="360" w:lineRule="auto"/>
        <w:ind w:firstLine="708"/>
        <w:jc w:val="both"/>
      </w:pPr>
      <w:r w:rsidRPr="005C684E">
        <w:rPr>
          <w:position w:val="-28"/>
        </w:rPr>
        <w:object w:dxaOrig="1820" w:dyaOrig="740">
          <v:shape id="_x0000_i1057" type="#_x0000_t75" style="width:90.75pt;height:36.75pt" o:ole="">
            <v:imagedata r:id="rId68" o:title=""/>
          </v:shape>
          <o:OLEObject Type="Embed" ProgID="Equation.3" ShapeID="_x0000_i1057" DrawAspect="Content" ObjectID="_1605185168" r:id="rId69"/>
        </w:object>
      </w:r>
      <w:r>
        <w:t xml:space="preserve"> - вероятность того, что все каналы заняты обслуживанием и еще </w:t>
      </w:r>
      <w:r w:rsidRPr="005C684E">
        <w:rPr>
          <w:position w:val="-6"/>
        </w:rPr>
        <w:object w:dxaOrig="180" w:dyaOrig="220">
          <v:shape id="_x0000_i1058" type="#_x0000_t75" style="width:9pt;height:11.25pt" o:ole="">
            <v:imagedata r:id="rId70" o:title=""/>
          </v:shape>
          <o:OLEObject Type="Embed" ProgID="Equation.3" ShapeID="_x0000_i1058" DrawAspect="Content" ObjectID="_1605185169" r:id="rId71"/>
        </w:object>
      </w:r>
      <w:r>
        <w:t xml:space="preserve"> заявок</w:t>
      </w:r>
      <w:proofErr w:type="gramStart"/>
      <w:r>
        <w:t xml:space="preserve"> (</w:t>
      </w:r>
      <w:r w:rsidRPr="0050255C">
        <w:rPr>
          <w:bCs/>
          <w:position w:val="-10"/>
        </w:rPr>
        <w:object w:dxaOrig="1300" w:dyaOrig="320">
          <v:shape id="_x0000_i1059" type="#_x0000_t75" style="width:65.25pt;height:15.75pt" o:ole="">
            <v:imagedata r:id="rId72" o:title=""/>
          </v:shape>
          <o:OLEObject Type="Embed" ProgID="Equation.3" ShapeID="_x0000_i1059" DrawAspect="Content" ObjectID="_1605185170" r:id="rId73"/>
        </w:object>
      </w:r>
      <w:r>
        <w:t xml:space="preserve">) </w:t>
      </w:r>
      <w:proofErr w:type="gramEnd"/>
      <w:r>
        <w:t xml:space="preserve">находятся в очереди. Из этой формулы видно, что вероятность отказа в обслуживании наступает </w:t>
      </w:r>
      <w:proofErr w:type="gramStart"/>
      <w:r>
        <w:t>при</w:t>
      </w:r>
      <w:proofErr w:type="gramEnd"/>
      <w:r>
        <w:t xml:space="preserve"> </w:t>
      </w:r>
      <w:r w:rsidRPr="005C684E">
        <w:rPr>
          <w:position w:val="-6"/>
        </w:rPr>
        <w:object w:dxaOrig="600" w:dyaOrig="220">
          <v:shape id="_x0000_i1060" type="#_x0000_t75" style="width:30pt;height:11.25pt" o:ole="">
            <v:imagedata r:id="rId74" o:title=""/>
          </v:shape>
          <o:OLEObject Type="Embed" ProgID="Equation.3" ShapeID="_x0000_i1060" DrawAspect="Content" ObjectID="_1605185171" r:id="rId75"/>
        </w:object>
      </w:r>
      <w:r>
        <w:t>:</w:t>
      </w:r>
    </w:p>
    <w:p w:rsidR="00D64782" w:rsidRPr="00BD33C7" w:rsidRDefault="00D64782" w:rsidP="00D64782">
      <w:pPr>
        <w:spacing w:line="360" w:lineRule="auto"/>
        <w:ind w:firstLine="708"/>
        <w:jc w:val="both"/>
      </w:pPr>
      <w:r w:rsidRPr="005C684E">
        <w:rPr>
          <w:position w:val="-24"/>
        </w:rPr>
        <w:object w:dxaOrig="1480" w:dyaOrig="660">
          <v:shape id="_x0000_i1074" type="#_x0000_t75" style="width:81.75pt;height:36pt" o:ole="">
            <v:imagedata r:id="rId76" o:title=""/>
          </v:shape>
          <o:OLEObject Type="Embed" ProgID="Equation.3" ShapeID="_x0000_i1074" DrawAspect="Content" ObjectID="_1605185172" r:id="rId77"/>
        </w:object>
      </w:r>
    </w:p>
    <w:p w:rsidR="00D64782" w:rsidRDefault="00D64782" w:rsidP="00D64782">
      <w:pPr>
        <w:spacing w:line="360" w:lineRule="auto"/>
        <w:ind w:firstLine="708"/>
        <w:jc w:val="both"/>
      </w:pPr>
      <w:r>
        <w:t>После расчета всех вероятностей, можно оценить следующие параметры системы обслуживания:</w:t>
      </w:r>
    </w:p>
    <w:p w:rsidR="00D64782" w:rsidRDefault="00D64782" w:rsidP="00D64782">
      <w:pPr>
        <w:spacing w:line="360" w:lineRule="auto"/>
        <w:ind w:firstLine="708"/>
        <w:jc w:val="both"/>
      </w:pPr>
      <w:r w:rsidRPr="00FD31AE">
        <w:rPr>
          <w:position w:val="-28"/>
        </w:rPr>
        <w:object w:dxaOrig="2439" w:dyaOrig="680">
          <v:shape id="_x0000_i1061" type="#_x0000_t75" style="width:122.25pt;height:33.75pt" o:ole="">
            <v:imagedata r:id="rId78" o:title=""/>
          </v:shape>
          <o:OLEObject Type="Embed" ProgID="Equation.3" ShapeID="_x0000_i1061" DrawAspect="Content" ObjectID="_1605185173" r:id="rId79"/>
        </w:object>
      </w:r>
      <w:r>
        <w:t xml:space="preserve"> - среднее число каналов, занятых обслуживанием;</w:t>
      </w:r>
    </w:p>
    <w:p w:rsidR="00D64782" w:rsidRDefault="00D64782" w:rsidP="00D64782">
      <w:pPr>
        <w:spacing w:line="360" w:lineRule="auto"/>
        <w:ind w:firstLine="708"/>
        <w:jc w:val="both"/>
      </w:pPr>
      <w:r w:rsidRPr="002A49F3">
        <w:rPr>
          <w:position w:val="-14"/>
        </w:rPr>
        <w:object w:dxaOrig="1520" w:dyaOrig="380">
          <v:shape id="_x0000_i1062" type="#_x0000_t75" style="width:90.75pt;height:22.5pt" o:ole="">
            <v:imagedata r:id="rId80" o:title=""/>
          </v:shape>
          <o:OLEObject Type="Embed" ProgID="Equation.3" ShapeID="_x0000_i1062" DrawAspect="Content" ObjectID="_1605185174" r:id="rId81"/>
        </w:object>
      </w:r>
      <w:r>
        <w:t xml:space="preserve"> - среднее число свободных каналов;</w:t>
      </w:r>
    </w:p>
    <w:p w:rsidR="00D64782" w:rsidRDefault="00D64782" w:rsidP="00D64782">
      <w:pPr>
        <w:spacing w:line="360" w:lineRule="auto"/>
        <w:ind w:firstLine="708"/>
        <w:jc w:val="both"/>
      </w:pPr>
      <w:r w:rsidRPr="00CE0909">
        <w:rPr>
          <w:position w:val="-28"/>
        </w:rPr>
        <w:object w:dxaOrig="1480" w:dyaOrig="680">
          <v:shape id="_x0000_i1063" type="#_x0000_t75" style="width:81.75pt;height:37.5pt" o:ole="">
            <v:imagedata r:id="rId82" o:title=""/>
          </v:shape>
          <o:OLEObject Type="Embed" ProgID="Equation.3" ShapeID="_x0000_i1063" DrawAspect="Content" ObjectID="_1605185175" r:id="rId83"/>
        </w:object>
      </w:r>
      <w:r>
        <w:t xml:space="preserve"> - среднее число заявок в очереди;</w:t>
      </w:r>
      <w:bookmarkStart w:id="3" w:name="_GoBack"/>
      <w:bookmarkEnd w:id="3"/>
    </w:p>
    <w:p w:rsidR="00D64782" w:rsidRPr="00FB3C1C" w:rsidRDefault="00D64782" w:rsidP="00D64782">
      <w:pPr>
        <w:spacing w:line="360" w:lineRule="auto"/>
        <w:ind w:firstLine="708"/>
        <w:jc w:val="both"/>
      </w:pPr>
      <w:r w:rsidRPr="00FB3C1C">
        <w:rPr>
          <w:position w:val="-14"/>
        </w:rPr>
        <w:object w:dxaOrig="1359" w:dyaOrig="380">
          <v:shape id="_x0000_i1064" type="#_x0000_t75" style="width:81.75pt;height:22.5pt" o:ole="">
            <v:imagedata r:id="rId84" o:title=""/>
          </v:shape>
          <o:OLEObject Type="Embed" ProgID="Equation.3" ShapeID="_x0000_i1064" DrawAspect="Content" ObjectID="_1605185176" r:id="rId85"/>
        </w:object>
      </w:r>
      <w:r w:rsidRPr="00FB3C1C">
        <w:t xml:space="preserve">- </w:t>
      </w:r>
      <w:r w:rsidRPr="00FB3C1C">
        <w:rPr>
          <w:iCs/>
        </w:rPr>
        <w:t>среднее время ожидания заявки в очереди;</w:t>
      </w:r>
    </w:p>
    <w:p w:rsidR="00D64782" w:rsidRPr="00FB3C1C" w:rsidRDefault="00D64782" w:rsidP="00D64782">
      <w:pPr>
        <w:spacing w:line="360" w:lineRule="auto"/>
        <w:ind w:firstLine="708"/>
        <w:jc w:val="both"/>
      </w:pPr>
      <w:r w:rsidRPr="007953F4">
        <w:rPr>
          <w:position w:val="-14"/>
        </w:rPr>
        <w:object w:dxaOrig="1500" w:dyaOrig="380">
          <v:shape id="_x0000_i1065" type="#_x0000_t75" style="width:90.75pt;height:23.25pt" o:ole="">
            <v:imagedata r:id="rId86" o:title=""/>
          </v:shape>
          <o:OLEObject Type="Embed" ProgID="Equation.3" ShapeID="_x0000_i1065" DrawAspect="Content" ObjectID="_1605185177" r:id="rId87"/>
        </w:object>
      </w:r>
      <w:r w:rsidRPr="00FB3C1C">
        <w:t xml:space="preserve">- </w:t>
      </w:r>
      <w:r w:rsidRPr="00FB3C1C">
        <w:rPr>
          <w:iCs/>
        </w:rPr>
        <w:t xml:space="preserve">среднее время </w:t>
      </w:r>
      <w:r>
        <w:rPr>
          <w:iCs/>
        </w:rPr>
        <w:t>обслуживания</w:t>
      </w:r>
      <w:r w:rsidRPr="00FB3C1C">
        <w:rPr>
          <w:iCs/>
        </w:rPr>
        <w:t xml:space="preserve"> заявки</w:t>
      </w:r>
      <w:r>
        <w:rPr>
          <w:iCs/>
        </w:rPr>
        <w:t xml:space="preserve"> в системе</w:t>
      </w:r>
      <w:r w:rsidRPr="00FB3C1C">
        <w:rPr>
          <w:iCs/>
        </w:rPr>
        <w:t>;</w:t>
      </w:r>
    </w:p>
    <w:p w:rsidR="00D64782" w:rsidRDefault="00D64782" w:rsidP="00D64782">
      <w:pPr>
        <w:spacing w:line="360" w:lineRule="auto"/>
        <w:ind w:firstLine="708"/>
        <w:jc w:val="both"/>
      </w:pPr>
      <w:r w:rsidRPr="001C5820">
        <w:rPr>
          <w:position w:val="-12"/>
        </w:rPr>
        <w:object w:dxaOrig="1800" w:dyaOrig="360">
          <v:shape id="_x0000_i1066" type="#_x0000_t75" style="width:99.75pt;height:20.25pt" o:ole="">
            <v:imagedata r:id="rId88" o:title=""/>
          </v:shape>
          <o:OLEObject Type="Embed" ProgID="Equation.3" ShapeID="_x0000_i1066" DrawAspect="Content" ObjectID="_1605185178" r:id="rId89"/>
        </w:object>
      </w:r>
      <w:r>
        <w:t xml:space="preserve"> - относительная пропускная способность системы;</w:t>
      </w:r>
    </w:p>
    <w:p w:rsidR="00D64782" w:rsidRDefault="00D64782" w:rsidP="00D64782">
      <w:pPr>
        <w:spacing w:line="360" w:lineRule="auto"/>
        <w:ind w:firstLine="708"/>
        <w:jc w:val="both"/>
      </w:pPr>
      <w:r w:rsidRPr="001C5820">
        <w:rPr>
          <w:position w:val="-10"/>
        </w:rPr>
        <w:object w:dxaOrig="800" w:dyaOrig="320">
          <v:shape id="_x0000_i1067" type="#_x0000_t75" style="width:45.75pt;height:18pt" o:ole="">
            <v:imagedata r:id="rId90" o:title=""/>
          </v:shape>
          <o:OLEObject Type="Embed" ProgID="Equation.3" ShapeID="_x0000_i1067" DrawAspect="Content" ObjectID="_1605185179" r:id="rId91"/>
        </w:object>
      </w:r>
      <w:r>
        <w:t xml:space="preserve"> - абсолютная пропускная способность системы.</w:t>
      </w:r>
    </w:p>
    <w:p w:rsidR="00D64782" w:rsidRDefault="00D64782" w:rsidP="00D64782">
      <w:pPr>
        <w:spacing w:line="360" w:lineRule="auto"/>
        <w:jc w:val="both"/>
      </w:pPr>
    </w:p>
    <w:p w:rsidR="00D64782" w:rsidRDefault="00D64782" w:rsidP="00D64782">
      <w:pPr>
        <w:keepNext/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Порядок выполнения:</w:t>
      </w:r>
    </w:p>
    <w:p w:rsidR="00D64782" w:rsidRDefault="0008477F" w:rsidP="0008477F">
      <w:pPr>
        <w:ind w:firstLine="708"/>
        <w:jc w:val="both"/>
      </w:pPr>
      <w:r>
        <w:t xml:space="preserve">Написать программу для расчета характеристик СМО. </w:t>
      </w:r>
      <w:proofErr w:type="gramStart"/>
      <w:r w:rsidR="00D64782">
        <w:t>Задачей</w:t>
      </w:r>
      <w:proofErr w:type="gramEnd"/>
      <w:r>
        <w:t xml:space="preserve"> которой</w:t>
      </w:r>
      <w:r w:rsidR="00D64782">
        <w:t xml:space="preserve"> является для заданного </w:t>
      </w:r>
      <w:r w:rsidR="00D64782" w:rsidRPr="00503A59">
        <w:rPr>
          <w:position w:val="-6"/>
        </w:rPr>
        <w:object w:dxaOrig="220" w:dyaOrig="279">
          <v:shape id="_x0000_i1068" type="#_x0000_t75" style="width:11.25pt;height:14.25pt" o:ole="">
            <v:imagedata r:id="rId92" o:title=""/>
          </v:shape>
          <o:OLEObject Type="Embed" ProgID="Equation.3" ShapeID="_x0000_i1068" DrawAspect="Content" ObjectID="_1605185180" r:id="rId93"/>
        </w:object>
      </w:r>
      <w:r w:rsidR="00D64782">
        <w:t xml:space="preserve"> оптимизировать систему по параметрам </w:t>
      </w:r>
      <w:r w:rsidR="00D64782" w:rsidRPr="00503A59">
        <w:rPr>
          <w:position w:val="-6"/>
        </w:rPr>
        <w:object w:dxaOrig="200" w:dyaOrig="220">
          <v:shape id="_x0000_i1069" type="#_x0000_t75" style="width:9.75pt;height:11.25pt" o:ole="">
            <v:imagedata r:id="rId94" o:title=""/>
          </v:shape>
          <o:OLEObject Type="Embed" ProgID="Equation.3" ShapeID="_x0000_i1069" DrawAspect="Content" ObjectID="_1605185181" r:id="rId95"/>
        </w:object>
      </w:r>
      <w:r w:rsidR="00D64782">
        <w:t xml:space="preserve">, </w:t>
      </w:r>
      <w:r w:rsidR="00D64782" w:rsidRPr="00503A59">
        <w:rPr>
          <w:position w:val="-6"/>
        </w:rPr>
        <w:object w:dxaOrig="260" w:dyaOrig="220">
          <v:shape id="_x0000_i1070" type="#_x0000_t75" style="width:12.75pt;height:11.25pt" o:ole="">
            <v:imagedata r:id="rId96" o:title=""/>
          </v:shape>
          <o:OLEObject Type="Embed" ProgID="Equation.3" ShapeID="_x0000_i1070" DrawAspect="Content" ObjectID="_1605185182" r:id="rId97"/>
        </w:object>
      </w:r>
      <w:r w:rsidR="00D64782">
        <w:t xml:space="preserve"> и </w:t>
      </w:r>
      <w:r w:rsidR="00D64782" w:rsidRPr="00503A59">
        <w:rPr>
          <w:position w:val="-12"/>
        </w:rPr>
        <w:object w:dxaOrig="380" w:dyaOrig="360">
          <v:shape id="_x0000_i1071" type="#_x0000_t75" style="width:18.75pt;height:18pt" o:ole="">
            <v:imagedata r:id="rId98" o:title=""/>
          </v:shape>
          <o:OLEObject Type="Embed" ProgID="Equation.3" ShapeID="_x0000_i1071" DrawAspect="Content" ObjectID="_1605185183" r:id="rId99"/>
        </w:object>
      </w:r>
      <w:r w:rsidR="00D64782">
        <w:t xml:space="preserve">, считая целевой функцией стоимость СМО при известной стоимости одного канала обслуживания, одного места в очереди, а также при ограничениях на </w:t>
      </w:r>
      <w:r w:rsidR="00D64782" w:rsidRPr="007953F4">
        <w:rPr>
          <w:position w:val="-14"/>
        </w:rPr>
        <w:object w:dxaOrig="1140" w:dyaOrig="380">
          <v:shape id="_x0000_i1072" type="#_x0000_t75" style="width:57pt;height:18.75pt" o:ole="">
            <v:imagedata r:id="rId100" o:title=""/>
          </v:shape>
          <o:OLEObject Type="Embed" ProgID="Equation.3" ShapeID="_x0000_i1072" DrawAspect="Content" ObjectID="_1605185184" r:id="rId101"/>
        </w:object>
      </w:r>
      <w:r w:rsidR="00D64782">
        <w:t xml:space="preserve"> и ве</w:t>
      </w:r>
      <w:r w:rsidR="00D64782" w:rsidRPr="007953F4">
        <w:t>ро</w:t>
      </w:r>
      <w:r w:rsidR="00D64782">
        <w:t xml:space="preserve">ятность отказа </w:t>
      </w:r>
      <w:r w:rsidR="00D64782" w:rsidRPr="001825AB">
        <w:rPr>
          <w:position w:val="-12"/>
        </w:rPr>
        <w:object w:dxaOrig="980" w:dyaOrig="360">
          <v:shape id="_x0000_i1073" type="#_x0000_t75" style="width:48.75pt;height:18pt" o:ole="">
            <v:imagedata r:id="rId102" o:title=""/>
          </v:shape>
          <o:OLEObject Type="Embed" ProgID="Equation.3" ShapeID="_x0000_i1073" DrawAspect="Content" ObjectID="_1605185185" r:id="rId103"/>
        </w:object>
      </w:r>
      <w:r w:rsidR="00D64782">
        <w:t>.</w:t>
      </w:r>
    </w:p>
    <w:p w:rsidR="004C5514" w:rsidRDefault="004C5514"/>
    <w:sectPr w:rsidR="004C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0D"/>
    <w:rsid w:val="0008477F"/>
    <w:rsid w:val="000B340D"/>
    <w:rsid w:val="00153C6A"/>
    <w:rsid w:val="00193A3E"/>
    <w:rsid w:val="002E69A8"/>
    <w:rsid w:val="004C5514"/>
    <w:rsid w:val="00BE24E0"/>
    <w:rsid w:val="00CB2913"/>
    <w:rsid w:val="00D64782"/>
    <w:rsid w:val="00EE4838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782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782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2018-11-21T18:37:00Z</dcterms:created>
  <dcterms:modified xsi:type="dcterms:W3CDTF">2018-12-01T12:57:00Z</dcterms:modified>
</cp:coreProperties>
</file>