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AD" w:rsidRPr="008A3CAD" w:rsidRDefault="008A3CAD" w:rsidP="008A3CAD">
      <w:pPr>
        <w:keepNext/>
        <w:spacing w:line="360" w:lineRule="auto"/>
        <w:jc w:val="center"/>
        <w:rPr>
          <w:b/>
          <w:sz w:val="32"/>
          <w:lang w:val="en-US"/>
        </w:rPr>
      </w:pPr>
      <w:r w:rsidRPr="008A3CAD">
        <w:rPr>
          <w:b/>
          <w:sz w:val="32"/>
        </w:rPr>
        <w:t xml:space="preserve">Задача 6. </w:t>
      </w:r>
    </w:p>
    <w:p w:rsidR="008A3CAD" w:rsidRPr="008A3CAD" w:rsidRDefault="008A3CAD" w:rsidP="008A3CAD">
      <w:pPr>
        <w:keepNext/>
        <w:spacing w:line="360" w:lineRule="auto"/>
        <w:jc w:val="center"/>
        <w:rPr>
          <w:b/>
          <w:sz w:val="28"/>
        </w:rPr>
      </w:pPr>
      <w:r w:rsidRPr="008A3CAD">
        <w:rPr>
          <w:b/>
          <w:sz w:val="28"/>
        </w:rPr>
        <w:t>Генерация</w:t>
      </w:r>
      <w:r w:rsidRPr="008A3CAD">
        <w:rPr>
          <w:b/>
          <w:sz w:val="28"/>
        </w:rPr>
        <w:t xml:space="preserve"> </w:t>
      </w:r>
      <w:r w:rsidRPr="008A3CAD">
        <w:rPr>
          <w:rFonts w:ascii="Arial" w:hAnsi="Arial" w:cs="Arial"/>
          <w:b/>
          <w:i/>
          <w:sz w:val="28"/>
        </w:rPr>
        <w:t>N</w:t>
      </w:r>
      <w:r w:rsidRPr="008A3CAD">
        <w:rPr>
          <w:b/>
          <w:sz w:val="28"/>
        </w:rPr>
        <w:t xml:space="preserve"> случайных чисел с распределением Коши с параметром </w:t>
      </w:r>
      <w:r w:rsidRPr="008A3CAD">
        <w:rPr>
          <w:rFonts w:ascii="Arial" w:hAnsi="Arial" w:cs="Arial"/>
          <w:b/>
          <w:i/>
          <w:sz w:val="28"/>
        </w:rPr>
        <w:t>а</w:t>
      </w:r>
      <w:r w:rsidRPr="008A3CAD">
        <w:rPr>
          <w:b/>
          <w:sz w:val="28"/>
        </w:rPr>
        <w:t>.</w:t>
      </w:r>
    </w:p>
    <w:p w:rsidR="008A3CAD" w:rsidRPr="0097191C" w:rsidRDefault="008A3CAD" w:rsidP="008A3CAD">
      <w:pPr>
        <w:keepNext/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Описание</w:t>
      </w:r>
      <w:r w:rsidRPr="0097191C">
        <w:rPr>
          <w:b/>
          <w:u w:val="single"/>
        </w:rPr>
        <w:t>:</w:t>
      </w:r>
    </w:p>
    <w:p w:rsidR="008A3CAD" w:rsidRDefault="008A3CAD" w:rsidP="008A3CAD">
      <w:pPr>
        <w:spacing w:line="360" w:lineRule="auto"/>
        <w:ind w:firstLine="708"/>
        <w:jc w:val="both"/>
      </w:pPr>
      <w:r w:rsidRPr="00FF4633">
        <w:rPr>
          <w:b/>
        </w:rPr>
        <w:t>Распределение Коши</w:t>
      </w:r>
      <w:r>
        <w:t>, возникает, например, в задаче</w:t>
      </w:r>
      <w:r w:rsidRPr="007F5EC3">
        <w:t xml:space="preserve"> об облучении поверхности точечным источником.</w:t>
      </w:r>
    </w:p>
    <w:p w:rsidR="008A3CAD" w:rsidRDefault="008A3CAD" w:rsidP="008A3CAD">
      <w:pPr>
        <w:spacing w:line="360" w:lineRule="auto"/>
        <w:ind w:firstLine="708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9D3A654" wp14:editId="67A09A2A">
            <wp:simplePos x="0" y="0"/>
            <wp:positionH relativeFrom="column">
              <wp:posOffset>4229100</wp:posOffset>
            </wp:positionH>
            <wp:positionV relativeFrom="paragraph">
              <wp:posOffset>1137920</wp:posOffset>
            </wp:positionV>
            <wp:extent cx="1676400" cy="1187450"/>
            <wp:effectExtent l="0" t="0" r="0" b="0"/>
            <wp:wrapSquare wrapText="bothSides"/>
            <wp:docPr id="34" name="Рисунок 34" descr="Ko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Kosh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Пусть точечный источник (радиации), находящийся в точке </w:t>
      </w:r>
      <w:r w:rsidRPr="00A11D33">
        <w:rPr>
          <w:position w:val="-6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4.25pt" o:ole="">
            <v:imagedata r:id="rId6" o:title=""/>
          </v:shape>
          <o:OLEObject Type="Embed" ProgID="Equation.3" ShapeID="_x0000_i1025" DrawAspect="Content" ObjectID="_1604339681" r:id="rId7"/>
        </w:object>
      </w:r>
      <w:r>
        <w:t xml:space="preserve"> на расстоянии </w:t>
      </w:r>
      <w:r w:rsidRPr="0088238E">
        <w:rPr>
          <w:position w:val="-10"/>
        </w:rPr>
        <w:object w:dxaOrig="200" w:dyaOrig="260">
          <v:shape id="_x0000_i1026" type="#_x0000_t75" style="width:9.75pt;height:12.75pt" o:ole="">
            <v:imagedata r:id="rId8" o:title=""/>
          </v:shape>
          <o:OLEObject Type="Embed" ProgID="Equation.3" ShapeID="_x0000_i1026" DrawAspect="Content" ObjectID="_1604339682" r:id="rId9"/>
        </w:object>
      </w:r>
      <w:r>
        <w:t>от бесконечно протяженной поверхности (см. рисунок), излучает во все стороны равномерно по углу</w:t>
      </w:r>
      <w:proofErr w:type="gramStart"/>
      <w:r w:rsidRPr="0097121B">
        <w:rPr>
          <w:position w:val="-24"/>
        </w:rPr>
        <w:object w:dxaOrig="1280" w:dyaOrig="620">
          <v:shape id="_x0000_i1027" type="#_x0000_t75" style="width:63.75pt;height:30.75pt" o:ole="">
            <v:imagedata r:id="rId10" o:title=""/>
          </v:shape>
          <o:OLEObject Type="Embed" ProgID="Equation.3" ShapeID="_x0000_i1027" DrawAspect="Content" ObjectID="_1604339683" r:id="rId11"/>
        </w:object>
      </w:r>
      <w:r>
        <w:t>.</w:t>
      </w:r>
      <w:proofErr w:type="gramEnd"/>
      <w:r>
        <w:t>Необходимо определить величину облучения поверхности в каждой точке.</w:t>
      </w:r>
    </w:p>
    <w:p w:rsidR="008A3CAD" w:rsidRDefault="008A3CAD" w:rsidP="008A3CAD">
      <w:pPr>
        <w:spacing w:line="360" w:lineRule="auto"/>
        <w:ind w:firstLine="708"/>
        <w:jc w:val="both"/>
      </w:pPr>
      <w:r>
        <w:t xml:space="preserve">Понятно, что облучение будет зависеть от координаты </w:t>
      </w:r>
      <w:r w:rsidRPr="003F3391">
        <w:rPr>
          <w:position w:val="-6"/>
        </w:rPr>
        <w:object w:dxaOrig="139" w:dyaOrig="279">
          <v:shape id="_x0000_i1028" type="#_x0000_t75" style="width:6.75pt;height:14.25pt" o:ole="">
            <v:imagedata r:id="rId12" o:title=""/>
          </v:shape>
          <o:OLEObject Type="Embed" ProgID="Equation.3" ShapeID="_x0000_i1028" DrawAspect="Content" ObjectID="_1604339684" r:id="rId13"/>
        </w:object>
      </w:r>
      <w:r>
        <w:t xml:space="preserve">, выражающейся через угол </w:t>
      </w:r>
      <w:r w:rsidRPr="00A11D33">
        <w:rPr>
          <w:position w:val="-10"/>
        </w:rPr>
        <w:object w:dxaOrig="200" w:dyaOrig="320">
          <v:shape id="_x0000_i1029" type="#_x0000_t75" style="width:9.75pt;height:15.75pt" o:ole="">
            <v:imagedata r:id="rId14" o:title=""/>
          </v:shape>
          <o:OLEObject Type="Embed" ProgID="Equation.3" ShapeID="_x0000_i1029" DrawAspect="Content" ObjectID="_1604339685" r:id="rId15"/>
        </w:object>
      </w:r>
      <w:r>
        <w:t xml:space="preserve"> по формуле:</w:t>
      </w:r>
    </w:p>
    <w:p w:rsidR="008A3CAD" w:rsidRDefault="008A3CAD" w:rsidP="008A3CAD">
      <w:pPr>
        <w:spacing w:line="360" w:lineRule="auto"/>
        <w:ind w:firstLine="708"/>
        <w:jc w:val="both"/>
      </w:pPr>
      <w:r w:rsidRPr="00CA1196">
        <w:rPr>
          <w:position w:val="-10"/>
        </w:rPr>
        <w:object w:dxaOrig="1180" w:dyaOrig="320">
          <v:shape id="_x0000_i1030" type="#_x0000_t75" style="width:59.25pt;height:15.75pt" o:ole="">
            <v:imagedata r:id="rId16" o:title=""/>
          </v:shape>
          <o:OLEObject Type="Embed" ProgID="Equation.3" ShapeID="_x0000_i1030" DrawAspect="Content" ObjectID="_1604339686" r:id="rId17"/>
        </w:object>
      </w:r>
      <w:r>
        <w:t>.</w:t>
      </w:r>
    </w:p>
    <w:p w:rsidR="008A3CAD" w:rsidRDefault="008A3CAD" w:rsidP="008A3CAD">
      <w:pPr>
        <w:spacing w:line="360" w:lineRule="auto"/>
        <w:jc w:val="both"/>
      </w:pPr>
      <w:r>
        <w:t xml:space="preserve">Значит, задача свелась к нахождению функции распределения случайной величины </w:t>
      </w:r>
      <w:r w:rsidRPr="003F3391">
        <w:rPr>
          <w:position w:val="-6"/>
        </w:rPr>
        <w:object w:dxaOrig="139" w:dyaOrig="279">
          <v:shape id="_x0000_i1031" type="#_x0000_t75" style="width:6.75pt;height:14.25pt" o:ole="">
            <v:imagedata r:id="rId18" o:title=""/>
          </v:shape>
          <o:OLEObject Type="Embed" ProgID="Equation.3" ShapeID="_x0000_i1031" DrawAspect="Content" ObjectID="_1604339687" r:id="rId19"/>
        </w:object>
      </w:r>
      <w:r>
        <w:t xml:space="preserve">, являющейся функцией от другой случайной величины </w:t>
      </w:r>
      <w:r w:rsidRPr="00581223">
        <w:rPr>
          <w:position w:val="-10"/>
        </w:rPr>
        <w:object w:dxaOrig="200" w:dyaOrig="320">
          <v:shape id="_x0000_i1032" type="#_x0000_t75" style="width:9.75pt;height:15.75pt" o:ole="">
            <v:imagedata r:id="rId20" o:title=""/>
          </v:shape>
          <o:OLEObject Type="Embed" ProgID="Equation.3" ShapeID="_x0000_i1032" DrawAspect="Content" ObjectID="_1604339688" r:id="rId21"/>
        </w:object>
      </w:r>
      <w:r>
        <w:t>, с известной функцией распределения</w:t>
      </w:r>
      <w:proofErr w:type="gramStart"/>
      <w:r>
        <w:t xml:space="preserve"> </w:t>
      </w:r>
      <w:r w:rsidRPr="00C976BE">
        <w:rPr>
          <w:position w:val="-24"/>
        </w:rPr>
        <w:object w:dxaOrig="1380" w:dyaOrig="620">
          <v:shape id="_x0000_i1033" type="#_x0000_t75" style="width:69pt;height:30.75pt" o:ole="">
            <v:imagedata r:id="rId22" o:title=""/>
          </v:shape>
          <o:OLEObject Type="Embed" ProgID="Equation.3" ShapeID="_x0000_i1033" DrawAspect="Content" ObjectID="_1604339689" r:id="rId23"/>
        </w:object>
      </w:r>
      <w:r>
        <w:t xml:space="preserve"> С</w:t>
      </w:r>
      <w:proofErr w:type="gramEnd"/>
      <w:r>
        <w:t>делать это нам поможет Теорема 2, согласно которой имеем:</w:t>
      </w:r>
    </w:p>
    <w:p w:rsidR="008A3CAD" w:rsidRPr="00B32A20" w:rsidRDefault="008A3CAD" w:rsidP="008A3CAD">
      <w:pPr>
        <w:spacing w:line="360" w:lineRule="auto"/>
        <w:ind w:firstLine="708"/>
        <w:jc w:val="both"/>
      </w:pPr>
      <w:r w:rsidRPr="008600E3">
        <w:rPr>
          <w:position w:val="-32"/>
        </w:rPr>
        <w:object w:dxaOrig="4520" w:dyaOrig="760">
          <v:shape id="_x0000_i1034" type="#_x0000_t75" style="width:225.75pt;height:38.25pt" o:ole="">
            <v:imagedata r:id="rId24" o:title=""/>
          </v:shape>
          <o:OLEObject Type="Embed" ProgID="Equation.3" ShapeID="_x0000_i1034" DrawAspect="Content" ObjectID="_1604339690" r:id="rId25"/>
        </w:object>
      </w:r>
      <w:r>
        <w:t>.</w:t>
      </w:r>
    </w:p>
    <w:p w:rsidR="008A3CAD" w:rsidRPr="00D35220" w:rsidRDefault="008A3CAD" w:rsidP="008A3CAD">
      <w:pPr>
        <w:spacing w:line="360" w:lineRule="auto"/>
        <w:ind w:firstLine="708"/>
        <w:jc w:val="both"/>
      </w:pPr>
      <w:r>
        <w:t xml:space="preserve">Заменяя переменную </w:t>
      </w:r>
      <w:r w:rsidRPr="003F3391">
        <w:rPr>
          <w:position w:val="-6"/>
        </w:rPr>
        <w:object w:dxaOrig="139" w:dyaOrig="279">
          <v:shape id="_x0000_i1035" type="#_x0000_t75" style="width:6.75pt;height:14.25pt" o:ole="">
            <v:imagedata r:id="rId26" o:title=""/>
          </v:shape>
          <o:OLEObject Type="Embed" ProgID="Equation.3" ShapeID="_x0000_i1035" DrawAspect="Content" ObjectID="_1604339691" r:id="rId27"/>
        </w:object>
      </w:r>
      <w:r>
        <w:t xml:space="preserve"> </w:t>
      </w:r>
      <w:proofErr w:type="gramStart"/>
      <w:r>
        <w:t xml:space="preserve">на </w:t>
      </w:r>
      <w:r w:rsidRPr="003F3391">
        <w:rPr>
          <w:position w:val="-6"/>
        </w:rPr>
        <w:object w:dxaOrig="200" w:dyaOrig="220">
          <v:shape id="_x0000_i1036" type="#_x0000_t75" style="width:9.75pt;height:11.25pt" o:ole="">
            <v:imagedata r:id="rId28" o:title=""/>
          </v:shape>
          <o:OLEObject Type="Embed" ProgID="Equation.3" ShapeID="_x0000_i1036" DrawAspect="Content" ObjectID="_1604339692" r:id="rId29"/>
        </w:object>
      </w:r>
      <w:r>
        <w:t xml:space="preserve"> получаем</w:t>
      </w:r>
      <w:proofErr w:type="gramEnd"/>
      <w:r>
        <w:t xml:space="preserve"> функцию распределения Коши в виде:</w:t>
      </w:r>
    </w:p>
    <w:p w:rsidR="008A3CAD" w:rsidRPr="00D35220" w:rsidRDefault="008A3CAD" w:rsidP="008A3CAD">
      <w:pPr>
        <w:spacing w:line="360" w:lineRule="auto"/>
        <w:jc w:val="both"/>
      </w:pPr>
      <w:r w:rsidRPr="003F3391">
        <w:rPr>
          <w:position w:val="-30"/>
        </w:rPr>
        <w:object w:dxaOrig="4140" w:dyaOrig="720">
          <v:shape id="_x0000_i1037" type="#_x0000_t75" style="width:207pt;height:36pt" o:ole="">
            <v:imagedata r:id="rId30" o:title=""/>
          </v:shape>
          <o:OLEObject Type="Embed" ProgID="Equation.3" ShapeID="_x0000_i1037" DrawAspect="Content" ObjectID="_1604339693" r:id="rId31"/>
        </w:object>
      </w:r>
      <w:r w:rsidRPr="00CA02F7">
        <w:t>,</w:t>
      </w:r>
      <w:r>
        <w:t>(*)</w:t>
      </w:r>
    </w:p>
    <w:p w:rsidR="008A3CAD" w:rsidRPr="00CA02F7" w:rsidRDefault="008A3CAD" w:rsidP="008A3CAD">
      <w:pPr>
        <w:spacing w:line="360" w:lineRule="auto"/>
        <w:jc w:val="both"/>
      </w:pPr>
      <w:r w:rsidRPr="00CA02F7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471933" wp14:editId="1D9E6823">
            <wp:simplePos x="0" y="0"/>
            <wp:positionH relativeFrom="column">
              <wp:posOffset>3657600</wp:posOffset>
            </wp:positionH>
            <wp:positionV relativeFrom="paragraph">
              <wp:posOffset>168910</wp:posOffset>
            </wp:positionV>
            <wp:extent cx="2084705" cy="1189355"/>
            <wp:effectExtent l="0" t="0" r="0" b="0"/>
            <wp:wrapSquare wrapText="bothSides"/>
            <wp:docPr id="18" name="Рисунок 18" descr="Kaush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aush_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Выражение для плотности распределения Коши получается дифференцированием </w:t>
      </w:r>
      <w:r w:rsidRPr="003F3391">
        <w:rPr>
          <w:position w:val="-10"/>
        </w:rPr>
        <w:object w:dxaOrig="540" w:dyaOrig="320">
          <v:shape id="_x0000_i1038" type="#_x0000_t75" style="width:27pt;height:15.75pt" o:ole="">
            <v:imagedata r:id="rId33" o:title=""/>
          </v:shape>
          <o:OLEObject Type="Embed" ProgID="Equation.3" ShapeID="_x0000_i1038" DrawAspect="Content" ObjectID="_1604339694" r:id="rId34"/>
        </w:object>
      </w:r>
      <w:r>
        <w:t>:</w:t>
      </w:r>
    </w:p>
    <w:p w:rsidR="008A3CAD" w:rsidRPr="00AE58A4" w:rsidRDefault="008A3CAD" w:rsidP="008A3CAD">
      <w:pPr>
        <w:spacing w:line="360" w:lineRule="auto"/>
        <w:ind w:firstLine="708"/>
        <w:jc w:val="both"/>
        <w:rPr>
          <w:sz w:val="20"/>
          <w:szCs w:val="20"/>
          <w:lang w:val="en-US"/>
        </w:rPr>
      </w:pPr>
      <w:r w:rsidRPr="00AE58A4">
        <w:rPr>
          <w:position w:val="-30"/>
        </w:rPr>
        <w:object w:dxaOrig="3800" w:dyaOrig="680">
          <v:shape id="_x0000_i1039" type="#_x0000_t75" style="width:189.75pt;height:33.75pt" o:ole="">
            <v:imagedata r:id="rId35" o:title=""/>
          </v:shape>
          <o:OLEObject Type="Embed" ProgID="Equation.3" ShapeID="_x0000_i1039" DrawAspect="Content" ObjectID="_1604339695" r:id="rId36"/>
        </w:object>
      </w:r>
    </w:p>
    <w:p w:rsidR="008A3CAD" w:rsidRPr="00CA02F7" w:rsidRDefault="008A3CAD" w:rsidP="008A3CAD">
      <w:pPr>
        <w:spacing w:line="360" w:lineRule="auto"/>
        <w:jc w:val="both"/>
        <w:rPr>
          <w:lang w:val="en-US"/>
        </w:rPr>
      </w:pPr>
    </w:p>
    <w:p w:rsidR="008A3CAD" w:rsidRDefault="008A3CAD" w:rsidP="008A3CAD">
      <w:pPr>
        <w:spacing w:line="360" w:lineRule="auto"/>
        <w:ind w:firstLine="708"/>
        <w:jc w:val="both"/>
      </w:pPr>
      <w:r>
        <w:t>Случайная величина, имеющая распределение Коши, является стандартным примером величины, не имеющей математического ожидания и дисперсии.</w:t>
      </w:r>
    </w:p>
    <w:p w:rsidR="008A3CAD" w:rsidRDefault="008A3CAD" w:rsidP="008A3CAD">
      <w:pPr>
        <w:spacing w:line="360" w:lineRule="auto"/>
        <w:jc w:val="both"/>
      </w:pPr>
    </w:p>
    <w:p w:rsidR="008A3CAD" w:rsidRPr="0097191C" w:rsidRDefault="008A3CAD" w:rsidP="008A3CAD">
      <w:pPr>
        <w:keepNext/>
        <w:spacing w:line="360" w:lineRule="auto"/>
        <w:jc w:val="both"/>
        <w:rPr>
          <w:b/>
          <w:u w:val="single"/>
        </w:rPr>
      </w:pPr>
      <w:r w:rsidRPr="0097191C">
        <w:rPr>
          <w:b/>
          <w:u w:val="single"/>
        </w:rPr>
        <w:lastRenderedPageBreak/>
        <w:t>Способ генерации:</w:t>
      </w:r>
    </w:p>
    <w:p w:rsidR="008A3CAD" w:rsidRPr="0097191C" w:rsidRDefault="008A3CAD" w:rsidP="008A3CAD">
      <w:pPr>
        <w:spacing w:line="360" w:lineRule="auto"/>
        <w:ind w:firstLine="708"/>
        <w:jc w:val="both"/>
      </w:pPr>
      <w:r>
        <w:t xml:space="preserve">Способ генерации основан на применении </w:t>
      </w:r>
      <w:r w:rsidRPr="00F55675">
        <w:rPr>
          <w:b/>
        </w:rPr>
        <w:t>Теоремы 1</w:t>
      </w:r>
      <w:r>
        <w:t xml:space="preserve">: </w:t>
      </w:r>
      <w:r w:rsidRPr="005258D6">
        <w:rPr>
          <w:position w:val="-12"/>
        </w:rPr>
        <w:object w:dxaOrig="2420" w:dyaOrig="380">
          <v:shape id="_x0000_i1040" type="#_x0000_t75" style="width:120.75pt;height:18.75pt" o:ole="">
            <v:imagedata r:id="rId37" o:title=""/>
          </v:shape>
          <o:OLEObject Type="Embed" ProgID="Equation.3" ShapeID="_x0000_i1040" DrawAspect="Content" ObjectID="_1604339696" r:id="rId38"/>
        </w:object>
      </w:r>
      <w:r w:rsidRPr="00495D44">
        <w:t>, где</w:t>
      </w:r>
      <w:r w:rsidRPr="003C531D">
        <w:rPr>
          <w:position w:val="-12"/>
        </w:rPr>
        <w:object w:dxaOrig="200" w:dyaOrig="360">
          <v:shape id="_x0000_i1041" type="#_x0000_t75" style="width:9.75pt;height:18pt" o:ole="">
            <v:imagedata r:id="rId39" o:title=""/>
          </v:shape>
          <o:OLEObject Type="Embed" ProgID="Equation.3" ShapeID="_x0000_i1041" DrawAspect="Content" ObjectID="_1604339697" r:id="rId40"/>
        </w:object>
      </w:r>
      <w:r>
        <w:t>–</w:t>
      </w:r>
      <w:r w:rsidRPr="00495D44">
        <w:t xml:space="preserve"> наб</w:t>
      </w:r>
      <w:r>
        <w:t>ор случайных чисел с равномерным распределением на интервале от 0 до 1.</w:t>
      </w:r>
    </w:p>
    <w:p w:rsidR="008A3CAD" w:rsidRPr="0097191C" w:rsidRDefault="008A3CAD" w:rsidP="008A3CAD">
      <w:pPr>
        <w:spacing w:line="360" w:lineRule="auto"/>
        <w:jc w:val="both"/>
      </w:pPr>
      <w:r>
        <w:t>Пользуясь</w:t>
      </w:r>
      <w:proofErr w:type="gramStart"/>
      <w:r>
        <w:t xml:space="preserve"> (*), </w:t>
      </w:r>
      <w:proofErr w:type="gramEnd"/>
      <w:r>
        <w:t xml:space="preserve">получаем </w:t>
      </w:r>
      <w:r w:rsidRPr="00E94C37">
        <w:rPr>
          <w:position w:val="-12"/>
          <w:lang w:val="en-US"/>
        </w:rPr>
        <w:object w:dxaOrig="2480" w:dyaOrig="360">
          <v:shape id="_x0000_i1042" type="#_x0000_t75" style="width:123.75pt;height:18pt" o:ole="">
            <v:imagedata r:id="rId41" o:title=""/>
          </v:shape>
          <o:OLEObject Type="Embed" ProgID="Equation.3" ShapeID="_x0000_i1042" DrawAspect="Content" ObjectID="_1604339698" r:id="rId42"/>
        </w:object>
      </w:r>
      <w:r>
        <w:t>.</w:t>
      </w:r>
    </w:p>
    <w:p w:rsidR="004C5514" w:rsidRDefault="004C5514" w:rsidP="008A3CAD">
      <w:pPr>
        <w:spacing w:line="360" w:lineRule="auto"/>
        <w:rPr>
          <w:lang w:val="en-US"/>
        </w:rPr>
      </w:pPr>
    </w:p>
    <w:p w:rsidR="008A3CAD" w:rsidRDefault="008A3CAD" w:rsidP="008A3CAD">
      <w:pPr>
        <w:keepNext/>
        <w:spacing w:line="360" w:lineRule="auto"/>
        <w:ind w:left="2126" w:hanging="2126"/>
        <w:jc w:val="both"/>
        <w:rPr>
          <w:b/>
          <w:u w:val="single"/>
          <w:lang w:val="en-US"/>
        </w:rPr>
      </w:pPr>
      <w:r>
        <w:rPr>
          <w:b/>
          <w:u w:val="single"/>
        </w:rPr>
        <w:t>Порядок выполнения:</w:t>
      </w:r>
    </w:p>
    <w:p w:rsidR="008A3CAD" w:rsidRPr="008A3CAD" w:rsidRDefault="008A3CAD" w:rsidP="008A3CAD">
      <w:pPr>
        <w:spacing w:line="360" w:lineRule="auto"/>
        <w:ind w:firstLine="708"/>
        <w:jc w:val="both"/>
      </w:pPr>
      <w:bookmarkStart w:id="0" w:name="_GoBack"/>
      <w:bookmarkEnd w:id="0"/>
      <w:r>
        <w:t xml:space="preserve">На языке </w:t>
      </w:r>
      <w:r>
        <w:rPr>
          <w:lang w:val="en-US"/>
        </w:rPr>
        <w:t>JS</w:t>
      </w:r>
      <w:r w:rsidRPr="003831F2">
        <w:t xml:space="preserve"> этап</w:t>
      </w:r>
      <w:r>
        <w:t xml:space="preserve">ы генерации случайных чисел, оценки параметра </w:t>
      </w:r>
      <w:r w:rsidRPr="009973F1">
        <w:rPr>
          <w:position w:val="-6"/>
        </w:rPr>
        <w:object w:dxaOrig="200" w:dyaOrig="220">
          <v:shape id="_x0000_i1043" type="#_x0000_t75" style="width:9.75pt;height:11.25pt" o:ole="">
            <v:imagedata r:id="rId43" o:title=""/>
          </v:shape>
          <o:OLEObject Type="Embed" ProgID="Equation.3" ShapeID="_x0000_i1043" DrawAspect="Content" ObjectID="_1604339699" r:id="rId44"/>
        </w:object>
      </w:r>
      <w:r>
        <w:t>,</w:t>
      </w:r>
      <w:r w:rsidRPr="003831F2">
        <w:t xml:space="preserve"> заполнения</w:t>
      </w:r>
      <w:r>
        <w:t xml:space="preserve"> </w:t>
      </w:r>
      <w:proofErr w:type="spellStart"/>
      <w:r>
        <w:t>гистограммы</w:t>
      </w:r>
      <w:proofErr w:type="gramStart"/>
      <w:r>
        <w:t>,с</w:t>
      </w:r>
      <w:proofErr w:type="gramEnd"/>
      <w:r>
        <w:t>остоящей</w:t>
      </w:r>
      <w:proofErr w:type="spellEnd"/>
      <w:r>
        <w:t xml:space="preserve"> из </w:t>
      </w:r>
      <w:r w:rsidRPr="003B002A">
        <w:rPr>
          <w:position w:val="-10"/>
        </w:rPr>
        <w:object w:dxaOrig="760" w:dyaOrig="320">
          <v:shape id="_x0000_i1044" type="#_x0000_t75" style="width:38.25pt;height:15.75pt" o:ole="">
            <v:imagedata r:id="rId45" o:title=""/>
          </v:shape>
          <o:OLEObject Type="Embed" ProgID="Equation.3" ShapeID="_x0000_i1044" DrawAspect="Content" ObjectID="_1604339700" r:id="rId46"/>
        </w:object>
      </w:r>
      <w:r>
        <w:t>ячеек, и расчет</w:t>
      </w:r>
      <w:r w:rsidRPr="007B1184">
        <w:rPr>
          <w:position w:val="-10"/>
        </w:rPr>
        <w:object w:dxaOrig="320" w:dyaOrig="360">
          <v:shape id="_x0000_i1045" type="#_x0000_t75" style="width:15.75pt;height:18pt" o:ole="">
            <v:imagedata r:id="rId47" o:title=""/>
          </v:shape>
          <o:OLEObject Type="Embed" ProgID="Equation.3" ShapeID="_x0000_i1045" DrawAspect="Content" ObjectID="_1604339701" r:id="rId48"/>
        </w:object>
      </w:r>
      <w:r>
        <w:t xml:space="preserve"> могут быть выполнены по аналогии со следующим кодом:</w:t>
      </w:r>
      <w:r w:rsidRPr="008A3CAD">
        <w:t xml:space="preserve"> 6.</w:t>
      </w:r>
      <w:proofErr w:type="spellStart"/>
      <w:r>
        <w:rPr>
          <w:lang w:val="en-US"/>
        </w:rPr>
        <w:t>js</w:t>
      </w:r>
      <w:proofErr w:type="spellEnd"/>
    </w:p>
    <w:p w:rsidR="008A3CAD" w:rsidRPr="00EA77A2" w:rsidRDefault="008A3CAD" w:rsidP="008A3CAD">
      <w:pPr>
        <w:spacing w:line="360" w:lineRule="auto"/>
        <w:ind w:firstLine="708"/>
        <w:jc w:val="both"/>
      </w:pPr>
      <w:r>
        <w:t xml:space="preserve">На экран нужно вывести заданный параметр </w:t>
      </w:r>
      <w:r w:rsidRPr="002F4874">
        <w:rPr>
          <w:position w:val="-6"/>
        </w:rPr>
        <w:object w:dxaOrig="200" w:dyaOrig="220">
          <v:shape id="_x0000_i1046" type="#_x0000_t75" style="width:9.75pt;height:11.25pt" o:ole="">
            <v:imagedata r:id="rId49" o:title=""/>
          </v:shape>
          <o:OLEObject Type="Embed" ProgID="Equation.3" ShapeID="_x0000_i1046" DrawAspect="Content" ObjectID="_1604339702" r:id="rId50"/>
        </w:object>
      </w:r>
      <w:r>
        <w:t xml:space="preserve">, его оценку </w:t>
      </w:r>
      <w:r w:rsidRPr="00D76D36">
        <w:rPr>
          <w:position w:val="-6"/>
        </w:rPr>
        <w:object w:dxaOrig="200" w:dyaOrig="279">
          <v:shape id="_x0000_i1047" type="#_x0000_t75" style="width:9.75pt;height:14.25pt" o:ole="">
            <v:imagedata r:id="rId51" o:title=""/>
          </v:shape>
          <o:OLEObject Type="Embed" ProgID="Equation.3" ShapeID="_x0000_i1047" DrawAspect="Content" ObjectID="_1604339703" r:id="rId52"/>
        </w:object>
      </w:r>
      <w:r>
        <w:t xml:space="preserve">, гистограмму полученного распределения (можно в текстовом виде) и значения </w:t>
      </w:r>
      <w:proofErr w:type="gramStart"/>
      <w:r>
        <w:t>рассчитанных</w:t>
      </w:r>
      <w:proofErr w:type="gramEnd"/>
      <w:r>
        <w:t xml:space="preserve"> </w:t>
      </w:r>
      <w:r w:rsidRPr="00786841">
        <w:rPr>
          <w:position w:val="-10"/>
        </w:rPr>
        <w:object w:dxaOrig="320" w:dyaOrig="360">
          <v:shape id="_x0000_i1048" type="#_x0000_t75" style="width:15.75pt;height:18pt" o:ole="">
            <v:imagedata r:id="rId53" o:title=""/>
          </v:shape>
          <o:OLEObject Type="Embed" ProgID="Equation.3" ShapeID="_x0000_i1048" DrawAspect="Content" ObjectID="_1604339704" r:id="rId54"/>
        </w:object>
      </w:r>
      <w:r>
        <w:t xml:space="preserve"> и </w:t>
      </w:r>
      <w:r w:rsidRPr="00786841">
        <w:rPr>
          <w:position w:val="-12"/>
        </w:rPr>
        <w:object w:dxaOrig="1620" w:dyaOrig="400">
          <v:shape id="_x0000_i1049" type="#_x0000_t75" style="width:81pt;height:20.25pt" o:ole="">
            <v:imagedata r:id="rId55" o:title=""/>
          </v:shape>
          <o:OLEObject Type="Embed" ProgID="Equation.3" ShapeID="_x0000_i1049" DrawAspect="Content" ObjectID="_1604339705" r:id="rId56"/>
        </w:object>
      </w:r>
      <w:r>
        <w:t>.</w:t>
      </w:r>
    </w:p>
    <w:p w:rsidR="008A3CAD" w:rsidRPr="008A3CAD" w:rsidRDefault="008A3CAD" w:rsidP="008A3CAD">
      <w:pPr>
        <w:spacing w:line="360" w:lineRule="auto"/>
        <w:jc w:val="both"/>
      </w:pPr>
    </w:p>
    <w:p w:rsidR="008A3CAD" w:rsidRPr="008A3CAD" w:rsidRDefault="008A3CAD" w:rsidP="008A3CAD">
      <w:pPr>
        <w:keepNext/>
        <w:spacing w:line="360" w:lineRule="auto"/>
        <w:ind w:left="2126" w:hanging="2126"/>
        <w:jc w:val="both"/>
        <w:rPr>
          <w:b/>
          <w:u w:val="single"/>
        </w:rPr>
      </w:pPr>
    </w:p>
    <w:p w:rsidR="008A3CAD" w:rsidRPr="008A3CAD" w:rsidRDefault="008A3CAD" w:rsidP="008A3CAD">
      <w:pPr>
        <w:spacing w:line="360" w:lineRule="auto"/>
      </w:pPr>
    </w:p>
    <w:sectPr w:rsidR="008A3CAD" w:rsidRPr="008A3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70"/>
    <w:rsid w:val="00193A3E"/>
    <w:rsid w:val="002E69A8"/>
    <w:rsid w:val="004B3F70"/>
    <w:rsid w:val="004C5514"/>
    <w:rsid w:val="008A3CAD"/>
    <w:rsid w:val="00BE24E0"/>
    <w:rsid w:val="00CB2913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CAD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CAD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>diakov.net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2018-11-21T17:55:00Z</dcterms:created>
  <dcterms:modified xsi:type="dcterms:W3CDTF">2018-11-21T17:57:00Z</dcterms:modified>
</cp:coreProperties>
</file>