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60" w:after="200"/>
        <w:jc w:val="right"/>
        <w:bidi w:val="1"/>
      </w:pPr>
      <w:r>
        <w:rPr>
          <w:rFonts w:ascii="Arial" w:hAnsi="Arial" w:cs="Arial"/>
          <w:b/>
          <w:color w:val="171713"/>
          <w:sz w:val="54"/>
          <w:rtl w:val="1"/>
          <w:lang w:val="ar-SA" w:bidi="ar-SA"/>
        </w:rPr>
        <w:t>عرض تطوير منصة أنس الرقمية وإدارتها</w:t>
      </w:r>
    </w:p>
    <w:p>
      <w:pPr>
        <w:pStyle w:val="Subtitle"/>
        <w:spacing w:after="500"/>
        <w:jc w:val="right"/>
        <w:bidi w:val="1"/>
      </w:pPr>
      <w:r>
        <w:rPr>
          <w:rFonts w:ascii="Arial" w:hAnsi="Arial" w:cs="Arial"/>
          <w:color w:val="171713"/>
          <w:sz w:val="28"/>
          <w:rtl w:val="1"/>
          <w:lang w:val="ar-SA" w:bidi="ar-SA"/>
        </w:rPr>
        <w:t>الموقع العام ولوحة إدارة المحتوى</w:t>
      </w:r>
    </w:p>
    <w:p>
      <w:pPr>
        <w:spacing w:before="0" w:after="60" w:line="300" w:lineRule="auto"/>
        <w:jc w:val="right"/>
        <w:bidi w:val="1"/>
      </w:pPr>
      <w:r>
        <w:rPr>
          <w:rFonts w:ascii="Arial" w:hAnsi="Arial" w:cs="Arial"/>
          <w:b/>
          <w:color w:val="171713"/>
          <w:rtl w:val="1"/>
          <w:lang w:val="ar-SA" w:bidi="ar-SA"/>
        </w:rPr>
        <w:t>مقدّم إلى  أنس عبدالله القرني</w:t>
      </w:r>
    </w:p>
    <w:p>
      <w:pPr>
        <w:spacing w:before="0" w:after="60" w:line="300" w:lineRule="auto"/>
        <w:jc w:val="right"/>
        <w:bidi w:val="1"/>
      </w:pPr>
      <w:r>
        <w:rPr>
          <w:rFonts w:ascii="Arial" w:hAnsi="Arial" w:cs="Arial"/>
          <w:b w:val="0"/>
          <w:color w:val="171713"/>
          <w:rtl w:val="1"/>
          <w:lang w:val="ar-SA" w:bidi="ar-SA"/>
        </w:rPr>
        <w:t>مقدّم من  ماجد</w:t>
      </w:r>
    </w:p>
    <w:p>
      <w:pPr>
        <w:spacing w:before="0" w:after="400" w:line="300" w:lineRule="auto"/>
        <w:jc w:val="right"/>
        <w:bidi w:val="1"/>
      </w:pPr>
      <w:r>
        <w:rPr>
          <w:rFonts w:ascii="Arial" w:hAnsi="Arial" w:cs="Arial"/>
          <w:b w:val="0"/>
          <w:color w:val="171713"/>
          <w:rtl w:val="1"/>
          <w:lang w:val="ar-SA" w:bidi="ar-SA"/>
        </w:rPr>
        <w:t>تاريخ العرض  ١٩ سبتمبر ٢٠٢٦</w:t>
      </w:r>
    </w:p>
    <w:p>
      <w:pPr>
        <w:pStyle w:val="Heading1"/>
        <w:spacing w:before="300" w:after="140"/>
        <w:jc w:val="right"/>
        <w:keepNext/>
        <w:bidi w:val="1"/>
      </w:pPr>
      <w:r>
        <w:rPr>
          <w:rFonts w:ascii="Arial" w:hAnsi="Arial" w:cs="Arial"/>
          <w:b/>
          <w:color w:val="171713"/>
          <w:rtl w:val="1"/>
          <w:lang w:val="ar-SA" w:bidi="ar-SA"/>
        </w:rPr>
        <w:t>القرار المقترح</w:t>
      </w:r>
    </w:p>
    <w:p>
      <w:pPr>
        <w:spacing w:before="0" w:after="140" w:line="300" w:lineRule="auto"/>
        <w:jc w:val="right"/>
        <w:bidi w:val="1"/>
      </w:pPr>
      <w:r>
        <w:rPr>
          <w:rFonts w:ascii="Arial" w:hAnsi="Arial" w:cs="Arial"/>
          <w:b w:val="0"/>
          <w:color w:val="171713"/>
          <w:rtl w:val="1"/>
          <w:lang w:val="ar-SA" w:bidi="ar-SA"/>
        </w:rPr>
        <w:t>بعد مراجعة الطلب الجديد، أوصي ببناء المنصة باستخدام Next.js مع React وTypeScript، وربطها بنظام Payload CMS داخل المشروع نفسه. يحصل أنس على موقع سريع ومحسن لمحركات البحث، ولوحة إدارة تشبه WordPress في سهولة الاستخدام، من دون الاعتماد على إضافات كثيرة أو لوحة منفصلة يصعب صيانتها.</w:t>
      </w:r>
    </w:p>
    <w:p>
      <w:pPr>
        <w:spacing w:before="0" w:after="140" w:line="300" w:lineRule="auto"/>
        <w:jc w:val="right"/>
        <w:bidi w:val="1"/>
      </w:pPr>
      <w:r>
        <w:rPr>
          <w:rFonts w:ascii="Arial" w:hAnsi="Arial" w:cs="Arial"/>
          <w:b w:val="0"/>
          <w:color w:val="171713"/>
          <w:rtl w:val="1"/>
          <w:lang w:val="ar-SA" w:bidi="ar-SA"/>
        </w:rPr>
        <w:t>السعر السابق البالغ ٥٬٥٠٠ ريال كان مناسبًا لنسخة إطلاق عامة محددة. لوحة إدارة تتحكم بالمقالات والصور والمشاريع والكتاب والصفحات والإعدادات تضيف نظامًا خلفيًا وصلاحيات وأمانًا ومراجعات ونسخًا احتياطية وتدريبًا. لذلك أقترح تنفيذ العمل على مرحلتين، مع إمكانية التوقف بعد المرحلة الأولى.</w:t>
      </w:r>
    </w:p>
    <w:p>
      <w:pPr>
        <w:spacing w:after="140" w:line="293" w:lineRule="auto"/>
        <w:jc w:val="right"/>
        <w:bidi w:val="1"/>
      </w:pPr>
      <w:r>
        <w:rPr>
          <w:rFonts w:ascii="Arial" w:hAnsi="Arial" w:cs="Arial"/>
          <w:b/>
          <w:color w:val="171713"/>
          <w:rtl w:val="1"/>
          <w:lang w:val="ar-SA" w:bidi="ar-SA"/>
        </w:rPr>
        <w:t xml:space="preserve">المرحلة الأولى  </w:t>
      </w:r>
      <w:r>
        <w:rPr>
          <w:rFonts w:ascii="Arial" w:hAnsi="Arial" w:cs="Arial"/>
          <w:color w:val="171713"/>
          <w:rtl w:val="1"/>
          <w:lang w:val="ar-SA" w:bidi="ar-SA"/>
        </w:rPr>
        <w:t>٥٬٥٠٠ ريال للموقع العام وربط إدارة المحتوى الأساسية.</w:t>
      </w:r>
    </w:p>
    <w:p>
      <w:pPr>
        <w:spacing w:after="140" w:line="293" w:lineRule="auto"/>
        <w:jc w:val="right"/>
        <w:bidi w:val="1"/>
      </w:pPr>
      <w:r>
        <w:rPr>
          <w:rFonts w:ascii="Arial" w:hAnsi="Arial" w:cs="Arial"/>
          <w:b/>
          <w:color w:val="171713"/>
          <w:rtl w:val="1"/>
          <w:lang w:val="ar-SA" w:bidi="ar-SA"/>
        </w:rPr>
        <w:t xml:space="preserve">المرحلة الثانية  </w:t>
      </w:r>
      <w:r>
        <w:rPr>
          <w:rFonts w:ascii="Arial" w:hAnsi="Arial" w:cs="Arial"/>
          <w:color w:val="171713"/>
          <w:rtl w:val="1"/>
          <w:lang w:val="ar-SA" w:bidi="ar-SA"/>
        </w:rPr>
        <w:t>٧٬٠٠٠ ريال للوحة الإدارة الكاملة والتخصيص والتدريب.</w:t>
      </w:r>
    </w:p>
    <w:p>
      <w:pPr>
        <w:spacing w:after="140" w:line="293" w:lineRule="auto"/>
        <w:jc w:val="right"/>
        <w:bidi w:val="1"/>
      </w:pPr>
      <w:r>
        <w:rPr>
          <w:rFonts w:ascii="Arial" w:hAnsi="Arial" w:cs="Arial"/>
          <w:b/>
          <w:color w:val="171713"/>
          <w:rtl w:val="1"/>
          <w:lang w:val="ar-SA" w:bidi="ar-SA"/>
        </w:rPr>
        <w:t xml:space="preserve">الإجمالي  </w:t>
      </w:r>
      <w:r>
        <w:rPr>
          <w:rFonts w:ascii="Arial" w:hAnsi="Arial" w:cs="Arial"/>
          <w:color w:val="171713"/>
          <w:rtl w:val="1"/>
          <w:lang w:val="ar-SA" w:bidi="ar-SA"/>
        </w:rPr>
        <w:t>١٢٬٥٠٠ ريال بسعر صديق، ومدة إجمالية من ٣٥ إلى ٤٥ يوم عمل بعد اكتمال المتطلبات.</w:t>
      </w:r>
    </w:p>
    <w:p>
      <w:r>
        <w:br w:type="page"/>
      </w:r>
    </w:p>
    <w:p>
      <w:pPr>
        <w:pStyle w:val="Heading1"/>
        <w:spacing w:before="300" w:after="140"/>
        <w:jc w:val="right"/>
        <w:keepNext/>
        <w:bidi w:val="1"/>
      </w:pPr>
      <w:r>
        <w:rPr>
          <w:rFonts w:ascii="Arial" w:hAnsi="Arial" w:cs="Arial"/>
          <w:b/>
          <w:color w:val="171713"/>
          <w:rtl w:val="1"/>
          <w:lang w:val="ar-SA" w:bidi="ar-SA"/>
        </w:rPr>
        <w:t>لماذا تغيرت التوصية</w:t>
      </w:r>
    </w:p>
    <w:p>
      <w:pPr>
        <w:spacing w:before="0" w:after="140" w:line="300" w:lineRule="auto"/>
        <w:jc w:val="right"/>
        <w:bidi w:val="1"/>
      </w:pPr>
      <w:r>
        <w:rPr>
          <w:rFonts w:ascii="Arial" w:hAnsi="Arial" w:cs="Arial"/>
          <w:b w:val="0"/>
          <w:color w:val="171713"/>
          <w:rtl w:val="1"/>
          <w:lang w:val="ar-SA" w:bidi="ar-SA"/>
        </w:rPr>
        <w:t>Astro كان مناسبًا عندما كان المشروع موقعًا عربيًا ثابتًا في أغلبه، مع بعض النماذج وعارض الكتاب. بعد إضافة لوحة إدارة ومقالات ومكتبة صور ومحتوى قابل للنشر والمراجعة، أصبح المشروع تطبيق محتوى كاملًا، وتغيّر العامل الحاسم من أقل JavaScript ممكن إلى إدارة موحدة للمحتوى والواجهة والخادم.</w:t>
      </w:r>
    </w:p>
    <w:p>
      <w:pPr>
        <w:pStyle w:val="Heading2"/>
        <w:spacing w:before="180" w:after="140"/>
        <w:jc w:val="right"/>
        <w:keepNext/>
        <w:bidi w:val="1"/>
      </w:pPr>
      <w:r>
        <w:rPr>
          <w:rFonts w:ascii="Arial" w:hAnsi="Arial" w:cs="Arial"/>
          <w:b/>
          <w:color w:val="171713"/>
          <w:rtl w:val="1"/>
          <w:lang w:val="ar-SA" w:bidi="ar-SA"/>
        </w:rPr>
        <w:t>ما المقصود باستخدام React وTypeScript</w:t>
      </w:r>
    </w:p>
    <w:p>
      <w:pPr>
        <w:spacing w:before="0" w:after="140" w:line="300" w:lineRule="auto"/>
        <w:jc w:val="right"/>
        <w:bidi w:val="1"/>
      </w:pPr>
      <w:r>
        <w:rPr>
          <w:rFonts w:ascii="Arial" w:hAnsi="Arial" w:cs="Arial"/>
          <w:b w:val="0"/>
          <w:color w:val="171713"/>
          <w:rtl w:val="1"/>
          <w:lang w:val="ar-SA" w:bidi="ar-SA"/>
        </w:rPr>
        <w:t>React مكتبة لبناء الواجهة، وTypeScript تضيف فحص الأنواع. لا يقدمان وحدهما التوجيه أو العرض على الخادم أو تحسين محركات البحث أو لوحة الإدارة أو واجهات الخادم. استخدام React وحده عبر Vite سيجبرنا على تجميع هذه الأجزاء يدويًا. Next.js هو إطار React الذي يوفرها في مشروع واحد، وPayload يضيف نظام إدارة المحتوى ولوحة التحكم.</w:t>
      </w:r>
    </w:p>
    <w:p>
      <w:pPr>
        <w:pStyle w:val="Heading2"/>
        <w:spacing w:before="180" w:after="140"/>
        <w:jc w:val="right"/>
        <w:keepNext/>
        <w:bidi w:val="1"/>
      </w:pPr>
      <w:r>
        <w:rPr>
          <w:rFonts w:ascii="Arial" w:hAnsi="Arial" w:cs="Arial"/>
          <w:b/>
          <w:color w:val="171713"/>
          <w:rtl w:val="1"/>
          <w:lang w:val="ar-SA" w:bidi="ar-SA"/>
        </w:rPr>
        <w:t>الفائدة التي يراها أنس</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يسجل الدخول إلى لوحة واحدة ويعدل المحتوى من المتصفح.</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ينشر مقالًا أو صورة أو مشروعًا من دون تعديل الكود أو طلب نشر يدوي.</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يراجع المسودة قبل النشر ويستعيد نسخة سابقة عند الخطأ.</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يرى معاينة الصفحة قبل إتاحتها للزوار.</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تبقى تجربة الموقع العامة مصممة خصيصًا له، بدل أن تبدو كقالب WordPress.</w:t>
      </w:r>
    </w:p>
    <w:p>
      <w:pPr>
        <w:pStyle w:val="Heading2"/>
        <w:spacing w:before="180" w:after="140"/>
        <w:jc w:val="right"/>
        <w:keepNext/>
        <w:bidi w:val="1"/>
      </w:pPr>
      <w:r>
        <w:rPr>
          <w:rFonts w:ascii="Arial" w:hAnsi="Arial" w:cs="Arial"/>
          <w:b/>
          <w:color w:val="171713"/>
          <w:rtl w:val="1"/>
          <w:lang w:val="ar-SA" w:bidi="ar-SA"/>
        </w:rPr>
        <w:t>الحد الآمن لعبارة إدارة كل شيء</w:t>
      </w:r>
    </w:p>
    <w:p>
      <w:pPr>
        <w:spacing w:before="0" w:after="0" w:line="300" w:lineRule="auto"/>
        <w:jc w:val="right"/>
        <w:bidi w:val="1"/>
      </w:pPr>
      <w:r>
        <w:rPr>
          <w:rFonts w:ascii="Arial" w:hAnsi="Arial" w:cs="Arial"/>
          <w:b w:val="0"/>
          <w:color w:val="171713"/>
          <w:rtl w:val="1"/>
          <w:lang w:val="ar-SA" w:bidi="ar-SA"/>
        </w:rPr>
        <w:t>سيستطيع أنس إدارة كل ما يراه الزائر أو يقرأه: النصوص والصور والترتيب والظهور والقوائم وبيانات الكتاب والمقالات وتحسين البحث. أما بنية الصفحات وقواعد التصميم والصلاحيات وقاعدة البيانات فتظل محمية داخل الكود. هذا يمنع تعديلًا عابرًا من كسر الموقع أو إضعاف هويته.</w:t>
      </w:r>
    </w:p>
    <w:p>
      <w:r>
        <w:br w:type="page"/>
      </w:r>
    </w:p>
    <w:p>
      <w:pPr>
        <w:pStyle w:val="Heading1"/>
        <w:spacing w:before="300" w:after="140"/>
        <w:jc w:val="right"/>
        <w:keepNext/>
        <w:bidi w:val="1"/>
      </w:pPr>
      <w:r>
        <w:rPr>
          <w:rFonts w:ascii="Arial" w:hAnsi="Arial" w:cs="Arial"/>
          <w:b/>
          <w:color w:val="171713"/>
          <w:rtl w:val="1"/>
          <w:lang w:val="ar-SA" w:bidi="ar-SA"/>
        </w:rPr>
        <w:t>مقارنة الخيارات التقنية</w:t>
      </w:r>
    </w:p>
    <w:p>
      <w:pPr>
        <w:pStyle w:val="Heading2"/>
        <w:spacing w:before="180" w:after="140"/>
        <w:jc w:val="right"/>
        <w:keepNext/>
        <w:bidi w:val="1"/>
      </w:pPr>
      <w:r>
        <w:rPr>
          <w:rFonts w:ascii="Arial" w:hAnsi="Arial" w:cs="Arial"/>
          <w:b/>
          <w:color w:val="171713"/>
          <w:rtl w:val="1"/>
          <w:lang w:val="ar-SA" w:bidi="ar-SA"/>
        </w:rPr>
        <w:t>Astro مع نظام إدارة منفصل</w:t>
      </w:r>
    </w:p>
    <w:p>
      <w:pPr>
        <w:spacing w:after="140" w:line="293" w:lineRule="auto"/>
        <w:jc w:val="right"/>
        <w:bidi w:val="1"/>
      </w:pPr>
      <w:r>
        <w:rPr>
          <w:rFonts w:ascii="Arial" w:hAnsi="Arial" w:cs="Arial"/>
          <w:b/>
          <w:color w:val="171713"/>
          <w:rtl w:val="1"/>
          <w:lang w:val="ar-SA" w:bidi="ar-SA"/>
        </w:rPr>
        <w:t xml:space="preserve">المزايا  </w:t>
      </w:r>
      <w:r>
        <w:rPr>
          <w:rFonts w:ascii="Arial" w:hAnsi="Arial" w:cs="Arial"/>
          <w:color w:val="171713"/>
          <w:rtl w:val="1"/>
          <w:lang w:val="ar-SA" w:bidi="ar-SA"/>
        </w:rPr>
        <w:t>أداء ممتاز، صفحات ثابتة سريعة، وJavaScript قليل على الواجهة العامة.</w:t>
      </w:r>
    </w:p>
    <w:p>
      <w:pPr>
        <w:spacing w:after="140" w:line="293" w:lineRule="auto"/>
        <w:jc w:val="right"/>
        <w:bidi w:val="1"/>
      </w:pPr>
      <w:r>
        <w:rPr>
          <w:rFonts w:ascii="Arial" w:hAnsi="Arial" w:cs="Arial"/>
          <w:b/>
          <w:color w:val="171713"/>
          <w:rtl w:val="1"/>
          <w:lang w:val="ar-SA" w:bidi="ar-SA"/>
        </w:rPr>
        <w:t xml:space="preserve">العيوب  </w:t>
      </w:r>
      <w:r>
        <w:rPr>
          <w:rFonts w:ascii="Arial" w:hAnsi="Arial" w:cs="Arial"/>
          <w:color w:val="171713"/>
          <w:rtl w:val="1"/>
          <w:lang w:val="ar-SA" w:bidi="ar-SA"/>
        </w:rPr>
        <w:t>لوحة الإدارة ستكون تطبيقًا ثانيًا، والمعاينات والمصادقة والنشر ستحتاج وصل نظامين وصيانتهما.</w:t>
      </w:r>
    </w:p>
    <w:p>
      <w:pPr>
        <w:spacing w:after="140" w:line="293" w:lineRule="auto"/>
        <w:jc w:val="right"/>
        <w:bidi w:val="1"/>
      </w:pPr>
      <w:r>
        <w:rPr>
          <w:rFonts w:ascii="Arial" w:hAnsi="Arial" w:cs="Arial"/>
          <w:b/>
          <w:color w:val="171713"/>
          <w:rtl w:val="1"/>
          <w:lang w:val="ar-SA" w:bidi="ar-SA"/>
        </w:rPr>
        <w:t xml:space="preserve">الحكم  </w:t>
      </w:r>
      <w:r>
        <w:rPr>
          <w:rFonts w:ascii="Arial" w:hAnsi="Arial" w:cs="Arial"/>
          <w:color w:val="171713"/>
          <w:rtl w:val="1"/>
          <w:lang w:val="ar-SA" w:bidi="ar-SA"/>
        </w:rPr>
        <w:t>جيد للموقع الثابت، لكنه لم يعد أبسط حل بعد طلب لوحة إدارة متكاملة.</w:t>
      </w:r>
    </w:p>
    <w:p>
      <w:pPr>
        <w:pStyle w:val="Heading2"/>
        <w:spacing w:before="180" w:after="140"/>
        <w:jc w:val="right"/>
        <w:keepNext/>
        <w:bidi w:val="1"/>
      </w:pPr>
      <w:r>
        <w:rPr>
          <w:rFonts w:ascii="Arial" w:hAnsi="Arial" w:cs="Arial"/>
          <w:b/>
          <w:color w:val="171713"/>
          <w:rtl w:val="1"/>
          <w:lang w:val="ar-SA" w:bidi="ar-SA"/>
        </w:rPr>
        <w:t>React وTypeScript عبر Vite</w:t>
      </w:r>
    </w:p>
    <w:p>
      <w:pPr>
        <w:spacing w:after="140" w:line="293" w:lineRule="auto"/>
        <w:jc w:val="right"/>
        <w:bidi w:val="1"/>
      </w:pPr>
      <w:r>
        <w:rPr>
          <w:rFonts w:ascii="Arial" w:hAnsi="Arial" w:cs="Arial"/>
          <w:b/>
          <w:color w:val="171713"/>
          <w:rtl w:val="1"/>
          <w:lang w:val="ar-SA" w:bidi="ar-SA"/>
        </w:rPr>
        <w:t xml:space="preserve">المزايا  </w:t>
      </w:r>
      <w:r>
        <w:rPr>
          <w:rFonts w:ascii="Arial" w:hAnsi="Arial" w:cs="Arial"/>
          <w:color w:val="171713"/>
          <w:rtl w:val="1"/>
          <w:lang w:val="ar-SA" w:bidi="ar-SA"/>
        </w:rPr>
        <w:t>تطوير واجهات تفاعلية بسرعة، بيئة بسيطة، ومكتبات كثيرة.</w:t>
      </w:r>
    </w:p>
    <w:p>
      <w:pPr>
        <w:spacing w:after="140" w:line="293" w:lineRule="auto"/>
        <w:jc w:val="right"/>
        <w:bidi w:val="1"/>
      </w:pPr>
      <w:r>
        <w:rPr>
          <w:rFonts w:ascii="Arial" w:hAnsi="Arial" w:cs="Arial"/>
          <w:b/>
          <w:color w:val="171713"/>
          <w:rtl w:val="1"/>
          <w:lang w:val="ar-SA" w:bidi="ar-SA"/>
        </w:rPr>
        <w:t xml:space="preserve">العيوب  </w:t>
      </w:r>
      <w:r>
        <w:rPr>
          <w:rFonts w:ascii="Arial" w:hAnsi="Arial" w:cs="Arial"/>
          <w:color w:val="171713"/>
          <w:rtl w:val="1"/>
          <w:lang w:val="ar-SA" w:bidi="ar-SA"/>
        </w:rPr>
        <w:t>ليس إطارًا كاملاً للموقع؛ يحتاج حلولًا إضافية للعرض على الخادم وتحسين البحث والمسارات والخادم ولوحة المحتوى.</w:t>
      </w:r>
    </w:p>
    <w:p>
      <w:pPr>
        <w:spacing w:after="140" w:line="293" w:lineRule="auto"/>
        <w:jc w:val="right"/>
        <w:bidi w:val="1"/>
      </w:pPr>
      <w:r>
        <w:rPr>
          <w:rFonts w:ascii="Arial" w:hAnsi="Arial" w:cs="Arial"/>
          <w:b/>
          <w:color w:val="171713"/>
          <w:rtl w:val="1"/>
          <w:lang w:val="ar-SA" w:bidi="ar-SA"/>
        </w:rPr>
        <w:t xml:space="preserve">الحكم  </w:t>
      </w:r>
      <w:r>
        <w:rPr>
          <w:rFonts w:ascii="Arial" w:hAnsi="Arial" w:cs="Arial"/>
          <w:color w:val="171713"/>
          <w:rtl w:val="1"/>
          <w:lang w:val="ar-SA" w:bidi="ar-SA"/>
        </w:rPr>
        <w:t>مناسب للوحة داخلية منفصلة، وغير مناسب وحده للمنصة العامة المطلوبة.</w:t>
      </w:r>
    </w:p>
    <w:p>
      <w:pPr>
        <w:pStyle w:val="Heading2"/>
        <w:spacing w:before="180" w:after="140"/>
        <w:jc w:val="right"/>
        <w:keepNext/>
        <w:bidi w:val="1"/>
      </w:pPr>
      <w:r>
        <w:rPr>
          <w:rFonts w:ascii="Arial" w:hAnsi="Arial" w:cs="Arial"/>
          <w:b/>
          <w:color w:val="171713"/>
          <w:rtl w:val="1"/>
          <w:lang w:val="ar-SA" w:bidi="ar-SA"/>
        </w:rPr>
        <w:t>Next.js مع Payload CMS</w:t>
      </w:r>
    </w:p>
    <w:p>
      <w:pPr>
        <w:spacing w:after="140" w:line="293" w:lineRule="auto"/>
        <w:jc w:val="right"/>
        <w:bidi w:val="1"/>
      </w:pPr>
      <w:r>
        <w:rPr>
          <w:rFonts w:ascii="Arial" w:hAnsi="Arial" w:cs="Arial"/>
          <w:b/>
          <w:color w:val="171713"/>
          <w:rtl w:val="1"/>
          <w:lang w:val="ar-SA" w:bidi="ar-SA"/>
        </w:rPr>
        <w:t xml:space="preserve">المزايا  </w:t>
      </w:r>
      <w:r>
        <w:rPr>
          <w:rFonts w:ascii="Arial" w:hAnsi="Arial" w:cs="Arial"/>
          <w:color w:val="171713"/>
          <w:rtl w:val="1"/>
          <w:lang w:val="ar-SA" w:bidi="ar-SA"/>
        </w:rPr>
        <w:t>React وTypeScript في مشروع واحد، عرض على الخادم، صفحات محسنة للبحث، لوحة إدارة، صلاحيات، مسودات، مراجعات، معاينة، ومكتبة وسائط.</w:t>
      </w:r>
    </w:p>
    <w:p>
      <w:pPr>
        <w:spacing w:after="140" w:line="293" w:lineRule="auto"/>
        <w:jc w:val="right"/>
        <w:bidi w:val="1"/>
      </w:pPr>
      <w:r>
        <w:rPr>
          <w:rFonts w:ascii="Arial" w:hAnsi="Arial" w:cs="Arial"/>
          <w:b/>
          <w:color w:val="171713"/>
          <w:rtl w:val="1"/>
          <w:lang w:val="ar-SA" w:bidi="ar-SA"/>
        </w:rPr>
        <w:t xml:space="preserve">العيوب  </w:t>
      </w:r>
      <w:r>
        <w:rPr>
          <w:rFonts w:ascii="Arial" w:hAnsi="Arial" w:cs="Arial"/>
          <w:color w:val="171713"/>
          <w:rtl w:val="1"/>
          <w:lang w:val="ar-SA" w:bidi="ar-SA"/>
        </w:rPr>
        <w:t>تشغيله أعقد من موقع ثابت، ويحتاج تحديثات أمنية واستضافة خادم وقاعدة بيانات ومراقبة للأداء.</w:t>
      </w:r>
    </w:p>
    <w:p>
      <w:pPr>
        <w:spacing w:after="140" w:line="293" w:lineRule="auto"/>
        <w:jc w:val="right"/>
        <w:bidi w:val="1"/>
      </w:pPr>
      <w:r>
        <w:rPr>
          <w:rFonts w:ascii="Arial" w:hAnsi="Arial" w:cs="Arial"/>
          <w:b/>
          <w:color w:val="171713"/>
          <w:rtl w:val="1"/>
          <w:lang w:val="ar-SA" w:bidi="ar-SA"/>
        </w:rPr>
        <w:t xml:space="preserve">الحكم  </w:t>
      </w:r>
      <w:r>
        <w:rPr>
          <w:rFonts w:ascii="Arial" w:hAnsi="Arial" w:cs="Arial"/>
          <w:color w:val="171713"/>
          <w:rtl w:val="1"/>
          <w:lang w:val="ar-SA" w:bidi="ar-SA"/>
        </w:rPr>
        <w:t>أفضل توازن للمشروع الجديد، وهو الخيار المقترح.</w:t>
      </w:r>
    </w:p>
    <w:p>
      <w:r>
        <w:br w:type="page"/>
      </w:r>
    </w:p>
    <w:p>
      <w:pPr>
        <w:pStyle w:val="Heading1"/>
        <w:spacing w:before="300" w:after="140"/>
        <w:jc w:val="right"/>
        <w:keepNext/>
        <w:bidi w:val="1"/>
      </w:pPr>
      <w:r>
        <w:rPr>
          <w:rFonts w:ascii="Arial" w:hAnsi="Arial" w:cs="Arial"/>
          <w:b/>
          <w:color w:val="171713"/>
          <w:rtl w:val="1"/>
          <w:lang w:val="ar-SA" w:bidi="ar-SA"/>
        </w:rPr>
        <w:t>مقارنة الخيارات التقنية</w:t>
      </w:r>
    </w:p>
    <w:p>
      <w:pPr>
        <w:pStyle w:val="Heading2"/>
        <w:spacing w:before="180" w:after="140"/>
        <w:jc w:val="right"/>
        <w:keepNext/>
        <w:bidi w:val="1"/>
      </w:pPr>
      <w:r>
        <w:rPr>
          <w:rFonts w:ascii="Arial" w:hAnsi="Arial" w:cs="Arial"/>
          <w:b/>
          <w:color w:val="171713"/>
          <w:rtl w:val="1"/>
          <w:lang w:val="ar-SA" w:bidi="ar-SA"/>
        </w:rPr>
        <w:t>WordPress</w:t>
      </w:r>
    </w:p>
    <w:p>
      <w:pPr>
        <w:spacing w:after="140" w:line="293" w:lineRule="auto"/>
        <w:jc w:val="right"/>
        <w:bidi w:val="1"/>
      </w:pPr>
      <w:r>
        <w:rPr>
          <w:rFonts w:ascii="Arial" w:hAnsi="Arial" w:cs="Arial"/>
          <w:b/>
          <w:color w:val="171713"/>
          <w:rtl w:val="1"/>
          <w:lang w:val="ar-SA" w:bidi="ar-SA"/>
        </w:rPr>
        <w:t xml:space="preserve">المزايا  </w:t>
      </w:r>
      <w:r>
        <w:rPr>
          <w:rFonts w:ascii="Arial" w:hAnsi="Arial" w:cs="Arial"/>
          <w:color w:val="171713"/>
          <w:rtl w:val="1"/>
          <w:lang w:val="ar-SA" w:bidi="ar-SA"/>
        </w:rPr>
        <w:t>لوحة مألوفة، إدارة مقالات وصور جاهزة، ووقت بدء قصير.</w:t>
      </w:r>
    </w:p>
    <w:p>
      <w:pPr>
        <w:spacing w:after="140" w:line="293" w:lineRule="auto"/>
        <w:jc w:val="right"/>
        <w:bidi w:val="1"/>
      </w:pPr>
      <w:r>
        <w:rPr>
          <w:rFonts w:ascii="Arial" w:hAnsi="Arial" w:cs="Arial"/>
          <w:b/>
          <w:color w:val="171713"/>
          <w:rtl w:val="1"/>
          <w:lang w:val="ar-SA" w:bidi="ar-SA"/>
        </w:rPr>
        <w:t xml:space="preserve">العيوب  </w:t>
      </w:r>
      <w:r>
        <w:rPr>
          <w:rFonts w:ascii="Arial" w:hAnsi="Arial" w:cs="Arial"/>
          <w:color w:val="171713"/>
          <w:rtl w:val="1"/>
          <w:lang w:val="ar-SA" w:bidi="ar-SA"/>
        </w:rPr>
        <w:t>الواجهة المخصصة ستعتمد على قالب وإضافات وتحديثات أمنية متكررة. استخدامه كرأس محتوى مع React يعيدنا إلى نظامين منفصلين.</w:t>
      </w:r>
    </w:p>
    <w:p>
      <w:pPr>
        <w:spacing w:after="140" w:line="293" w:lineRule="auto"/>
        <w:jc w:val="right"/>
        <w:bidi w:val="1"/>
      </w:pPr>
      <w:r>
        <w:rPr>
          <w:rFonts w:ascii="Arial" w:hAnsi="Arial" w:cs="Arial"/>
          <w:b/>
          <w:color w:val="171713"/>
          <w:rtl w:val="1"/>
          <w:lang w:val="ar-SA" w:bidi="ar-SA"/>
        </w:rPr>
        <w:t xml:space="preserve">الحكم  </w:t>
      </w:r>
      <w:r>
        <w:rPr>
          <w:rFonts w:ascii="Arial" w:hAnsi="Arial" w:cs="Arial"/>
          <w:color w:val="171713"/>
          <w:rtl w:val="1"/>
          <w:lang w:val="ar-SA" w:bidi="ar-SA"/>
        </w:rPr>
        <w:t>الأرخص إذا كانت الأولوية مدونة تقليدية، لكنه لا يناسب مستوى التخصيص والحركة وصفحة خوص المطلوبة.</w:t>
      </w:r>
    </w:p>
    <w:p>
      <w:pPr>
        <w:pStyle w:val="Heading2"/>
        <w:spacing w:before="180" w:after="140"/>
        <w:jc w:val="right"/>
        <w:keepNext/>
        <w:bidi w:val="1"/>
      </w:pPr>
      <w:r>
        <w:rPr>
          <w:rFonts w:ascii="Arial" w:hAnsi="Arial" w:cs="Arial"/>
          <w:b/>
          <w:color w:val="171713"/>
          <w:rtl w:val="1"/>
          <w:lang w:val="ar-SA" w:bidi="ar-SA"/>
        </w:rPr>
        <w:t>Directus أو نظام إدارة خارجي</w:t>
      </w:r>
    </w:p>
    <w:p>
      <w:pPr>
        <w:spacing w:after="140" w:line="293" w:lineRule="auto"/>
        <w:jc w:val="right"/>
        <w:bidi w:val="1"/>
      </w:pPr>
      <w:r>
        <w:rPr>
          <w:rFonts w:ascii="Arial" w:hAnsi="Arial" w:cs="Arial"/>
          <w:b/>
          <w:color w:val="171713"/>
          <w:rtl w:val="1"/>
          <w:lang w:val="ar-SA" w:bidi="ar-SA"/>
        </w:rPr>
        <w:t xml:space="preserve">المزايا  </w:t>
      </w:r>
      <w:r>
        <w:rPr>
          <w:rFonts w:ascii="Arial" w:hAnsi="Arial" w:cs="Arial"/>
          <w:color w:val="171713"/>
          <w:rtl w:val="1"/>
          <w:lang w:val="ar-SA" w:bidi="ar-SA"/>
        </w:rPr>
        <w:t>لوحة جاهزة وقاعدة بيانات واضحة وواجهات API قوية.</w:t>
      </w:r>
    </w:p>
    <w:p>
      <w:pPr>
        <w:spacing w:after="140" w:line="293" w:lineRule="auto"/>
        <w:jc w:val="right"/>
        <w:bidi w:val="1"/>
      </w:pPr>
      <w:r>
        <w:rPr>
          <w:rFonts w:ascii="Arial" w:hAnsi="Arial" w:cs="Arial"/>
          <w:b/>
          <w:color w:val="171713"/>
          <w:rtl w:val="1"/>
          <w:lang w:val="ar-SA" w:bidi="ar-SA"/>
        </w:rPr>
        <w:t xml:space="preserve">العيوب  </w:t>
      </w:r>
      <w:r>
        <w:rPr>
          <w:rFonts w:ascii="Arial" w:hAnsi="Arial" w:cs="Arial"/>
          <w:color w:val="171713"/>
          <w:rtl w:val="1"/>
          <w:lang w:val="ar-SA" w:bidi="ar-SA"/>
        </w:rPr>
        <w:t>خدمة منفصلة، تجربة معاينة ونشر أقل اندماجًا، وتخصيص اللوحة وسير العمل يحتاج جهدًا إضافيًا.</w:t>
      </w:r>
    </w:p>
    <w:p>
      <w:pPr>
        <w:spacing w:after="140" w:line="293" w:lineRule="auto"/>
        <w:jc w:val="right"/>
        <w:bidi w:val="1"/>
      </w:pPr>
      <w:r>
        <w:rPr>
          <w:rFonts w:ascii="Arial" w:hAnsi="Arial" w:cs="Arial"/>
          <w:b/>
          <w:color w:val="171713"/>
          <w:rtl w:val="1"/>
          <w:lang w:val="ar-SA" w:bidi="ar-SA"/>
        </w:rPr>
        <w:t xml:space="preserve">الحكم  </w:t>
      </w:r>
      <w:r>
        <w:rPr>
          <w:rFonts w:ascii="Arial" w:hAnsi="Arial" w:cs="Arial"/>
          <w:color w:val="171713"/>
          <w:rtl w:val="1"/>
          <w:lang w:val="ar-SA" w:bidi="ar-SA"/>
        </w:rPr>
        <w:t>بديل جيد إذا أردنا فصل المحتوى تمامًا، لكنه أقل تماسكًا من Payload داخل Next.js.</w:t>
      </w:r>
    </w:p>
    <w:p>
      <w:pPr>
        <w:pStyle w:val="Heading2"/>
        <w:spacing w:before="180" w:after="140"/>
        <w:jc w:val="right"/>
        <w:keepNext/>
        <w:bidi w:val="1"/>
      </w:pPr>
      <w:r>
        <w:rPr>
          <w:rFonts w:ascii="Arial" w:hAnsi="Arial" w:cs="Arial"/>
          <w:b/>
          <w:color w:val="171713"/>
          <w:rtl w:val="1"/>
          <w:lang w:val="ar-SA" w:bidi="ar-SA"/>
        </w:rPr>
        <w:t>لماذا لا نبني لوحة من الصفر</w:t>
      </w:r>
    </w:p>
    <w:p>
      <w:pPr>
        <w:spacing w:before="0" w:after="140" w:line="300" w:lineRule="auto"/>
        <w:jc w:val="right"/>
        <w:bidi w:val="1"/>
      </w:pPr>
      <w:r>
        <w:rPr>
          <w:rFonts w:ascii="Arial" w:hAnsi="Arial" w:cs="Arial"/>
          <w:b w:val="0"/>
          <w:color w:val="171713"/>
          <w:rtl w:val="1"/>
          <w:lang w:val="ar-SA" w:bidi="ar-SA"/>
        </w:rPr>
        <w:t>بناء تسجيل الدخول والصلاحيات ومكتبة الوسائط والمحرر والمسودات والمراجعات والبحث والرفع والمعاينة من الصفر يستهلك وقتًا كبيرًا ويزيد أخطاء الأمان. سنستخدم Payload كأساس مجرب، ثم نخصص الهوية والحقول والواجهة التي يحتاجها أنس فقط.</w:t>
      </w:r>
    </w:p>
    <w:p>
      <w:pPr>
        <w:pStyle w:val="Heading2"/>
        <w:spacing w:before="180" w:after="140"/>
        <w:jc w:val="right"/>
        <w:keepNext/>
        <w:bidi w:val="1"/>
      </w:pPr>
      <w:r>
        <w:rPr>
          <w:rFonts w:ascii="Arial" w:hAnsi="Arial" w:cs="Arial"/>
          <w:b/>
          <w:color w:val="171713"/>
          <w:rtl w:val="1"/>
          <w:lang w:val="ar-SA" w:bidi="ar-SA"/>
        </w:rPr>
        <w:t>القرار النهائي</w:t>
      </w:r>
    </w:p>
    <w:p>
      <w:pPr>
        <w:spacing w:before="0" w:after="0" w:line="300" w:lineRule="auto"/>
        <w:jc w:val="right"/>
        <w:bidi w:val="1"/>
      </w:pPr>
      <w:r>
        <w:rPr>
          <w:rFonts w:ascii="Arial" w:hAnsi="Arial" w:cs="Arial"/>
          <w:b/>
          <w:color w:val="171713"/>
          <w:rtl w:val="1"/>
          <w:lang w:val="ar-SA" w:bidi="ar-SA"/>
        </w:rPr>
        <w:t>Next.js مع React وTypeScript للواجهة والخادم، وPayload CMS للوحة الإدارة، وPostgreSQL للبيانات، وCloudflare R2 للوسائط. هذا يحقق لوحة موحدة مع بقاء الموقع سريعًا وقابلًا للتوسع.</w:t>
      </w:r>
    </w:p>
    <w:p>
      <w:r>
        <w:br w:type="page"/>
      </w:r>
    </w:p>
    <w:p>
      <w:pPr>
        <w:pStyle w:val="Heading1"/>
        <w:spacing w:before="300" w:after="140"/>
        <w:jc w:val="right"/>
        <w:keepNext/>
        <w:bidi w:val="1"/>
      </w:pPr>
      <w:r>
        <w:rPr>
          <w:rFonts w:ascii="Arial" w:hAnsi="Arial" w:cs="Arial"/>
          <w:b/>
          <w:color w:val="171713"/>
          <w:rtl w:val="1"/>
          <w:lang w:val="ar-SA" w:bidi="ar-SA"/>
        </w:rPr>
        <w:t>ما الذي سيديره أنس من اللوحة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الصفحات الرئيسية والغرف: العناوين والنصوص والصور وترتيب الأقسام وإظهارها أو إخفاؤها.</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المقالات: كتابة المقالات وحفظ المسودات وجدولة النشر والتصنيفات والوسوم وصورة الغلاف.</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المشاريع: بدأت هنا وبُنيت هنا ومرّت من هنا، مع الوصف والدور والصور والروابط والترتيب.</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مكتبة الصور: رفع الصور وتنظيم الألبومات وتحديد النص البديل ونقطة التركيز وإعادة الاستخدام.</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كتاب خوص: الغلاف والنبذة والشخصيات والمقتطفات وصفحات المعاينة والإصدارات والأسعار وحالة التوفر.</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ما زال على الرف: الأفكار والرسومات والحالة والترتيب.</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القوائم والإعدادات: التنقل والتذييل وروابط التواصل وبيانات الاتصال والرسالة الختامية.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تحسين البحث والمشاركة: عنوان الصفحة والوصف وصورة المشاركة والرابط المختصر.</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رسائل التواصل وقائمة المهتمين بالكتاب، مع البحث والتصفية والتصدير عند الحاجة.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المستخدمون والصلاحيات: مالك ومحرر، مع تحديد ما يستطيع كل مستخدم تعديله أو نشره.</w:t>
      </w:r>
    </w:p>
    <w:p>
      <w:pPr>
        <w:pStyle w:val="Heading2"/>
        <w:spacing w:before="180" w:after="140"/>
        <w:jc w:val="right"/>
        <w:keepNext/>
        <w:bidi w:val="1"/>
      </w:pPr>
      <w:r>
        <w:rPr>
          <w:rFonts w:ascii="Arial" w:hAnsi="Arial" w:cs="Arial"/>
          <w:b/>
          <w:color w:val="171713"/>
          <w:rtl w:val="1"/>
          <w:lang w:val="ar-SA" w:bidi="ar-SA"/>
        </w:rPr>
        <w:t>وظائف الإدارة المشمولة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مسودات ومراجعات واستعادة نسخة سابقة.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معاينة قبل النشر وجدولة المقالات.</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بحث وتصفية وترتيب وسحب للعناصر المتكررة عند الحاجة.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واجهة عربية RTL وهوية بصرية خفيفة باسم أنس.</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نسخ احتياطية وترحيلات قاعدة بيانات موثقة.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جلسة تدريب وتسليم دليل استخدام مختصر.</w:t>
      </w:r>
    </w:p>
    <w:p>
      <w:pPr>
        <w:pStyle w:val="Heading2"/>
        <w:spacing w:before="180" w:after="140"/>
        <w:jc w:val="right"/>
        <w:keepNext/>
        <w:bidi w:val="1"/>
      </w:pPr>
      <w:r>
        <w:rPr>
          <w:rFonts w:ascii="Arial" w:hAnsi="Arial" w:cs="Arial"/>
          <w:b/>
          <w:color w:val="171713"/>
          <w:rtl w:val="1"/>
          <w:lang w:val="ar-SA" w:bidi="ar-SA"/>
        </w:rPr>
        <w:t>ما يبقى تحت حماية المطور</w:t>
      </w:r>
    </w:p>
    <w:p>
      <w:pPr>
        <w:spacing w:before="0" w:after="0" w:line="300" w:lineRule="auto"/>
        <w:jc w:val="right"/>
        <w:bidi w:val="1"/>
      </w:pPr>
      <w:r>
        <w:rPr>
          <w:rFonts w:ascii="Arial" w:hAnsi="Arial" w:cs="Arial"/>
          <w:b w:val="0"/>
          <w:color w:val="171713"/>
          <w:rtl w:val="1"/>
          <w:lang w:val="ar-SA" w:bidi="ar-SA"/>
        </w:rPr>
        <w:t>قوالب المكونات وقواعد الحركة والألوان والخطوط والصلاحيات الحساسة وبنية قاعدة البيانات وتكاملات الدفع المستقبلية. يمكن تغييرها بطلب تطوير، لكنها لا تظهر كحقول حرة داخل اللوحة.</w:t>
      </w:r>
    </w:p>
    <w:p>
      <w:r>
        <w:br w:type="page"/>
      </w:r>
    </w:p>
    <w:p>
      <w:pPr>
        <w:pStyle w:val="Heading1"/>
        <w:spacing w:before="300" w:after="140"/>
        <w:jc w:val="right"/>
        <w:keepNext/>
        <w:bidi w:val="1"/>
      </w:pPr>
      <w:r>
        <w:rPr>
          <w:rFonts w:ascii="Arial" w:hAnsi="Arial" w:cs="Arial"/>
          <w:b/>
          <w:color w:val="171713"/>
          <w:rtl w:val="1"/>
          <w:lang w:val="ar-SA" w:bidi="ar-SA"/>
        </w:rPr>
        <w:t>المنظومة التقنية النهائية</w:t>
      </w:r>
    </w:p>
    <w:tbl>
      <w:tblPr>
        <w:tblW w:type="auto" w:w="0"/>
        <w:jc w:val="center"/>
        <w:tblLayout w:type="fixed"/>
        <w:tblLook w:firstColumn="1" w:firstRow="1" w:lastColumn="0" w:lastRow="0" w:noHBand="0" w:noVBand="1" w:val="04A0"/>
        <w:bidiVisual w:val="1"/>
      </w:tblPr>
      <w:tblGrid>
        <w:gridCol w:w="4997"/>
        <w:gridCol w:w="4997"/>
      </w:tblGrid>
      <w:tr>
        <w:trPr>
          <w:tblHeader w:val="true"/>
        </w:trPr>
        <w:tc>
          <w:tcPr>
            <w:tcW w:type="dxa" w:w="2232"/>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30" w:type="dxa"/>
              <w:start w:w="160" w:type="dxa"/>
              <w:bottom w:w="130" w:type="dxa"/>
              <w:end w:w="160" w:type="dxa"/>
            </w:tcMar>
          </w:tcPr>
          <w:p>
            <w:pPr>
              <w:spacing w:after="0"/>
              <w:jc w:val="right"/>
              <w:bidi w:val="1"/>
            </w:pPr>
            <w:r>
              <w:rPr>
                <w:rFonts w:ascii="Arial" w:hAnsi="Arial" w:cs="Arial"/>
                <w:b/>
                <w:color w:val="FFFFFF"/>
                <w:sz w:val="21"/>
                <w:rtl w:val="1"/>
                <w:lang w:val="ar-SA" w:bidi="ar-SA"/>
              </w:rPr>
              <w:t>الجزء</w:t>
            </w:r>
          </w:p>
        </w:tc>
        <w:tc>
          <w:tcPr>
            <w:tcW w:type="dxa" w:w="7056"/>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30" w:type="dxa"/>
              <w:start w:w="160" w:type="dxa"/>
              <w:bottom w:w="130" w:type="dxa"/>
              <w:end w:w="160" w:type="dxa"/>
            </w:tcMar>
          </w:tcPr>
          <w:p>
            <w:pPr>
              <w:spacing w:after="0"/>
              <w:jc w:val="right"/>
              <w:bidi w:val="1"/>
            </w:pPr>
            <w:r>
              <w:rPr>
                <w:rFonts w:ascii="Arial" w:hAnsi="Arial" w:cs="Arial"/>
                <w:b/>
                <w:color w:val="FFFFFF"/>
                <w:sz w:val="21"/>
                <w:rtl w:val="1"/>
                <w:lang w:val="ar-SA" w:bidi="ar-SA"/>
              </w:rPr>
              <w:t>الاختيار</w:t>
            </w:r>
          </w:p>
        </w:tc>
      </w:tr>
      <w:tr>
        <w:tc>
          <w:tcPr>
            <w:tcW w:type="dxa" w:w="223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الواجهة والخادم</w:t>
            </w:r>
          </w:p>
        </w:tc>
        <w:tc>
          <w:tcPr>
            <w:tcW w:type="dxa" w:w="705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Next.js مع React وTypeScript واستخدام مكونات الخادم افتراضيًا لتقليل JavaScript</w:t>
            </w:r>
          </w:p>
        </w:tc>
      </w:tr>
      <w:tr>
        <w:tc>
          <w:tcPr>
            <w:tcW w:type="dxa" w:w="2232"/>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إدارة المحتوى</w:t>
            </w:r>
          </w:p>
        </w:tc>
        <w:tc>
          <w:tcPr>
            <w:tcW w:type="dxa" w:w="7056"/>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Payload CMS داخل المشروع مع لوحة عربية مخصصة وصلاحيات ومسودات ومراجعات</w:t>
            </w:r>
          </w:p>
        </w:tc>
      </w:tr>
      <w:tr>
        <w:tc>
          <w:tcPr>
            <w:tcW w:type="dxa" w:w="223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قاعدة البيانات</w:t>
            </w:r>
          </w:p>
        </w:tc>
        <w:tc>
          <w:tcPr>
            <w:tcW w:type="dxa" w:w="705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PostgreSQL مُدار عبر Supabase مع وصول خادمي فقط وترحيلات واضحة</w:t>
            </w:r>
          </w:p>
        </w:tc>
      </w:tr>
      <w:tr>
        <w:tc>
          <w:tcPr>
            <w:tcW w:type="dxa" w:w="2232"/>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الصور والملفات</w:t>
            </w:r>
          </w:p>
        </w:tc>
        <w:tc>
          <w:tcPr>
            <w:tcW w:type="dxa" w:w="7056"/>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Cloudflare R2 عبر موصل S3 مع تحويل الصور وأحجام متجاوبة</w:t>
            </w:r>
          </w:p>
        </w:tc>
      </w:tr>
      <w:tr>
        <w:tc>
          <w:tcPr>
            <w:tcW w:type="dxa" w:w="223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الاستضافة</w:t>
            </w:r>
          </w:p>
        </w:tc>
        <w:tc>
          <w:tcPr>
            <w:tcW w:type="dxa" w:w="705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Vercel لتطبيق Next.js ومعاينات الفروع، وCloudflare للنطاق والحماية</w:t>
            </w:r>
          </w:p>
        </w:tc>
      </w:tr>
      <w:tr>
        <w:tc>
          <w:tcPr>
            <w:tcW w:type="dxa" w:w="2232"/>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البريد والحماية</w:t>
            </w:r>
          </w:p>
        </w:tc>
        <w:tc>
          <w:tcPr>
            <w:tcW w:type="dxa" w:w="7056"/>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Resend للإشعارات وCloudflare Turnstile للنماذج العامة</w:t>
            </w:r>
          </w:p>
        </w:tc>
      </w:tr>
      <w:tr>
        <w:tc>
          <w:tcPr>
            <w:tcW w:type="dxa" w:w="223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التحليلات</w:t>
            </w:r>
          </w:p>
        </w:tc>
        <w:tc>
          <w:tcPr>
            <w:tcW w:type="dxa" w:w="705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Cloudflare Web Analytics مع أحداث محددة للتواصل والكتاب</w:t>
            </w:r>
          </w:p>
        </w:tc>
      </w:tr>
      <w:tr>
        <w:tc>
          <w:tcPr>
            <w:tcW w:type="dxa" w:w="2232"/>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الاختبارات</w:t>
            </w:r>
          </w:p>
        </w:tc>
        <w:tc>
          <w:tcPr>
            <w:tcW w:type="dxa" w:w="7056"/>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Vitest للمنطق وPlaywright للمسارات العامة ولوحة الإدارة</w:t>
            </w:r>
          </w:p>
        </w:tc>
      </w:tr>
      <w:tr>
        <w:tc>
          <w:tcPr>
            <w:tcW w:type="dxa" w:w="223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النشر</w:t>
            </w:r>
          </w:p>
        </w:tc>
        <w:tc>
          <w:tcPr>
            <w:tcW w:type="dxa" w:w="705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GitHub Actions للفحص والبناء والاختبارات قبل الدمج</w:t>
            </w:r>
          </w:p>
        </w:tc>
      </w:tr>
    </w:tbl>
    <w:p>
      <w:pPr>
        <w:spacing w:after="0"/>
      </w:pPr>
    </w:p>
    <w:p>
      <w:pPr>
        <w:pStyle w:val="Heading2"/>
        <w:spacing w:before="180" w:after="140"/>
        <w:jc w:val="right"/>
        <w:keepNext/>
        <w:bidi w:val="1"/>
      </w:pPr>
      <w:r>
        <w:rPr>
          <w:rFonts w:ascii="Arial" w:hAnsi="Arial" w:cs="Arial"/>
          <w:b/>
          <w:color w:val="171713"/>
          <w:rtl w:val="1"/>
          <w:lang w:val="ar-SA" w:bidi="ar-SA"/>
        </w:rPr>
        <w:t>نطاق الموقع العام</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الصفحة الرئيسية وجميع الغرف الحالية مع تصميم عربي RTL كامل.</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صفحة خوص مع عارض قراءة RTL وإصدارات وتنبيه عند التوفر.</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معرض صور متجاوب وعرض مكبر قابل للاستخدام بلوحة المفاتيح.</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قسم مقالات جديد مع صفحة قائمة وصفحة مقال وتصنيفات وتحسين بحث.</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نماذج تواصل وتنبيه آمنة مع حفظ البيانات وإشعارات البريد.</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أداء وإمكانية وصول وتحسين صور وبيانات منظمة وبطاقات مشاركة.</w:t>
      </w:r>
    </w:p>
    <w:p>
      <w:r>
        <w:br w:type="page"/>
      </w:r>
    </w:p>
    <w:p>
      <w:pPr>
        <w:pStyle w:val="Heading1"/>
        <w:spacing w:before="300" w:after="140"/>
        <w:jc w:val="right"/>
        <w:keepNext/>
        <w:bidi w:val="1"/>
      </w:pPr>
      <w:r>
        <w:rPr>
          <w:rFonts w:ascii="Arial" w:hAnsi="Arial" w:cs="Arial"/>
          <w:b/>
          <w:color w:val="171713"/>
          <w:rtl w:val="1"/>
          <w:lang w:val="ar-SA" w:bidi="ar-SA"/>
        </w:rPr>
        <w:t>خطة التنفيذ</w:t>
      </w:r>
    </w:p>
    <w:tbl>
      <w:tblPr>
        <w:tblW w:type="auto" w:w="0"/>
        <w:jc w:val="center"/>
        <w:tblLayout w:type="fixed"/>
        <w:tblLook w:firstColumn="1" w:firstRow="1" w:lastColumn="0" w:lastRow="0" w:noHBand="0" w:noVBand="1" w:val="04A0"/>
        <w:bidiVisual w:val="1"/>
      </w:tblPr>
      <w:tblGrid>
        <w:gridCol w:w="2498"/>
        <w:gridCol w:w="2498"/>
        <w:gridCol w:w="2498"/>
        <w:gridCol w:w="2498"/>
      </w:tblGrid>
      <w:tr>
        <w:trPr>
          <w:tblHeader w:val="true"/>
        </w:trPr>
        <w:tc>
          <w:tcPr>
            <w:tcW w:type="dxa" w:w="936"/>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30" w:type="dxa"/>
              <w:start w:w="160" w:type="dxa"/>
              <w:bottom w:w="130" w:type="dxa"/>
              <w:end w:w="160" w:type="dxa"/>
            </w:tcMar>
          </w:tcPr>
          <w:p>
            <w:pPr>
              <w:spacing w:after="0"/>
              <w:jc w:val="center"/>
              <w:bidi w:val="1"/>
            </w:pPr>
            <w:r>
              <w:rPr>
                <w:rFonts w:ascii="Arial" w:hAnsi="Arial" w:cs="Arial"/>
                <w:b/>
                <w:color w:val="FFFFFF"/>
                <w:sz w:val="21"/>
                <w:rtl w:val="1"/>
                <w:lang w:val="ar-SA" w:bidi="ar-SA"/>
              </w:rPr>
              <w:t>المرحلة</w:t>
            </w:r>
          </w:p>
        </w:tc>
        <w:tc>
          <w:tcPr>
            <w:tcW w:type="dxa" w:w="2088"/>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30" w:type="dxa"/>
              <w:start w:w="160" w:type="dxa"/>
              <w:bottom w:w="130" w:type="dxa"/>
              <w:end w:w="160" w:type="dxa"/>
            </w:tcMar>
          </w:tcPr>
          <w:p>
            <w:pPr>
              <w:spacing w:after="0"/>
              <w:jc w:val="right"/>
              <w:bidi w:val="1"/>
            </w:pPr>
            <w:r>
              <w:rPr>
                <w:rFonts w:ascii="Arial" w:hAnsi="Arial" w:cs="Arial"/>
                <w:b/>
                <w:color w:val="FFFFFF"/>
                <w:sz w:val="21"/>
                <w:rtl w:val="1"/>
                <w:lang w:val="ar-SA" w:bidi="ar-SA"/>
              </w:rPr>
              <w:t>العنوان</w:t>
            </w:r>
          </w:p>
        </w:tc>
        <w:tc>
          <w:tcPr>
            <w:tcW w:type="dxa" w:w="5112"/>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30" w:type="dxa"/>
              <w:start w:w="160" w:type="dxa"/>
              <w:bottom w:w="130" w:type="dxa"/>
              <w:end w:w="160" w:type="dxa"/>
            </w:tcMar>
          </w:tcPr>
          <w:p>
            <w:pPr>
              <w:spacing w:after="0"/>
              <w:jc w:val="right"/>
              <w:bidi w:val="1"/>
            </w:pPr>
            <w:r>
              <w:rPr>
                <w:rFonts w:ascii="Arial" w:hAnsi="Arial" w:cs="Arial"/>
                <w:b/>
                <w:color w:val="FFFFFF"/>
                <w:sz w:val="21"/>
                <w:rtl w:val="1"/>
                <w:lang w:val="ar-SA" w:bidi="ar-SA"/>
              </w:rPr>
              <w:t>المخرجات</w:t>
            </w:r>
          </w:p>
        </w:tc>
        <w:tc>
          <w:tcPr>
            <w:tcW w:type="dxa" w:w="1512"/>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30" w:type="dxa"/>
              <w:start w:w="160" w:type="dxa"/>
              <w:bottom w:w="130" w:type="dxa"/>
              <w:end w:w="160" w:type="dxa"/>
            </w:tcMar>
          </w:tcPr>
          <w:p>
            <w:pPr>
              <w:spacing w:after="0"/>
              <w:jc w:val="center"/>
              <w:bidi w:val="1"/>
            </w:pPr>
            <w:r>
              <w:rPr>
                <w:rFonts w:ascii="Arial" w:hAnsi="Arial" w:cs="Arial"/>
                <w:b/>
                <w:color w:val="FFFFFF"/>
                <w:sz w:val="21"/>
                <w:rtl w:val="1"/>
                <w:lang w:val="ar-SA" w:bidi="ar-SA"/>
              </w:rPr>
              <w:t>المدة</w:t>
            </w:r>
          </w:p>
        </w:tc>
      </w:tr>
      <w:tr>
        <w:tc>
          <w:tcPr>
            <w:tcW w:type="dxa" w:w="93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١</w:t>
            </w:r>
          </w:p>
        </w:tc>
        <w:tc>
          <w:tcPr>
            <w:tcW w:type="dxa" w:w="2088"/>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تثبيت المحتوى والبنية</w:t>
            </w:r>
          </w:p>
        </w:tc>
        <w:tc>
          <w:tcPr>
            <w:tcW w:type="dxa" w:w="511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اعتماد الحقول والصلاحيات وحسابات الخدمات وخطة نقل المحتوى</w:t>
            </w:r>
          </w:p>
        </w:tc>
        <w:tc>
          <w:tcPr>
            <w:tcW w:type="dxa" w:w="151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٤ إلى ٥ أيام</w:t>
            </w:r>
          </w:p>
        </w:tc>
      </w:tr>
      <w:tr>
        <w:tc>
          <w:tcPr>
            <w:tcW w:type="dxa" w:w="936"/>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٢</w:t>
            </w:r>
          </w:p>
        </w:tc>
        <w:tc>
          <w:tcPr>
            <w:tcW w:type="dxa" w:w="2088"/>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تأسيس المنصة</w:t>
            </w:r>
          </w:p>
        </w:tc>
        <w:tc>
          <w:tcPr>
            <w:tcW w:type="dxa" w:w="5112"/>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Next.js وPayload وقاعدة البيانات والتخزين والمصادقة</w:t>
            </w:r>
          </w:p>
        </w:tc>
        <w:tc>
          <w:tcPr>
            <w:tcW w:type="dxa" w:w="1512"/>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٧ إلى ٩ أيام</w:t>
            </w:r>
          </w:p>
        </w:tc>
      </w:tr>
      <w:tr>
        <w:tc>
          <w:tcPr>
            <w:tcW w:type="dxa" w:w="93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٣</w:t>
            </w:r>
          </w:p>
        </w:tc>
        <w:tc>
          <w:tcPr>
            <w:tcW w:type="dxa" w:w="2088"/>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الموقع العام</w:t>
            </w:r>
          </w:p>
        </w:tc>
        <w:tc>
          <w:tcPr>
            <w:tcW w:type="dxa" w:w="511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إعادة تنفيذ الصفحات والاستجابة والحركة وصفحة خوص</w:t>
            </w:r>
          </w:p>
        </w:tc>
        <w:tc>
          <w:tcPr>
            <w:tcW w:type="dxa" w:w="151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٩ إلى ١١ يومًا</w:t>
            </w:r>
          </w:p>
        </w:tc>
      </w:tr>
      <w:tr>
        <w:tc>
          <w:tcPr>
            <w:tcW w:type="dxa" w:w="936"/>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٤</w:t>
            </w:r>
          </w:p>
        </w:tc>
        <w:tc>
          <w:tcPr>
            <w:tcW w:type="dxa" w:w="2088"/>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لوحة الإدارة</w:t>
            </w:r>
          </w:p>
        </w:tc>
        <w:tc>
          <w:tcPr>
            <w:tcW w:type="dxa" w:w="5112"/>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المقالات والمشاريع والوسائط والكتاب والإعدادات والمعاينات</w:t>
            </w:r>
          </w:p>
        </w:tc>
        <w:tc>
          <w:tcPr>
            <w:tcW w:type="dxa" w:w="1512"/>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٨ إلى ١٠ أيام</w:t>
            </w:r>
          </w:p>
        </w:tc>
      </w:tr>
      <w:tr>
        <w:tc>
          <w:tcPr>
            <w:tcW w:type="dxa" w:w="93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٥</w:t>
            </w:r>
          </w:p>
        </w:tc>
        <w:tc>
          <w:tcPr>
            <w:tcW w:type="dxa" w:w="2088"/>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النقل والجودة</w:t>
            </w:r>
          </w:p>
        </w:tc>
        <w:tc>
          <w:tcPr>
            <w:tcW w:type="dxa" w:w="511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نقل المحتوى والاختبارات والأمان والأداء والمراجعة</w:t>
            </w:r>
          </w:p>
        </w:tc>
        <w:tc>
          <w:tcPr>
            <w:tcW w:type="dxa" w:w="151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٥ إلى ٧ أيام</w:t>
            </w:r>
          </w:p>
        </w:tc>
      </w:tr>
      <w:tr>
        <w:tc>
          <w:tcPr>
            <w:tcW w:type="dxa" w:w="936"/>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٦</w:t>
            </w:r>
          </w:p>
        </w:tc>
        <w:tc>
          <w:tcPr>
            <w:tcW w:type="dxa" w:w="2088"/>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الإطلاق والتدريب</w:t>
            </w:r>
          </w:p>
        </w:tc>
        <w:tc>
          <w:tcPr>
            <w:tcW w:type="dxa" w:w="5112"/>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النشر وربط النطاق وتدريب أنس وتسليم الدليل</w:t>
            </w:r>
          </w:p>
        </w:tc>
        <w:tc>
          <w:tcPr>
            <w:tcW w:type="dxa" w:w="1512"/>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يومان إلى ٣ أيام</w:t>
            </w:r>
          </w:p>
        </w:tc>
      </w:tr>
    </w:tbl>
    <w:p>
      <w:pPr>
        <w:spacing w:after="0"/>
      </w:pPr>
    </w:p>
    <w:p>
      <w:pPr>
        <w:spacing w:before="0" w:after="140" w:line="300" w:lineRule="auto"/>
        <w:jc w:val="right"/>
        <w:bidi w:val="1"/>
      </w:pPr>
      <w:r>
        <w:rPr>
          <w:rFonts w:ascii="Arial" w:hAnsi="Arial" w:cs="Arial"/>
          <w:b/>
          <w:color w:val="171713"/>
          <w:rtl w:val="1"/>
          <w:lang w:val="ar-SA" w:bidi="ar-SA"/>
        </w:rPr>
        <w:t>المدة الإجمالية من ٣٥ إلى ٤٥ يوم عمل. تبدأ بعد استلام المحتوى والموافقات والصلاحيات. يتوقف الجدول عند تأخر قرار أو ملف يعتمد عليه العمل، ثم يستأنف عند وصوله.</w:t>
      </w:r>
    </w:p>
    <w:p>
      <w:pPr>
        <w:pStyle w:val="Heading2"/>
        <w:spacing w:before="180" w:after="140"/>
        <w:jc w:val="right"/>
        <w:keepNext/>
        <w:bidi w:val="1"/>
      </w:pPr>
      <w:r>
        <w:rPr>
          <w:rFonts w:ascii="Arial" w:hAnsi="Arial" w:cs="Arial"/>
          <w:b/>
          <w:color w:val="171713"/>
          <w:rtl w:val="1"/>
          <w:lang w:val="ar-SA" w:bidi="ar-SA"/>
        </w:rPr>
        <w:t>اختبارات القبول</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أنس يستطيع إنشاء مقال وصورة ومشروع وتعديل صفحة ثم معاينتها ونشرها من اللوحة.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الموقع يعمل على أحجام ٣٦٠ و٧٦٨ و١٠٢٤ و١٤٤٠ بكسل من دون تمرير أفقي.</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الصلاحيات تمنع المحرر من إدارة المستخدمين أو الإعدادات الحساسة.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المسودات والمراجعات والاستعادة والوسائط والنماذج تعمل في البيئة الإنتاجية.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المحتوى الأساسي من النموذج الحالي منقول ومراجع قبل الإطلاق.</w:t>
      </w:r>
    </w:p>
    <w:p>
      <w:r>
        <w:br w:type="page"/>
      </w:r>
    </w:p>
    <w:p>
      <w:pPr>
        <w:pStyle w:val="Heading1"/>
        <w:spacing w:before="300" w:after="140"/>
        <w:jc w:val="right"/>
        <w:keepNext/>
        <w:bidi w:val="1"/>
      </w:pPr>
      <w:r>
        <w:rPr>
          <w:rFonts w:ascii="Arial" w:hAnsi="Arial" w:cs="Arial"/>
          <w:b/>
          <w:color w:val="171713"/>
          <w:rtl w:val="1"/>
          <w:lang w:val="ar-SA" w:bidi="ar-SA"/>
        </w:rPr>
        <w:t>العرض المالي</w:t>
      </w:r>
    </w:p>
    <w:tbl>
      <w:tblPr>
        <w:tblW w:type="auto" w:w="0"/>
        <w:jc w:val="center"/>
        <w:tblLayout w:type="fixed"/>
        <w:tblLook w:firstColumn="1" w:firstRow="1" w:lastColumn="0" w:lastRow="0" w:noHBand="0" w:noVBand="1" w:val="04A0"/>
        <w:bidiVisual w:val="1"/>
      </w:tblPr>
      <w:tblGrid>
        <w:gridCol w:w="2498"/>
        <w:gridCol w:w="2498"/>
        <w:gridCol w:w="2498"/>
        <w:gridCol w:w="2498"/>
      </w:tblGrid>
      <w:tr>
        <w:trPr>
          <w:tblHeader w:val="true"/>
        </w:trPr>
        <w:tc>
          <w:tcPr>
            <w:tcW w:type="dxa" w:w="1800"/>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30" w:type="dxa"/>
              <w:start w:w="160" w:type="dxa"/>
              <w:bottom w:w="130" w:type="dxa"/>
              <w:end w:w="160" w:type="dxa"/>
            </w:tcMar>
          </w:tcPr>
          <w:p>
            <w:pPr>
              <w:spacing w:after="0"/>
              <w:jc w:val="right"/>
              <w:bidi w:val="1"/>
            </w:pPr>
            <w:r>
              <w:rPr>
                <w:rFonts w:ascii="Arial" w:hAnsi="Arial" w:cs="Arial"/>
                <w:b/>
                <w:color w:val="FFFFFF"/>
                <w:sz w:val="21"/>
                <w:rtl w:val="1"/>
                <w:lang w:val="ar-SA" w:bidi="ar-SA"/>
              </w:rPr>
              <w:t>الخيار</w:t>
            </w:r>
          </w:p>
        </w:tc>
        <w:tc>
          <w:tcPr>
            <w:tcW w:type="dxa" w:w="4680"/>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30" w:type="dxa"/>
              <w:start w:w="160" w:type="dxa"/>
              <w:bottom w:w="130" w:type="dxa"/>
              <w:end w:w="160" w:type="dxa"/>
            </w:tcMar>
          </w:tcPr>
          <w:p>
            <w:pPr>
              <w:spacing w:after="0"/>
              <w:jc w:val="right"/>
              <w:bidi w:val="1"/>
            </w:pPr>
            <w:r>
              <w:rPr>
                <w:rFonts w:ascii="Arial" w:hAnsi="Arial" w:cs="Arial"/>
                <w:b/>
                <w:color w:val="FFFFFF"/>
                <w:sz w:val="21"/>
                <w:rtl w:val="1"/>
                <w:lang w:val="ar-SA" w:bidi="ar-SA"/>
              </w:rPr>
              <w:t>النطاق</w:t>
            </w:r>
          </w:p>
        </w:tc>
        <w:tc>
          <w:tcPr>
            <w:tcW w:type="dxa" w:w="1656"/>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30" w:type="dxa"/>
              <w:start w:w="160" w:type="dxa"/>
              <w:bottom w:w="130" w:type="dxa"/>
              <w:end w:w="160" w:type="dxa"/>
            </w:tcMar>
          </w:tcPr>
          <w:p>
            <w:pPr>
              <w:spacing w:after="0"/>
              <w:jc w:val="center"/>
              <w:bidi w:val="1"/>
            </w:pPr>
            <w:r>
              <w:rPr>
                <w:rFonts w:ascii="Arial" w:hAnsi="Arial" w:cs="Arial"/>
                <w:b/>
                <w:color w:val="FFFFFF"/>
                <w:sz w:val="21"/>
                <w:rtl w:val="1"/>
                <w:lang w:val="ar-SA" w:bidi="ar-SA"/>
              </w:rPr>
              <w:t>القيمة</w:t>
            </w:r>
          </w:p>
        </w:tc>
        <w:tc>
          <w:tcPr>
            <w:tcW w:type="dxa" w:w="1584"/>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30" w:type="dxa"/>
              <w:start w:w="160" w:type="dxa"/>
              <w:bottom w:w="130" w:type="dxa"/>
              <w:end w:w="160" w:type="dxa"/>
            </w:tcMar>
          </w:tcPr>
          <w:p>
            <w:pPr>
              <w:spacing w:after="0"/>
              <w:jc w:val="center"/>
              <w:bidi w:val="1"/>
            </w:pPr>
            <w:r>
              <w:rPr>
                <w:rFonts w:ascii="Arial" w:hAnsi="Arial" w:cs="Arial"/>
                <w:b/>
                <w:color w:val="FFFFFF"/>
                <w:sz w:val="21"/>
                <w:rtl w:val="1"/>
                <w:lang w:val="ar-SA" w:bidi="ar-SA"/>
              </w:rPr>
              <w:t>المدة</w:t>
            </w:r>
          </w:p>
        </w:tc>
      </w:tr>
      <w:tr>
        <w:tc>
          <w:tcPr>
            <w:tcW w:type="dxa" w:w="1800"/>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المرحلة الأولى</w:t>
            </w:r>
          </w:p>
        </w:tc>
        <w:tc>
          <w:tcPr>
            <w:tcW w:type="dxa" w:w="4680"/>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الموقع العام وإدارة أساسية للمقالات والمشاريع والصور</w:t>
            </w:r>
          </w:p>
        </w:tc>
        <w:tc>
          <w:tcPr>
            <w:tcW w:type="dxa" w:w="165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٥٬٥٠٠ ريال</w:t>
            </w:r>
          </w:p>
        </w:tc>
        <w:tc>
          <w:tcPr>
            <w:tcW w:type="dxa" w:w="1584"/>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٢٠ إلى ٢٥ يوم عمل</w:t>
            </w:r>
          </w:p>
        </w:tc>
      </w:tr>
      <w:tr>
        <w:tc>
          <w:tcPr>
            <w:tcW w:type="dxa" w:w="1800"/>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المرحلة الثانية</w:t>
            </w:r>
          </w:p>
        </w:tc>
        <w:tc>
          <w:tcPr>
            <w:tcW w:type="dxa" w:w="4680"/>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لوحة كاملة مخصصة وإدارة كل المحتوى والتدريب</w:t>
            </w:r>
          </w:p>
        </w:tc>
        <w:tc>
          <w:tcPr>
            <w:tcW w:type="dxa" w:w="1656"/>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٧٬٠٠٠ ريال</w:t>
            </w:r>
          </w:p>
        </w:tc>
        <w:tc>
          <w:tcPr>
            <w:tcW w:type="dxa" w:w="1584"/>
            <w:vAlign w:val="center"/>
            <w:shd w:fill="F5F2EB"/>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١٥ إلى ٢٠ يوم عمل</w:t>
            </w:r>
          </w:p>
        </w:tc>
      </w:tr>
      <w:tr>
        <w:tc>
          <w:tcPr>
            <w:tcW w:type="dxa" w:w="1800"/>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الحزمة الكاملة</w:t>
            </w:r>
          </w:p>
        </w:tc>
        <w:tc>
          <w:tcPr>
            <w:tcW w:type="dxa" w:w="4680"/>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0"/>
                <w:rtl w:val="1"/>
                <w:lang w:val="ar-SA" w:bidi="ar-SA"/>
              </w:rPr>
              <w:t>المرحلتان معًا</w:t>
            </w:r>
          </w:p>
        </w:tc>
        <w:tc>
          <w:tcPr>
            <w:tcW w:type="dxa" w:w="165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١٢٬٥٠٠ ريال</w:t>
            </w:r>
          </w:p>
        </w:tc>
        <w:tc>
          <w:tcPr>
            <w:tcW w:type="dxa" w:w="1584"/>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0"/>
                <w:rtl w:val="1"/>
                <w:lang w:val="ar-SA" w:bidi="ar-SA"/>
              </w:rPr>
              <w:t>٣٥ إلى ٤٥ يوم عمل</w:t>
            </w:r>
          </w:p>
        </w:tc>
      </w:tr>
    </w:tbl>
    <w:p>
      <w:pPr>
        <w:spacing w:after="0"/>
      </w:pPr>
    </w:p>
    <w:p>
      <w:pPr>
        <w:spacing w:before="0" w:after="140" w:line="300" w:lineRule="auto"/>
        <w:jc w:val="right"/>
        <w:bidi w:val="1"/>
      </w:pPr>
      <w:r>
        <w:rPr>
          <w:rFonts w:ascii="Arial" w:hAnsi="Arial" w:cs="Arial"/>
          <w:b w:val="0"/>
          <w:color w:val="171713"/>
          <w:rtl w:val="1"/>
          <w:lang w:val="ar-SA" w:bidi="ar-SA"/>
        </w:rPr>
        <w:t>السعر الكامل سعر صديق، ومبني على استخدام التصميم والأصول الحالية وعلى تخصيص Payload بدل برمجة لوحة إدارة من الصفر. يمكن اعتماد المرحلة الأولى وحدها، ثم بدء الثانية لاحقًا من دون رمي العمل السابق.</w:t>
      </w:r>
    </w:p>
    <w:p>
      <w:pPr>
        <w:pStyle w:val="Heading2"/>
        <w:spacing w:before="180" w:after="140"/>
        <w:jc w:val="right"/>
        <w:keepNext/>
        <w:bidi w:val="1"/>
      </w:pPr>
      <w:r>
        <w:rPr>
          <w:rFonts w:ascii="Arial" w:hAnsi="Arial" w:cs="Arial"/>
          <w:b/>
          <w:color w:val="171713"/>
          <w:rtl w:val="1"/>
          <w:lang w:val="ar-SA" w:bidi="ar-SA"/>
        </w:rPr>
        <w:t>الدفع</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٤٠ بالمئة عند اعتماد الحزمة وبدء العمل: ٥٬٠٠٠ ريال.</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٣٠ بالمئة بعد اكتمال الموقع العام واللوحة على بيئة التجربة: ٣٬٧٥٠ ريالًا.</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٣٠ بالمئة بعد الإطلاق والتدريب: ٣٬٧٥٠ ريالًا.</w:t>
      </w:r>
    </w:p>
    <w:p>
      <w:pPr>
        <w:pStyle w:val="Heading2"/>
        <w:spacing w:before="180" w:after="140"/>
        <w:jc w:val="right"/>
        <w:keepNext/>
        <w:bidi w:val="1"/>
      </w:pPr>
      <w:r>
        <w:rPr>
          <w:rFonts w:ascii="Arial" w:hAnsi="Arial" w:cs="Arial"/>
          <w:b/>
          <w:color w:val="171713"/>
          <w:rtl w:val="1"/>
          <w:lang w:val="ar-SA" w:bidi="ar-SA"/>
        </w:rPr>
        <w:t>شهر الدعم المجاني</w:t>
      </w:r>
    </w:p>
    <w:p>
      <w:pPr>
        <w:spacing w:before="0" w:after="140" w:line="300" w:lineRule="auto"/>
        <w:jc w:val="right"/>
        <w:bidi w:val="1"/>
      </w:pPr>
      <w:r>
        <w:rPr>
          <w:rFonts w:ascii="Arial" w:hAnsi="Arial" w:cs="Arial"/>
          <w:b w:val="0"/>
          <w:color w:val="171713"/>
          <w:rtl w:val="1"/>
          <w:lang w:val="ar-SA" w:bidi="ar-SA"/>
        </w:rPr>
        <w:t>يشمل العرض شهرًا كاملًا بعد الإطلاق لإصلاح الأخطاء والتعديلات اللازمة داخل النطاق المتفق عليه، ومتابعة النشر والنماذج والوسائط والصلاحيات. لا يشمل وظائف جديدة أو إعادة تصميم أو متجرًا إلكترونيًا أو إدخال كميات كبيرة من المحتوى.</w:t>
      </w:r>
    </w:p>
    <w:p>
      <w:pPr>
        <w:pStyle w:val="Heading2"/>
        <w:spacing w:before="180" w:after="140"/>
        <w:jc w:val="right"/>
        <w:keepNext/>
        <w:bidi w:val="1"/>
      </w:pPr>
      <w:r>
        <w:rPr>
          <w:rFonts w:ascii="Arial" w:hAnsi="Arial" w:cs="Arial"/>
          <w:b/>
          <w:color w:val="171713"/>
          <w:rtl w:val="1"/>
          <w:lang w:val="ar-SA" w:bidi="ar-SA"/>
        </w:rPr>
        <w:t>ما الذي يدفع ثمنه المشروع</w:t>
      </w:r>
    </w:p>
    <w:p>
      <w:pPr>
        <w:spacing w:before="0" w:after="0" w:line="300" w:lineRule="auto"/>
        <w:jc w:val="right"/>
        <w:bidi w:val="1"/>
      </w:pPr>
      <w:r>
        <w:rPr>
          <w:rFonts w:ascii="Arial" w:hAnsi="Arial" w:cs="Arial"/>
          <w:b w:val="0"/>
          <w:color w:val="171713"/>
          <w:rtl w:val="1"/>
          <w:lang w:val="ar-SA" w:bidi="ar-SA"/>
        </w:rPr>
        <w:t>القيمة تغطي وقت التحليل والتطوير ونقل المحتوى والاختبارات والأمان والتدريب، إضافة إلى اشتراكات أدوات الذكاء الاصطناعي الاحترافية المستخدمة أثناء البناء والمراجعة، ومنها Codex بنماذج Astra وSol وClaude Opus وFable. هذه الأدوات تسرع بعض الأعمال، لكنها لا تلغي وقت الهندسة والتكامل والاختبار.</w:t>
      </w:r>
    </w:p>
    <w:p>
      <w:r>
        <w:br w:type="page"/>
      </w:r>
    </w:p>
    <w:p>
      <w:pPr>
        <w:pStyle w:val="Heading1"/>
        <w:spacing w:before="300" w:after="140"/>
        <w:jc w:val="right"/>
        <w:keepNext/>
        <w:bidi w:val="1"/>
      </w:pPr>
      <w:r>
        <w:rPr>
          <w:rFonts w:ascii="Arial" w:hAnsi="Arial" w:cs="Arial"/>
          <w:b/>
          <w:color w:val="171713"/>
          <w:rtl w:val="1"/>
          <w:lang w:val="ar-SA" w:bidi="ar-SA"/>
        </w:rPr>
        <w:t>التكاليف التشغيلية المتوقعة</w:t>
      </w:r>
    </w:p>
    <w:p>
      <w:pPr>
        <w:spacing w:before="0" w:after="140" w:line="300" w:lineRule="auto"/>
        <w:jc w:val="right"/>
        <w:bidi w:val="1"/>
      </w:pPr>
      <w:r>
        <w:rPr>
          <w:rFonts w:ascii="Arial" w:hAnsi="Arial" w:cs="Arial"/>
          <w:b w:val="0"/>
          <w:color w:val="171713"/>
          <w:rtl w:val="1"/>
          <w:lang w:val="ar-SA" w:bidi="ar-SA"/>
        </w:rPr>
        <w:t>يمكن بدء المشروع على طبقات مجانية أو منخفضة التكلفة. عند الإطلاق الجاد أو زيادة البيانات، أوصي بخطة Vercel Pro وخطة Supabase Pro. التقدير المعتاد للخدمات من ١٧٠ إلى ٢٥٠ ريالًا شهريًا، إضافة إلى النطاق، وقد يبقى أقل في البداية. تكون جميع الحسابات باسم أنس وتظهر أي ترقية قبل اعتمادها.</w:t>
      </w:r>
    </w:p>
    <w:p>
      <w:pPr>
        <w:pStyle w:val="Heading2"/>
        <w:spacing w:before="180" w:after="140"/>
        <w:jc w:val="right"/>
        <w:keepNext/>
        <w:bidi w:val="1"/>
      </w:pPr>
      <w:r>
        <w:rPr>
          <w:rFonts w:ascii="Arial" w:hAnsi="Arial" w:cs="Arial"/>
          <w:b/>
          <w:color w:val="171713"/>
          <w:rtl w:val="1"/>
          <w:lang w:val="ar-SA" w:bidi="ar-SA"/>
        </w:rPr>
        <w:t>غير مشمول في الحزمة الحالية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المتجر والدفع والشحن والاسترجاع وربط Moyasar أو Tap. يمكن إضافته مرحلة مستقلة.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تطبيق جوال أصلي أو نسخة إنجليزية كاملة.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محرر حر يسمح بتغيير CSS أو بناء أي تخطيط من الصفر داخل اللوحة.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جلسات تصوير أو شراء خطوط وصور وحقوق علامات تجارية.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رسوم الخدمات الخارجية والنطاق ورسوم بوابات الدفع.</w:t>
      </w:r>
    </w:p>
    <w:p>
      <w:pPr>
        <w:pStyle w:val="Heading2"/>
        <w:spacing w:before="180" w:after="140"/>
        <w:jc w:val="right"/>
        <w:keepNext/>
        <w:bidi w:val="1"/>
      </w:pPr>
      <w:r>
        <w:rPr>
          <w:rFonts w:ascii="Arial" w:hAnsi="Arial" w:cs="Arial"/>
          <w:b/>
          <w:color w:val="171713"/>
          <w:rtl w:val="1"/>
          <w:lang w:val="ar-SA" w:bidi="ar-SA"/>
        </w:rPr>
        <w:t>المطلوب من أنس</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اعتماد المرحلة المطلوبة والميزانية وجدول الدفعات.</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اعتماد نهائي للهيكل الحالي وتحديد محتوى كل غرفة وصفحة.</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النصوص والصور والشعارات والروابط وحقوق استخدامها.</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محتوى خوص النهائي وأسعار الإصدارات وعدد صفحات المعاينة وحالة البيع.</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تصنيفات المقالات والمشاريع والألبومات التي يريد إدارتها.</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البريد الذي يستقبل الرسائل وسياسة الخصوصية ومدة حفظ البيانات.</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صلاحيات النطاق وGitHub وCloudflare وSupabase وVercel وResend.</w:t>
      </w:r>
    </w:p>
    <w:p>
      <w:pPr>
        <w:spacing w:after="100" w:line="288" w:lineRule="auto"/>
        <w:ind w:right="259" w:hanging="259"/>
        <w:jc w:val="right"/>
        <w:bidi w:val="1"/>
      </w:pPr>
      <w:r>
        <w:rPr>
          <w:rFonts w:ascii="Arial" w:hAnsi="Arial" w:cs="Arial"/>
          <w:b/>
          <w:color w:val="234A30"/>
          <w:rtl w:val="1"/>
          <w:lang w:val="ar-SA" w:bidi="ar-SA"/>
        </w:rPr>
        <w:t xml:space="preserve">• </w:t>
      </w:r>
      <w:r>
        <w:rPr>
          <w:rFonts w:ascii="Arial" w:hAnsi="Arial" w:cs="Arial"/>
          <w:color w:val="171713"/>
          <w:rtl w:val="1"/>
          <w:lang w:val="ar-SA" w:bidi="ar-SA"/>
        </w:rPr>
        <w:t>مستخدمو اللوحة وأدوارهم، وردود وموافقات خلال يومي عمل.</w:t>
      </w:r>
    </w:p>
    <w:p>
      <w:r>
        <w:br w:type="page"/>
      </w:r>
    </w:p>
    <w:p>
      <w:pPr>
        <w:pStyle w:val="Heading1"/>
        <w:spacing w:before="300" w:after="140"/>
        <w:jc w:val="right"/>
        <w:keepNext/>
        <w:bidi w:val="1"/>
      </w:pPr>
      <w:r>
        <w:rPr>
          <w:rFonts w:ascii="Arial" w:hAnsi="Arial" w:cs="Arial"/>
          <w:b/>
          <w:color w:val="171713"/>
          <w:rtl w:val="1"/>
          <w:lang w:val="ar-SA" w:bidi="ar-SA"/>
        </w:rPr>
        <w:t>الرسالة المرافقة المقترحة</w:t>
      </w:r>
    </w:p>
    <w:p>
      <w:pPr>
        <w:spacing w:before="0" w:after="200" w:line="324" w:lineRule="auto"/>
        <w:jc w:val="right"/>
        <w:bidi w:val="1"/>
      </w:pPr>
      <w:r>
        <w:rPr>
          <w:rFonts w:ascii="Arial" w:hAnsi="Arial" w:cs="Arial"/>
          <w:b w:val="0"/>
          <w:color w:val="171713"/>
          <w:rtl w:val="1"/>
          <w:lang w:val="ar-SA" w:bidi="ar-SA"/>
        </w:rPr>
        <w:t>يا أنس، أعتذر منك على تأخري في إرسال العرض وعلى اللخبطة في النسخة الأولى. أنت صديق قبل أن تكون عميلي، وما ودي أعطيك رقمًا سريعًا ثم أرجع أغيره عليك بعد ما يبدأ الشغل.</w:t>
      </w:r>
    </w:p>
    <w:p>
      <w:pPr>
        <w:spacing w:before="0" w:after="200" w:line="324" w:lineRule="auto"/>
        <w:jc w:val="right"/>
        <w:bidi w:val="1"/>
      </w:pPr>
      <w:r>
        <w:rPr>
          <w:rFonts w:ascii="Arial" w:hAnsi="Arial" w:cs="Arial"/>
          <w:b w:val="0"/>
          <w:color w:val="171713"/>
          <w:rtl w:val="1"/>
          <w:lang w:val="ar-SA" w:bidi="ar-SA"/>
        </w:rPr>
        <w:t>راجعت المشروع من جديد بعد طلب لوحة إدارة كاملة. المطلوب لم يعد صفحات موقع فقط؛ صار منصة تقدر من خلالها تدير المقالات والصور والمشاريع وكتاب خوص والقوائم ومحتوى الصفحات بنفسك، مع مسودات ومعاينة وصلاحيات ونسخ سابقة.</w:t>
      </w:r>
    </w:p>
    <w:p>
      <w:pPr>
        <w:spacing w:before="0" w:after="200" w:line="324" w:lineRule="auto"/>
        <w:jc w:val="right"/>
        <w:bidi w:val="1"/>
      </w:pPr>
      <w:r>
        <w:rPr>
          <w:rFonts w:ascii="Arial" w:hAnsi="Arial" w:cs="Arial"/>
          <w:b w:val="0"/>
          <w:color w:val="171713"/>
          <w:rtl w:val="1"/>
          <w:lang w:val="ar-SA" w:bidi="ar-SA"/>
        </w:rPr>
        <w:t>قسّمت لك العمل على مرحلتين حتى يكون القرار واضحًا. المرحلة الأولى بقيمة ٥٬٥٠٠ ريال للموقع العام والإدارة الأساسية، والمرحلة الثانية بقيمة ٧٬٠٠٠ ريال للوحة الإدارة الكاملة والتخصيص والتدريب. إجمالي الحزمة ١٢٬٥٠٠ ريال، ومدة التنفيذ من ٣٥ إلى ٤٥ يوم عمل بعد استلام كل المواد والصلاحيات.</w:t>
      </w:r>
    </w:p>
    <w:p>
      <w:pPr>
        <w:spacing w:before="0" w:after="200" w:line="324" w:lineRule="auto"/>
        <w:jc w:val="right"/>
        <w:bidi w:val="1"/>
      </w:pPr>
      <w:r>
        <w:rPr>
          <w:rFonts w:ascii="Arial" w:hAnsi="Arial" w:cs="Arial"/>
          <w:b w:val="0"/>
          <w:color w:val="171713"/>
          <w:rtl w:val="1"/>
          <w:lang w:val="ar-SA" w:bidi="ar-SA"/>
        </w:rPr>
        <w:t>السعر يشمل وقت التطوير والاختبارات ونقل المحتوى وشهر دعم كامل بعد التسليم، ويشمل أيضًا تكلفة الأدوات والنماذج الاحترافية المدفوعة التي أستخدمها حتى أطلع لك بأفضل نتيجة. الذكاء الاصطناعي يساعدني في السرعة، لكنه ما يلغي وقت الهندسة والمراجعة والاختبار.</w:t>
      </w:r>
    </w:p>
    <w:p>
      <w:pPr>
        <w:spacing w:before="0" w:after="200" w:line="324" w:lineRule="auto"/>
        <w:jc w:val="right"/>
        <w:bidi w:val="1"/>
      </w:pPr>
      <w:r>
        <w:rPr>
          <w:rFonts w:ascii="Arial" w:hAnsi="Arial" w:cs="Arial"/>
          <w:b w:val="0"/>
          <w:color w:val="171713"/>
          <w:rtl w:val="1"/>
          <w:lang w:val="ar-SA" w:bidi="ar-SA"/>
        </w:rPr>
        <w:t>اقرأ العرض براحتك، وإذا فيه نقطة ما تناسبك قل لي بصراحة. نقدر نبدأ بالمرحلة الأولى فقط، أو نعتمد المنصة كاملة من البداية. المهم عندي يكون الاتفاق واضحًا والعمل يليق فيك.</w:t>
      </w:r>
    </w:p>
    <w:p>
      <w:pPr>
        <w:pStyle w:val="Heading1"/>
        <w:spacing w:before="300" w:after="140"/>
        <w:jc w:val="right"/>
        <w:keepNext/>
        <w:bidi w:val="1"/>
      </w:pPr>
      <w:r>
        <w:rPr>
          <w:rFonts w:ascii="Arial" w:hAnsi="Arial" w:cs="Arial"/>
          <w:b/>
          <w:color w:val="171713"/>
          <w:rtl w:val="1"/>
          <w:lang w:val="ar-SA" w:bidi="ar-SA"/>
        </w:rPr>
        <w:t>اعتماد العرض</w:t>
      </w:r>
    </w:p>
    <w:p>
      <w:pPr>
        <w:spacing w:before="0" w:after="140" w:line="300" w:lineRule="auto"/>
        <w:jc w:val="right"/>
        <w:bidi w:val="1"/>
      </w:pPr>
      <w:r>
        <w:rPr>
          <w:rFonts w:ascii="Arial" w:hAnsi="Arial" w:cs="Arial"/>
          <w:b w:val="0"/>
          <w:color w:val="171713"/>
          <w:rtl w:val="1"/>
          <w:lang w:val="ar-SA" w:bidi="ar-SA"/>
        </w:rPr>
        <w:t>صلاحية العرض ١٤ يومًا من تاريخ إرساله. الاعتماد الكتابي وتحويل الدفعة الأولى يعنيان الموافقة على المرحلة المختارة ونطاقها ومدتها وشروط الدعم والاستثناءات.</w:t>
      </w:r>
    </w:p>
    <w:tbl>
      <w:tblPr>
        <w:tblW w:type="auto" w:w="0"/>
        <w:jc w:val="center"/>
        <w:tblLayout w:type="fixed"/>
        <w:tblLook w:firstColumn="1" w:firstRow="1" w:lastColumn="0" w:lastRow="0" w:noHBand="0" w:noVBand="1" w:val="04A0"/>
        <w:bidiVisual w:val="1"/>
      </w:tblPr>
      <w:tblGrid>
        <w:gridCol w:w="4997"/>
        <w:gridCol w:w="4997"/>
      </w:tblGrid>
      <w:tr>
        <w:tc>
          <w:tcPr>
            <w:tcW w:type="dxa" w:w="2232"/>
            <w:tcBorders>
              <w:top w:val="single" w:sz="6" w:color="D9D9D2"/>
              <w:left w:val="single" w:sz="6" w:color="D9D9D2"/>
              <w:bottom w:val="single" w:sz="6" w:color="D9D9D2"/>
              <w:right w:val="single" w:sz="6" w:color="D9D9D2"/>
              <w:insideH w:val="single" w:sz="6" w:color="D9D9D2"/>
              <w:insideV w:val="single" w:sz="6" w:color="D9D9D2"/>
            </w:tcBorders>
            <w:tcMar>
              <w:top w:w="180" w:type="dxa"/>
              <w:start w:w="160" w:type="dxa"/>
              <w:bottom w:w="180" w:type="dxa"/>
              <w:end w:w="160" w:type="dxa"/>
            </w:tcMar>
            <w:shd w:fill="E8EEE8"/>
          </w:tcPr>
          <w:p>
            <w:pPr>
              <w:spacing w:after="0"/>
              <w:jc w:val="right"/>
              <w:bidi w:val="1"/>
            </w:pPr>
            <w:r>
              <w:rPr>
                <w:rFonts w:ascii="Arial" w:hAnsi="Arial" w:cs="Arial"/>
                <w:b/>
                <w:color w:val="171713"/>
                <w:rtl w:val="1"/>
                <w:lang w:val="ar-SA" w:bidi="ar-SA"/>
              </w:rPr>
              <w:t>الاسم</w:t>
            </w:r>
          </w:p>
        </w:tc>
        <w:tc>
          <w:tcPr>
            <w:tcW w:type="dxa" w:w="7056"/>
            <w:tcBorders>
              <w:top w:val="single" w:sz="6" w:color="D9D9D2"/>
              <w:left w:val="single" w:sz="6" w:color="D9D9D2"/>
              <w:bottom w:val="single" w:sz="6" w:color="D9D9D2"/>
              <w:right w:val="single" w:sz="6" w:color="D9D9D2"/>
              <w:insideH w:val="single" w:sz="6" w:color="D9D9D2"/>
              <w:insideV w:val="single" w:sz="6" w:color="D9D9D2"/>
            </w:tcBorders>
            <w:tcMar>
              <w:top w:w="180" w:type="dxa"/>
              <w:start w:w="160" w:type="dxa"/>
              <w:bottom w:w="180" w:type="dxa"/>
              <w:end w:w="160" w:type="dxa"/>
            </w:tcMar>
            <w:shd w:fill="FFFFFF"/>
          </w:tcPr>
          <w:p>
            <w:pPr>
              <w:spacing w:after="0"/>
              <w:jc w:val="right"/>
              <w:bidi w:val="1"/>
            </w:pPr>
            <w:r>
              <w:rPr>
                <w:rFonts w:ascii="Arial" w:hAnsi="Arial" w:cs="Arial"/>
                <w:b w:val="0"/>
                <w:color w:val="171713"/>
                <w:rtl w:val="1"/>
                <w:lang w:val="ar-SA" w:bidi="ar-SA"/>
              </w:rPr>
            </w:r>
          </w:p>
        </w:tc>
      </w:tr>
      <w:tr>
        <w:tc>
          <w:tcPr>
            <w:tcW w:type="dxa" w:w="2232"/>
            <w:tcBorders>
              <w:top w:val="single" w:sz="6" w:color="D9D9D2"/>
              <w:left w:val="single" w:sz="6" w:color="D9D9D2"/>
              <w:bottom w:val="single" w:sz="6" w:color="D9D9D2"/>
              <w:right w:val="single" w:sz="6" w:color="D9D9D2"/>
              <w:insideH w:val="single" w:sz="6" w:color="D9D9D2"/>
              <w:insideV w:val="single" w:sz="6" w:color="D9D9D2"/>
            </w:tcBorders>
            <w:tcMar>
              <w:top w:w="180" w:type="dxa"/>
              <w:start w:w="160" w:type="dxa"/>
              <w:bottom w:w="180" w:type="dxa"/>
              <w:end w:w="160" w:type="dxa"/>
            </w:tcMar>
            <w:shd w:fill="E8EEE8"/>
          </w:tcPr>
          <w:p>
            <w:pPr>
              <w:spacing w:after="0"/>
              <w:jc w:val="right"/>
              <w:bidi w:val="1"/>
            </w:pPr>
            <w:r>
              <w:rPr>
                <w:rFonts w:ascii="Arial" w:hAnsi="Arial" w:cs="Arial"/>
                <w:b/>
                <w:color w:val="171713"/>
                <w:rtl w:val="1"/>
                <w:lang w:val="ar-SA" w:bidi="ar-SA"/>
              </w:rPr>
              <w:t>التاريخ</w:t>
            </w:r>
          </w:p>
        </w:tc>
        <w:tc>
          <w:tcPr>
            <w:tcW w:type="dxa" w:w="7056"/>
            <w:tcBorders>
              <w:top w:val="single" w:sz="6" w:color="D9D9D2"/>
              <w:left w:val="single" w:sz="6" w:color="D9D9D2"/>
              <w:bottom w:val="single" w:sz="6" w:color="D9D9D2"/>
              <w:right w:val="single" w:sz="6" w:color="D9D9D2"/>
              <w:insideH w:val="single" w:sz="6" w:color="D9D9D2"/>
              <w:insideV w:val="single" w:sz="6" w:color="D9D9D2"/>
            </w:tcBorders>
            <w:tcMar>
              <w:top w:w="180" w:type="dxa"/>
              <w:start w:w="160" w:type="dxa"/>
              <w:bottom w:w="180" w:type="dxa"/>
              <w:end w:w="160" w:type="dxa"/>
            </w:tcMar>
            <w:shd w:fill="FFFFFF"/>
          </w:tcPr>
          <w:p>
            <w:pPr>
              <w:spacing w:after="0"/>
              <w:jc w:val="right"/>
              <w:bidi w:val="1"/>
            </w:pPr>
            <w:r>
              <w:rPr>
                <w:rFonts w:ascii="Arial" w:hAnsi="Arial" w:cs="Arial"/>
                <w:b w:val="0"/>
                <w:color w:val="171713"/>
                <w:rtl w:val="1"/>
                <w:lang w:val="ar-SA" w:bidi="ar-SA"/>
              </w:rPr>
            </w:r>
          </w:p>
        </w:tc>
      </w:tr>
      <w:tr>
        <w:tc>
          <w:tcPr>
            <w:tcW w:type="dxa" w:w="2232"/>
            <w:tcBorders>
              <w:top w:val="single" w:sz="6" w:color="D9D9D2"/>
              <w:left w:val="single" w:sz="6" w:color="D9D9D2"/>
              <w:bottom w:val="single" w:sz="6" w:color="D9D9D2"/>
              <w:right w:val="single" w:sz="6" w:color="D9D9D2"/>
              <w:insideH w:val="single" w:sz="6" w:color="D9D9D2"/>
              <w:insideV w:val="single" w:sz="6" w:color="D9D9D2"/>
            </w:tcBorders>
            <w:tcMar>
              <w:top w:w="180" w:type="dxa"/>
              <w:start w:w="160" w:type="dxa"/>
              <w:bottom w:w="180" w:type="dxa"/>
              <w:end w:w="160" w:type="dxa"/>
            </w:tcMar>
            <w:shd w:fill="E8EEE8"/>
          </w:tcPr>
          <w:p>
            <w:pPr>
              <w:spacing w:after="0"/>
              <w:jc w:val="right"/>
              <w:bidi w:val="1"/>
            </w:pPr>
            <w:r>
              <w:rPr>
                <w:rFonts w:ascii="Arial" w:hAnsi="Arial" w:cs="Arial"/>
                <w:b/>
                <w:color w:val="171713"/>
                <w:rtl w:val="1"/>
                <w:lang w:val="ar-SA" w:bidi="ar-SA"/>
              </w:rPr>
              <w:t>المرحلة المعتمدة</w:t>
            </w:r>
          </w:p>
        </w:tc>
        <w:tc>
          <w:tcPr>
            <w:tcW w:type="dxa" w:w="7056"/>
            <w:tcBorders>
              <w:top w:val="single" w:sz="6" w:color="D9D9D2"/>
              <w:left w:val="single" w:sz="6" w:color="D9D9D2"/>
              <w:bottom w:val="single" w:sz="6" w:color="D9D9D2"/>
              <w:right w:val="single" w:sz="6" w:color="D9D9D2"/>
              <w:insideH w:val="single" w:sz="6" w:color="D9D9D2"/>
              <w:insideV w:val="single" w:sz="6" w:color="D9D9D2"/>
            </w:tcBorders>
            <w:tcMar>
              <w:top w:w="180" w:type="dxa"/>
              <w:start w:w="160" w:type="dxa"/>
              <w:bottom w:w="180" w:type="dxa"/>
              <w:end w:w="160" w:type="dxa"/>
            </w:tcMar>
            <w:shd w:fill="FFFFFF"/>
          </w:tcPr>
          <w:p>
            <w:pPr>
              <w:spacing w:after="0"/>
              <w:jc w:val="right"/>
              <w:bidi w:val="1"/>
            </w:pPr>
            <w:r>
              <w:rPr>
                <w:rFonts w:ascii="Arial" w:hAnsi="Arial" w:cs="Arial"/>
                <w:b w:val="0"/>
                <w:color w:val="171713"/>
                <w:rtl w:val="1"/>
                <w:lang w:val="ar-SA" w:bidi="ar-SA"/>
              </w:rPr>
            </w:r>
          </w:p>
        </w:tc>
      </w:tr>
    </w:tbl>
    <w:sectPr w:rsidR="00FC693F" w:rsidRPr="0006063C" w:rsidSect="00034616">
      <w:pgSz w:w="12240" w:h="15840"/>
      <w:pgMar w:top="979" w:right="1123" w:bottom="979" w:left="1123" w:header="720" w:footer="720" w:gutter="0"/>
      <w:cols w:space="720"/>
      <w:docGrid w:linePitch="360"/>
      <w:bidi w:val="1"/>
      <w:rtlGutter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171713"/>
      <w:sz w:val="22"/>
      <w:rtl w:val="1"/>
      <w:lang w:val="ar-SA"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000000"/>
      <w:sz w:val="36"/>
      <w:szCs w:val="28"/>
      <w:rtl w:val="1"/>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000000"/>
      <w:sz w:val="27"/>
      <w:szCs w:val="26"/>
      <w:rtl w:val="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s="Arial"/>
      <w:b/>
      <w:color w:val="000000"/>
      <w:spacing w:val="5"/>
      <w:kern w:val="28"/>
      <w:sz w:val="54"/>
      <w:szCs w:val="52"/>
      <w:rtl w:val="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b w:val="0"/>
      <w:i/>
      <w:iCs/>
      <w:color w:val="000000"/>
      <w:spacing w:val="15"/>
      <w:sz w:val="28"/>
      <w:szCs w:val="24"/>
      <w:rtl w:val="1"/>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عرض تطوير منصة أنس الرقمية وإدارتها</dc:title>
  <dc:subject>عرض موقع Next.js ولوحة Payload CMS</dc:subject>
  <dc:creator>Majed</dc:creator>
  <cp:keywords>anasaq.me, Next.js, React, TypeScript, Payload CMS, Arabic RTL</cp:keywords>
  <dc:description>generated by python-docx</dc:description>
  <cp:lastModifiedBy/>
  <cp:revision>1</cp:revision>
  <dcterms:created xsi:type="dcterms:W3CDTF">2013-12-23T23:15:00Z</dcterms:created>
  <dcterms:modified xsi:type="dcterms:W3CDTF">2013-12-23T23:15:00Z</dcterms:modified>
  <cp:category/>
</cp:coreProperties>
</file>