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A - Thiết kế vận hành Scrum</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 Sprint: 2 tuần (8 tuần = 4 Sprint). Sprint 2 tuần cho phản hồi sau mỗi 14 ngày, và một yêu cầu thay đổi  chờ tối đa 2 tuần để vào Sprint kế tiếp. Sprint 1 tuần quá ngắn cho một tính năng có logic tính điểm và kế toán, còn Sprint 4 tuần chỉ cho 2 lần điều chỉnh trong cả dự án.</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w:t>
            </w:r>
          </w:p>
        </w:tc>
        <w:tc>
          <w:tcPr/>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Trách nhiệm trong giai đoạn Loyalty</w:t>
            </w:r>
          </w:p>
        </w:tc>
      </w:tr>
      <w:tr>
        <w:trPr>
          <w:cantSplit w:val="0"/>
          <w:tblHeader w:val="0"/>
        </w:trPr>
        <w:tc>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Owner</w:t>
            </w:r>
          </w:p>
        </w:tc>
        <w:tc>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Sở hữu và sắp xếp thứ tự Product Backlog. Gắn nhãn MoSCoW, cân đối yêu cầu từ Marketing, Kế toán và UX. Đặt Sprint Goal. Là đầu mối duy nhất nhận thay đổi từ Marketing. Nghiệm thu tại Sprint Review.</w:t>
            </w:r>
          </w:p>
        </w:tc>
      </w:tr>
      <w:tr>
        <w:trPr>
          <w:cantSplit w:val="0"/>
          <w:tblHeader w:val="0"/>
        </w:trPr>
        <w:tc>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Master </w:t>
            </w:r>
          </w:p>
        </w:tc>
        <w:tc>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Đảm bảo đội hiểu và theo đúng Scrum. Tổ chức các sự kiện và gỡ vướng. Bảo vệ Sprint khỏi việc bị chèn ngang. Hỗ trợ PO và Developers đặc tả nghiệp vụ, viết AC.</w:t>
            </w:r>
          </w:p>
        </w:tc>
      </w:tr>
      <w:tr>
        <w:trPr>
          <w:cantSplit w:val="0"/>
          <w:tblHeader w:val="0"/>
        </w:trPr>
        <w:tc>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Team</w:t>
            </w:r>
          </w:p>
        </w:tc>
        <w:tc>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chọn lượng việc theo năng lực. Ước lượng, thiết kế, lập trình, kiểm thử. Làm ra Increment đạt DoD. Cam kết Sprint Goal.</w:t>
            </w:r>
          </w:p>
        </w:tc>
      </w:tr>
    </w:tbl>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Sự kiện quan trọng nhất: </w:t>
      </w:r>
      <w:r w:rsidDel="00000000" w:rsidR="00000000" w:rsidRPr="00000000">
        <w:rPr>
          <w:rFonts w:ascii="Times New Roman" w:cs="Times New Roman" w:eastAsia="Times New Roman" w:hAnsi="Times New Roman"/>
          <w:rtl w:val="0"/>
        </w:rPr>
        <w:t xml:space="preserve">Sprint Review. Marketing có thể đổi quy tắc bất cứ lúc nào, nên giá trị lớn nhất của sự kiện này là trụ cột Thích nghi. Đội và các bên liên quan cùng xem Increment thật, rồi PO điều chỉnh Product Backlog cho Sprint sau dựa trên phản hồi đó.</w:t>
      </w:r>
    </w:p>
    <w:p w:rsidR="00000000" w:rsidDel="00000000" w:rsidP="00000000" w:rsidRDefault="00000000" w:rsidRPr="00000000" w14:paraId="0000000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B - Product Backlog và MoSCoW</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chí xếp loại:</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Must: thiếu thì chương trình không vận hành được, hoặc vi phạm quy tắc nghiệp vụ mục 2 hoặc yêu cầu minh bạch của Kế toán.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Should: giá trị cao cho giữ chân khách hoặc UX, nhưng có cách tạm thay thế.</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Could: có thì tốt, thiếu không ảnh hưởng.</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Won't: ngoài mục tiêu 8 tuần.</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Hạng mục</w:t>
            </w:r>
          </w:p>
        </w:tc>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Nhãn</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Căn cứ</w:t>
            </w:r>
          </w:p>
        </w:tc>
      </w:tr>
      <w:tr>
        <w:trPr>
          <w:cantSplit w:val="0"/>
          <w:tblHeader w:val="0"/>
        </w:trPr>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Tích điểm sau thanh toán thành công </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w:t>
            </w:r>
          </w:p>
        </w:tc>
        <w:tc>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Lõi chương trình. Thiếu thì không có điểm.</w:t>
            </w:r>
          </w:p>
        </w:tc>
      </w:tr>
      <w:tr>
        <w:trPr>
          <w:cantSplit w:val="0"/>
          <w:tblHeader w:val="0"/>
        </w:trPr>
        <w:tc>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 hồi điểm khi đơn bị hủy/hoàn</w:t>
            </w:r>
          </w:p>
        </w:tc>
        <w:tc>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w:t>
            </w:r>
          </w:p>
        </w:tc>
        <w:tc>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tắc nghiệp vụ bắt buộc. Rủi ro tài chính và kế toán.</w:t>
            </w:r>
          </w:p>
        </w:tc>
      </w:tr>
      <w:tr>
        <w:trPr>
          <w:cantSplit w:val="0"/>
          <w:tblHeader w:val="0"/>
        </w:trPr>
        <w:tc>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Đổi điểm lấy mã giảm giá</w:t>
            </w:r>
          </w:p>
        </w:tc>
        <w:tc>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w:t>
            </w:r>
          </w:p>
        </w:tc>
        <w:tc>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thì khách không nhận được giá trị.</w:t>
            </w:r>
          </w:p>
        </w:tc>
      </w:tr>
      <w:tr>
        <w:trPr>
          <w:cantSplit w:val="0"/>
          <w:tblHeader w:val="0"/>
        </w:trPr>
        <w:tc>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lịch sử tích/đổi điểm</w:t>
            </w:r>
          </w:p>
        </w:tc>
        <w:tc>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w:t>
            </w:r>
          </w:p>
        </w:tc>
        <w:tc>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Đáp ứng minh bạch giao dịch cho Kế toán và UX. Tạm đối soát thủ công được.</w:t>
            </w:r>
          </w:p>
        </w:tc>
      </w:tr>
      <w:tr>
        <w:trPr>
          <w:cantSplit w:val="0"/>
          <w:tblHeader w:val="0"/>
        </w:trPr>
        <w:tc>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ưu đãi không cộng dồn khi dùng mã đổi điểm</w:t>
            </w:r>
          </w:p>
        </w:tc>
        <w:tc>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w:t>
            </w:r>
          </w:p>
        </w:tc>
        <w:tc>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Chặn lỗ chi phí ưu đãi. Phụ thuộc hạng mục 3.</w:t>
            </w:r>
          </w:p>
        </w:tc>
      </w:tr>
      <w:tr>
        <w:trPr>
          <w:cantSplit w:val="0"/>
          <w:tblHeader w:val="0"/>
        </w:trPr>
        <w:tc>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trừ điểm hết hạn sau 12 tháng</w:t>
            </w:r>
          </w:p>
        </w:tc>
        <w:tc>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w:t>
            </w:r>
          </w:p>
        </w:tc>
        <w:tc>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chưa thể hết hạn trong 12 tháng đầu, nên làm Sprint 3 vẫn kịp.</w:t>
            </w:r>
          </w:p>
        </w:tc>
      </w:tr>
      <w:tr>
        <w:trPr>
          <w:cantSplit w:val="0"/>
          <w:tblHeader w:val="0"/>
        </w:trPr>
        <w:tc>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 điểm sắp hết hạn</w:t>
            </w:r>
          </w:p>
        </w:tc>
        <w:tc>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Could</w:t>
            </w:r>
          </w:p>
        </w:tc>
        <w:tc>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Cải thiện UX, phụ thuộc hạng mục 6.</w:t>
            </w:r>
          </w:p>
        </w:tc>
      </w:tr>
      <w:tr>
        <w:trPr>
          <w:cantSplit w:val="0"/>
          <w:tblHeader w:val="0"/>
        </w:trPr>
        <w:tc>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hạng thành viên (Bạc/Vàng)</w:t>
            </w:r>
          </w:p>
        </w:tc>
        <w:tc>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Won't </w:t>
            </w:r>
          </w:p>
        </w:tc>
        <w:tc>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phạm vi 8 tuần. Xét ở bản phát hành sau.</w:t>
            </w:r>
          </w:p>
        </w:tc>
      </w:tr>
    </w:tbl>
    <w:p w:rsidR="00000000" w:rsidDel="00000000" w:rsidP="00000000" w:rsidRDefault="00000000" w:rsidRPr="00000000" w14:paraId="0000003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C - Acceptance Criteria và Definition of Done</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Hạng mục chọn:Tích điểm sau thanh toán thành công.</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AC1 - Tích điểm đúng tỷ lệ</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Given khách có tài khoản Loyalty và một đơn hàng </w:t>
      </w:r>
      <w:r w:rsidDel="00000000" w:rsidR="00000000" w:rsidRPr="00000000">
        <w:rPr>
          <w:rFonts w:ascii="Times New Roman" w:cs="Times New Roman" w:eastAsia="Times New Roman" w:hAnsi="Times New Roman"/>
          <w:rtl w:val="0"/>
        </w:rPr>
        <w:t xml:space="preserve">xxxđ</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đã thanh toán thành công</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When hệ thống ghi nhận đơn thành công</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Then tài khoản được cộng </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điểm và ghi một dòng giao dịch tích điểm.</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AC2 -  Đơn chưa thành công không tích điểm</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Given đơn hàng đang ở trạng thái "chờ xử lý" hoặc "thanh toán thất bại"</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When hệ thống xử lý đơn</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Then không cộng điểm và không ghi giao dịch tích điểm.</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AC3 - Ngoại lệ: đơn bị hủy sau khi đã tích điểm</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Given đơn </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đ đã tích </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điểm và số dư hiện tại là </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điểm</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When đơn chuyển sang trạng thái "đã hủy" hoặc "hoàn tiền"</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Then hệ thống thu hồi </w:t>
      </w:r>
      <w:r w:rsidDel="00000000" w:rsidR="00000000" w:rsidRPr="00000000">
        <w:rPr>
          <w:rFonts w:ascii="Times New Roman" w:cs="Times New Roman" w:eastAsia="Times New Roman" w:hAnsi="Times New Roman"/>
          <w:rtl w:val="0"/>
        </w:rPr>
        <w:t xml:space="preserve">x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điểm và ghi một dòng giao dịch thu hồi liên kết với đơn gốc</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AC4 - Ngoại lệ: sự kiện thanh toán gửi trùng</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Given hệ thống thanh toán gửi hai lần thông báo "thành công" cho cùng một đơn</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When hệ thống nhận thông báo lần hai</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Then điểm chỉ được cộng một lần cho đơn đó</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AC5 - Đơn dưới ngưỡng</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Given đơn hàng </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đ đã thanh toán thành công</w:t>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When hệ thống tính điểm</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Then khách nhận 0 điểm và đơn vẫn được ghi nhận bình thường</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Definition of Done chung cho Sprint 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Code đã qua review của ít nhất một thành viên khác và được merge vào nhánh chính</w:t>
      </w:r>
    </w:p>
    <w:p w:rsidR="00000000" w:rsidDel="00000000" w:rsidP="00000000" w:rsidRDefault="00000000" w:rsidRPr="00000000" w14:paraId="000000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Unit test cho logic tính điểm đạt độ phủ </w:t>
      </w:r>
      <w:r w:rsidDel="00000000" w:rsidR="00000000" w:rsidRPr="00000000">
        <w:rPr>
          <w:rFonts w:ascii="Times New Roman" w:cs="Times New Roman" w:eastAsia="Times New Roman" w:hAnsi="Times New Roman"/>
          <w:rtl w:val="0"/>
        </w:rPr>
        <w:t xml:space="preserve">&gt;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80% và toàn bộ test tự động chạy xanh trên CI</w:t>
      </w:r>
    </w:p>
    <w:p w:rsidR="00000000" w:rsidDel="00000000" w:rsidP="00000000" w:rsidRDefault="00000000" w:rsidRPr="00000000" w14:paraId="000000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Đã triển khai lên môi trường staging và không còn lỗi mức Nghiêm trọng/Cao</w:t>
      </w:r>
    </w:p>
    <w:p w:rsidR="00000000" w:rsidDel="00000000" w:rsidP="00000000" w:rsidRDefault="00000000" w:rsidRPr="00000000" w14:paraId="000000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Tỷ lệ tích và đổi điểm lấy từ cấu hình, không viết cứng trong code</w:t>
      </w:r>
    </w:p>
    <w:p w:rsidR="00000000" w:rsidDel="00000000" w:rsidP="00000000" w:rsidRDefault="00000000" w:rsidRPr="00000000" w14:paraId="000000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Mỗi giao dịch điểm có log kiểm toán</w:t>
      </w:r>
    </w:p>
    <w:p w:rsidR="00000000" w:rsidDel="00000000" w:rsidP="00000000" w:rsidRDefault="00000000" w:rsidRPr="00000000" w14:paraId="000000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Tài liệu quy tắc nghiệp vụ và API được cập nhật, và PO nghiệm thu tại Sprint Review</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