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4b59cmesn1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 — PHÂN TÍCH THỰC THỂ (CLASS)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được rút gọn còn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lớp cốt lõi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(đáp ứng đúng yêu cầu tối thiểu), chia làm 3 nhóm nghiệp vụ: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 người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Học tập/Lịch trình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Điểm danh &amp; Nhóm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NguoiDung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lớp trừu tượng (abstract) làm gốc cho quan hệ kế thừa. Để giữ số lớp gọn nhưng vẫn đủ nghiệp vụ, thông tin môn học/phòng lab được gộp vào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LichHoc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còn thông tin thiết bị quét được gộp vào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DiemDanhQR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dưới dạng thuộc tính thay vì tách lớp riêng.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4lsbvnmx1e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NguoiDung (abstract)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 cha chung cho mọi tác nhân con người trong hệ thống.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soDienThoai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capNhatThongTin()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2olvmvhzwp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HocVien (kế thừa NguoiDung)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maHocVien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ngayNhapHoc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trangThaiHoc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(Đang học/Bảo lưu/Tốt nghiệp)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quetQRDiemDanh()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rt2nw52t7s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GiangVien (kế thừa NguoiDung)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maGiangVien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chuyenMon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taoLichHoc()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a1wbaum4n5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LichHoc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Gộp thông tin môn học và phòng học vào chung 1 lớp lịch trình.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maLichHoc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tenMonHoc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ngayHoc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diaDiemPhong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hinhThuc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(Online/Offline)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1nflocje4d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DiemDanhQR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maDiemDanh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thoiGianQuet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thietBiQuet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trangThai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(Đúng giờ/Trễ)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xacThucQR()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Bẫy dữ liệu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để chống gian lận, mỗi bản ghi bắt buộc 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thông tin thiết bị quét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thietBiQuet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gắn với 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thời điểm quét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thoiGianQuet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nếu 2 sinh viên "nhờ điểm danh hộ" bằng cùng 1 máy trong cùng khung giờ, hệ thống có dữ liệu để đối chiếu, phát hiện bất thường.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foyhazfe23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Nhom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maNhom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tenNhom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trangThai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(Active/Dissolved),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lyDoGiaiThe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giaiTheNhom()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ke15ub53j0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 —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1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