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line="360" w:lineRule="auto"/>
        <w:ind w:left="0" w:firstLine="0"/>
        <w:rPr>
          <w:rFonts w:ascii="Times New Roman" w:cs="Times New Roman" w:eastAsia="Times New Roman" w:hAnsi="Times New Roman"/>
          <w:sz w:val="34"/>
          <w:szCs w:val="34"/>
          <w:highlight w:val="white"/>
        </w:rPr>
      </w:pPr>
      <w:r w:rsidDel="00000000" w:rsidR="00000000" w:rsidRPr="00000000">
        <w:rPr>
          <w:rtl w:val="0"/>
        </w:rPr>
      </w:r>
    </w:p>
    <w:p w:rsidR="00000000" w:rsidDel="00000000" w:rsidP="00000000" w:rsidRDefault="00000000" w:rsidRPr="00000000" w14:paraId="00000002">
      <w:pPr>
        <w:spacing w:after="240" w:before="240" w:lineRule="auto"/>
        <w:ind w:left="0" w:firstLine="0"/>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Prompt: </w:t>
      </w:r>
      <w:r w:rsidDel="00000000" w:rsidR="00000000" w:rsidRPr="00000000">
        <w:rPr>
          <w:rFonts w:ascii="Times New Roman" w:cs="Times New Roman" w:eastAsia="Times New Roman" w:hAnsi="Times New Roman"/>
          <w:sz w:val="34"/>
          <w:szCs w:val="34"/>
          <w:highlight w:val="white"/>
          <w:rtl w:val="0"/>
        </w:rPr>
        <w:t xml:space="preserve">“Hãy hướng dẫn cách chuẩn bị một workshop cho sinh viên năm nhất”.</w:t>
      </w:r>
    </w:p>
    <w:p w:rsidR="00000000" w:rsidDel="00000000" w:rsidP="00000000" w:rsidRDefault="00000000" w:rsidRPr="00000000" w14:paraId="00000003">
      <w:pPr>
        <w:spacing w:after="240" w:before="240" w:lineRule="auto"/>
        <w:ind w:left="0" w:firstLine="0"/>
        <w:rPr>
          <w:rFonts w:ascii="Times New Roman" w:cs="Times New Roman" w:eastAsia="Times New Roman" w:hAnsi="Times New Roman"/>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Prompt sau khi bổ sung: </w:t>
      </w:r>
      <w:r w:rsidDel="00000000" w:rsidR="00000000" w:rsidRPr="00000000">
        <w:rPr>
          <w:rFonts w:ascii="Times New Roman" w:cs="Times New Roman" w:eastAsia="Times New Roman" w:hAnsi="Times New Roman"/>
          <w:sz w:val="34"/>
          <w:szCs w:val="34"/>
          <w:highlight w:val="white"/>
          <w:rtl w:val="0"/>
        </w:rPr>
        <w:t xml:space="preserve">“Hãy hướng dẫn cách chuẩn bị một workshop dành cho sinh viên năm nhất, bao gồm: mục tiêu chương trình, phân công nhân sự, kế hoạch nội dung, danh sách công cụ và thiết bị hỗ trợ, cách tổ chức trong ngày diễn ra, và phương pháp đánh giá hiệu quả sau workshop.” </w:t>
      </w:r>
    </w:p>
    <w:p w:rsidR="00000000" w:rsidDel="00000000" w:rsidP="00000000" w:rsidRDefault="00000000" w:rsidRPr="00000000" w14:paraId="00000004">
      <w:pPr>
        <w:spacing w:after="240" w:before="240" w:lineRule="auto"/>
        <w:ind w:left="0" w:firstLine="0"/>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Kết quả AI trả về: </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34"/>
          <w:szCs w:val="34"/>
          <w:highlight w:val="white"/>
        </w:rPr>
      </w:pPr>
      <w:bookmarkStart w:colFirst="0" w:colLast="0" w:name="_gy9zomyxl337" w:id="0"/>
      <w:bookmarkEnd w:id="0"/>
      <w:r w:rsidDel="00000000" w:rsidR="00000000" w:rsidRPr="00000000">
        <w:rPr>
          <w:rFonts w:ascii="Times New Roman" w:cs="Times New Roman" w:eastAsia="Times New Roman" w:hAnsi="Times New Roman"/>
          <w:b w:val="1"/>
          <w:bCs w:val="1"/>
          <w:sz w:val="34"/>
          <w:szCs w:val="34"/>
          <w:highlight w:val="white"/>
          <w:rtl w:val="0"/>
        </w:rPr>
        <w:t xml:space="preserve">CHECKLIST CHUẨN BỊ WORKSHOP CHO SINH VIÊN NĂM NHẤT</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yfhopyzga5wf" w:id="1"/>
      <w:bookmarkEnd w:id="1"/>
      <w:r w:rsidDel="00000000" w:rsidR="00000000" w:rsidRPr="00000000">
        <w:rPr>
          <w:rFonts w:ascii="Times New Roman" w:cs="Times New Roman" w:eastAsia="Times New Roman" w:hAnsi="Times New Roman"/>
          <w:b w:val="1"/>
          <w:bCs w:val="1"/>
          <w:color w:val="000000"/>
          <w:sz w:val="26"/>
          <w:szCs w:val="26"/>
          <w:highlight w:val="white"/>
          <w:rtl w:val="0"/>
        </w:rPr>
        <w:t xml:space="preserve">1. Xác định mục tiêu</w:t>
      </w:r>
    </w:p>
    <w:p w:rsidR="00000000" w:rsidDel="00000000" w:rsidP="00000000" w:rsidRDefault="00000000" w:rsidRPr="00000000" w14:paraId="00000007">
      <w:pPr>
        <w:numPr>
          <w:ilvl w:val="0"/>
          <w:numId w:val="5"/>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Workshop nhằm truyền đạt kỹ năng gì? (VD: kỹ năng học đại học, tư duy phản biện, kỹ năng giao tiếp…)</w:t>
        <w:br w:type="textWrapping"/>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Xác định kết quả mong đợi sau khi sinh viên tham gia.</w:t>
        <w:br w:type="textWrapping"/>
      </w:r>
    </w:p>
    <w:p w:rsidR="00000000" w:rsidDel="00000000" w:rsidP="00000000" w:rsidRDefault="00000000" w:rsidRPr="00000000" w14:paraId="00000009">
      <w:pPr>
        <w:numPr>
          <w:ilvl w:val="0"/>
          <w:numId w:val="5"/>
        </w:numPr>
        <w:spacing w:after="24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Xác định đối tượng cụ thể: ngành, số lượng, trình độ.</w:t>
        <w:br w:type="textWrapping"/>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q9s2lw4tbp0" w:id="2"/>
      <w:bookmarkEnd w:id="2"/>
      <w:r w:rsidDel="00000000" w:rsidR="00000000" w:rsidRPr="00000000">
        <w:rPr>
          <w:rFonts w:ascii="Times New Roman" w:cs="Times New Roman" w:eastAsia="Times New Roman" w:hAnsi="Times New Roman"/>
          <w:b w:val="1"/>
          <w:bCs w:val="1"/>
          <w:color w:val="000000"/>
          <w:sz w:val="26"/>
          <w:szCs w:val="26"/>
          <w:highlight w:val="white"/>
          <w:rtl w:val="0"/>
        </w:rPr>
        <w:t xml:space="preserve">2. Lập kế hoạch nội dung</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Chọn chủ đề chính.</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Chia workshop thành các phần: mở đầu – hoạt động chính – thảo luận – tổng kết.</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Xác định thời lượng cho từng phần.</w:t>
        <w:br w:type="textWrapping"/>
      </w:r>
    </w:p>
    <w:p w:rsidR="00000000" w:rsidDel="00000000" w:rsidP="00000000" w:rsidRDefault="00000000" w:rsidRPr="00000000" w14:paraId="0000000E">
      <w:pPr>
        <w:numPr>
          <w:ilvl w:val="0"/>
          <w:numId w:val="4"/>
        </w:numPr>
        <w:spacing w:after="24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Chuẩn bị tài liệu, slide, video minh họa.</w:t>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jybcwklzxdq2" w:id="3"/>
      <w:bookmarkEnd w:id="3"/>
      <w:r w:rsidDel="00000000" w:rsidR="00000000" w:rsidRPr="00000000">
        <w:rPr>
          <w:rFonts w:ascii="Times New Roman" w:cs="Times New Roman" w:eastAsia="Times New Roman" w:hAnsi="Times New Roman"/>
          <w:b w:val="1"/>
          <w:bCs w:val="1"/>
          <w:color w:val="000000"/>
          <w:sz w:val="26"/>
          <w:szCs w:val="26"/>
          <w:highlight w:val="white"/>
          <w:rtl w:val="0"/>
        </w:rPr>
        <w:t xml:space="preserve">3. Phân công nhân sự</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Người điều phối chính (Facilitator).</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Người hỗ trợ kỹ thuật (âm thanh, chiếu sáng, thiết bị).</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Người phụ trách điểm danh, quản lý học viên.</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Người hỗ trợ hoạt động nhóm hoặc giải đáp thắc mắc.</w:t>
        <w:br w:type="textWrapping"/>
      </w:r>
    </w:p>
    <w:p w:rsidR="00000000" w:rsidDel="00000000" w:rsidP="00000000" w:rsidRDefault="00000000" w:rsidRPr="00000000" w14:paraId="00000014">
      <w:pPr>
        <w:numPr>
          <w:ilvl w:val="0"/>
          <w:numId w:val="3"/>
        </w:numPr>
        <w:spacing w:after="24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Người chụp ảnh – ghi hình.</w:t>
      </w:r>
    </w:p>
    <w:p w:rsidR="00000000" w:rsidDel="00000000" w:rsidP="00000000" w:rsidRDefault="00000000" w:rsidRPr="00000000" w14:paraId="00000015">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abk8wtghmm5n" w:id="4"/>
      <w:bookmarkEnd w:id="4"/>
      <w:r w:rsidDel="00000000" w:rsidR="00000000" w:rsidRPr="00000000">
        <w:rPr>
          <w:rFonts w:ascii="Times New Roman" w:cs="Times New Roman" w:eastAsia="Times New Roman" w:hAnsi="Times New Roman"/>
          <w:b w:val="1"/>
          <w:bCs w:val="1"/>
          <w:color w:val="000000"/>
          <w:sz w:val="26"/>
          <w:szCs w:val="26"/>
          <w:highlight w:val="white"/>
          <w:rtl w:val="0"/>
        </w:rPr>
        <w:t xml:space="preserve">4. Chuẩn bị công cụ – thiết bị</w:t>
      </w:r>
    </w:p>
    <w:p w:rsidR="00000000" w:rsidDel="00000000" w:rsidP="00000000" w:rsidRDefault="00000000" w:rsidRPr="00000000" w14:paraId="00000016">
      <w:pPr>
        <w:numPr>
          <w:ilvl w:val="0"/>
          <w:numId w:val="2"/>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 Máy chiếu + màn chiếu/TV lớn.</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Laptop + bộ chuyển đổi cổng.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Mic không dây và loa.</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Bảng trắng, bút lông, giấy note, bút viết.</w:t>
        <w:br w:type="textWrapping"/>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Biểu mẫu khảo sát (online/offline).</w:t>
        <w:br w:type="textWrapping"/>
      </w:r>
    </w:p>
    <w:p w:rsidR="00000000" w:rsidDel="00000000" w:rsidP="00000000" w:rsidRDefault="00000000" w:rsidRPr="00000000" w14:paraId="0000001B">
      <w:pPr>
        <w:numPr>
          <w:ilvl w:val="0"/>
          <w:numId w:val="2"/>
        </w:numPr>
        <w:spacing w:after="24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Quà tặng hoặc tài liệu phát tay.</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cdgwa06zn87i" w:id="5"/>
      <w:bookmarkEnd w:id="5"/>
      <w:r w:rsidDel="00000000" w:rsidR="00000000" w:rsidRPr="00000000">
        <w:rPr>
          <w:rFonts w:ascii="Times New Roman" w:cs="Times New Roman" w:eastAsia="Times New Roman" w:hAnsi="Times New Roman"/>
          <w:b w:val="1"/>
          <w:bCs w:val="1"/>
          <w:color w:val="000000"/>
          <w:sz w:val="26"/>
          <w:szCs w:val="26"/>
          <w:highlight w:val="white"/>
          <w:rtl w:val="0"/>
        </w:rPr>
        <w:t xml:space="preserve">5. Chuẩn bị hậu cần</w:t>
      </w:r>
    </w:p>
    <w:p w:rsidR="00000000" w:rsidDel="00000000" w:rsidP="00000000" w:rsidRDefault="00000000" w:rsidRPr="00000000" w14:paraId="0000001D">
      <w:pPr>
        <w:numPr>
          <w:ilvl w:val="0"/>
          <w:numId w:val="6"/>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Đặt phòng, kiểm chứng thiết bị trước sự kiện.</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Bố trí chỗ ngồi (theo nhóm hoặc kiểu lớp học).</w:t>
        <w:br w:type="textWrapping"/>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Chuẩn bị nước uống, bánh hoặc tea-break (nếu cần).</w:t>
        <w:br w:type="textWrapping"/>
      </w:r>
    </w:p>
    <w:p w:rsidR="00000000" w:rsidDel="00000000" w:rsidP="00000000" w:rsidRDefault="00000000" w:rsidRPr="00000000" w14:paraId="00000020">
      <w:pPr>
        <w:numPr>
          <w:ilvl w:val="0"/>
          <w:numId w:val="6"/>
        </w:numPr>
        <w:spacing w:after="24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Treo banner, standee hoặc mã QR đăng ký.</w:t>
      </w:r>
    </w:p>
    <w:p w:rsidR="00000000" w:rsidDel="00000000" w:rsidP="00000000" w:rsidRDefault="00000000" w:rsidRPr="00000000" w14:paraId="0000002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n06ptm8k08fd" w:id="6"/>
      <w:bookmarkEnd w:id="6"/>
      <w:r w:rsidDel="00000000" w:rsidR="00000000" w:rsidRPr="00000000">
        <w:rPr>
          <w:rFonts w:ascii="Times New Roman" w:cs="Times New Roman" w:eastAsia="Times New Roman" w:hAnsi="Times New Roman"/>
          <w:b w:val="1"/>
          <w:bCs w:val="1"/>
          <w:color w:val="000000"/>
          <w:sz w:val="26"/>
          <w:szCs w:val="26"/>
          <w:highlight w:val="white"/>
          <w:rtl w:val="0"/>
        </w:rPr>
        <w:t xml:space="preserve">6. Tổ chức ngày diễn ra workshop</w:t>
      </w:r>
    </w:p>
    <w:p w:rsidR="00000000" w:rsidDel="00000000" w:rsidP="00000000" w:rsidRDefault="00000000" w:rsidRPr="00000000" w14:paraId="00000022">
      <w:pPr>
        <w:numPr>
          <w:ilvl w:val="0"/>
          <w:numId w:val="1"/>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Điểm danh sinh viên.</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36"/>
          <w:szCs w:val="36"/>
          <w:highlight w:val="white"/>
          <w:rtl w:val="0"/>
        </w:rPr>
        <w:t xml:space="preserve"> Giới thiệu mục tiêu và lịch trình.</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36"/>
          <w:szCs w:val="36"/>
          <w:highlight w:val="white"/>
          <w:rtl w:val="0"/>
        </w:rPr>
        <w:t xml:space="preserve">Triển khai các hoạt động theo kế hoạch.</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36"/>
          <w:szCs w:val="36"/>
          <w:highlight w:val="white"/>
          <w:rtl w:val="0"/>
        </w:rPr>
        <w:t xml:space="preserve">Ghi hình và chụp ảnh tư liệu.</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sz w:val="36"/>
          <w:szCs w:val="36"/>
          <w:highlight w:val="white"/>
          <w:rtl w:val="0"/>
        </w:rPr>
        <w:t xml:space="preserve">Ghi nhận câu hỏi và tương tác.</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Fonts w:ascii="Times New Roman" w:cs="Times New Roman" w:eastAsia="Times New Roman" w:hAnsi="Times New Roman"/>
          <w:sz w:val="36"/>
          <w:szCs w:val="36"/>
          <w:highlight w:val="white"/>
          <w:rtl w:val="0"/>
        </w:rPr>
        <w:t xml:space="preserve">Tổng kết – nhắc lại nội dung chính.</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b w:val="1"/>
          <w:bCs w:val="1"/>
          <w:color w:val="000000"/>
          <w:sz w:val="26"/>
          <w:szCs w:val="26"/>
          <w:highlight w:val="white"/>
        </w:rPr>
      </w:pPr>
      <w:r w:rsidDel="00000000" w:rsidR="00000000" w:rsidRPr="00000000">
        <w:rPr>
          <w:rFonts w:ascii="Times New Roman" w:cs="Times New Roman" w:eastAsia="Times New Roman" w:hAnsi="Times New Roman"/>
          <w:b w:val="1"/>
          <w:bCs w:val="1"/>
          <w:color w:val="000000"/>
          <w:sz w:val="26"/>
          <w:szCs w:val="26"/>
          <w:highlight w:val="white"/>
          <w:rtl w:val="0"/>
        </w:rPr>
        <w:t xml:space="preserve">7. Đánh giá hiệu quả</w:t>
      </w:r>
    </w:p>
    <w:p w:rsidR="00000000" w:rsidDel="00000000" w:rsidP="00000000" w:rsidRDefault="00000000" w:rsidRPr="00000000" w14:paraId="00000029">
      <w:pPr>
        <w:numPr>
          <w:ilvl w:val="0"/>
          <w:numId w:val="7"/>
        </w:numPr>
        <w:spacing w:after="0" w:afterAutospacing="0" w:before="24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Gửi form khảo sát mức độ hài lòng.</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Thu thập phản hồi mở của sinh viên.</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Đánh giá đạt mục tiêu hay chưa (dựa trên tiêu chí đã đặt).</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Họp nội bộ rút kinh nghiệm.</w:t>
        <w:br w:type="textWrapping"/>
      </w:r>
    </w:p>
    <w:p w:rsidR="00000000" w:rsidDel="00000000" w:rsidP="00000000" w:rsidRDefault="00000000" w:rsidRPr="00000000" w14:paraId="0000002D">
      <w:pPr>
        <w:numPr>
          <w:ilvl w:val="0"/>
          <w:numId w:val="7"/>
        </w:numPr>
        <w:spacing w:after="240" w:before="0" w:beforeAutospacing="0" w:lineRule="auto"/>
        <w:ind w:left="720" w:hanging="36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tl w:val="0"/>
        </w:rPr>
        <w:t xml:space="preserve">Lưu trữ tài liệu, hình ảnh và báo cáo tổng kết.</w:t>
      </w:r>
    </w:p>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b w:val="1"/>
          <w:bCs w:val="1"/>
          <w:sz w:val="36"/>
          <w:szCs w:val="36"/>
          <w:highlight w:val="white"/>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