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B893" w14:textId="68857C66" w:rsidR="0067783A" w:rsidRPr="0067783A" w:rsidRDefault="0067783A" w:rsidP="0067783A">
      <w:pPr>
        <w:jc w:val="center"/>
        <w:rPr>
          <w:b/>
          <w:bCs/>
          <w:sz w:val="24"/>
          <w:szCs w:val="28"/>
        </w:rPr>
      </w:pPr>
      <w:r w:rsidRPr="0067783A">
        <w:rPr>
          <w:rFonts w:hint="eastAsia"/>
          <w:b/>
          <w:bCs/>
          <w:sz w:val="24"/>
          <w:szCs w:val="28"/>
        </w:rPr>
        <w:t>截图+思考题</w:t>
      </w:r>
    </w:p>
    <w:p w14:paraId="7BA891D0" w14:textId="5B67CF25" w:rsidR="00473FA9" w:rsidRDefault="00A27029" w:rsidP="0067783A">
      <w:pPr>
        <w:jc w:val="center"/>
      </w:pPr>
      <w:r>
        <w:rPr>
          <w:noProof/>
        </w:rPr>
        <w:drawing>
          <wp:inline distT="0" distB="0" distL="0" distR="0" wp14:anchorId="6EFB235A" wp14:editId="51DE90BE">
            <wp:extent cx="4705268" cy="3360420"/>
            <wp:effectExtent l="0" t="0" r="635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803" cy="33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51BF" w14:textId="24B28046" w:rsidR="0067783A" w:rsidRDefault="0067783A" w:rsidP="0067783A">
      <w:pPr>
        <w:jc w:val="center"/>
        <w:rPr>
          <w:rFonts w:hint="eastAsia"/>
        </w:rPr>
      </w:pPr>
      <w:r>
        <w:rPr>
          <w:rFonts w:hint="eastAsia"/>
        </w:rPr>
        <w:t>任务分解结构</w:t>
      </w:r>
    </w:p>
    <w:p w14:paraId="4F108EA5" w14:textId="47C02DF4" w:rsidR="00A27029" w:rsidRDefault="00DB6AAC" w:rsidP="0067783A">
      <w:pPr>
        <w:jc w:val="center"/>
      </w:pPr>
      <w:r>
        <w:rPr>
          <w:noProof/>
        </w:rPr>
        <w:drawing>
          <wp:inline distT="0" distB="0" distL="0" distR="0" wp14:anchorId="08BD0BAD" wp14:editId="42BC79BD">
            <wp:extent cx="4678680" cy="4112011"/>
            <wp:effectExtent l="0" t="0" r="7620" b="3175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9668" cy="412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D11E" w14:textId="0AFB1F8D" w:rsidR="0067783A" w:rsidRDefault="0067783A" w:rsidP="0067783A">
      <w:pPr>
        <w:jc w:val="center"/>
        <w:rPr>
          <w:rFonts w:hint="eastAsia"/>
        </w:rPr>
      </w:pPr>
      <w:r>
        <w:rPr>
          <w:rFonts w:hint="eastAsia"/>
        </w:rPr>
        <w:t>链接关系</w:t>
      </w:r>
      <w:proofErr w:type="gramStart"/>
      <w:r>
        <w:rPr>
          <w:rFonts w:hint="eastAsia"/>
        </w:rPr>
        <w:t>甘特图</w:t>
      </w:r>
      <w:proofErr w:type="gramEnd"/>
    </w:p>
    <w:p w14:paraId="6A3149C6" w14:textId="6EEFD2D8" w:rsidR="00DB6AAC" w:rsidRDefault="00F7490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8E7979" wp14:editId="2BD6E8B5">
            <wp:extent cx="5274310" cy="2859405"/>
            <wp:effectExtent l="0" t="0" r="2540" b="0"/>
            <wp:docPr id="5" name="图片 5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, 表格, Excel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178AB5F" w14:textId="34564FCE" w:rsidR="0067783A" w:rsidRDefault="0067783A" w:rsidP="0067783A">
      <w:pPr>
        <w:jc w:val="center"/>
        <w:rPr>
          <w:noProof/>
        </w:rPr>
      </w:pPr>
      <w:r>
        <w:rPr>
          <w:rFonts w:hint="eastAsia"/>
          <w:noProof/>
        </w:rPr>
        <w:t>最终成果</w:t>
      </w:r>
    </w:p>
    <w:p w14:paraId="6E4065E7" w14:textId="3792477A" w:rsidR="0067783A" w:rsidRDefault="0067783A">
      <w:pPr>
        <w:rPr>
          <w:noProof/>
        </w:rPr>
      </w:pPr>
    </w:p>
    <w:p w14:paraId="2F343E3D" w14:textId="3EFA5282" w:rsidR="0067783A" w:rsidRDefault="0067783A" w:rsidP="0067783A">
      <w:pPr>
        <w:pStyle w:val="3"/>
        <w:ind w:left="12" w:right="0"/>
      </w:pPr>
      <w:r>
        <w:t xml:space="preserve">思考题： </w:t>
      </w:r>
    </w:p>
    <w:p w14:paraId="0244746C" w14:textId="6A0E36A5" w:rsidR="0067783A" w:rsidRPr="0067783A" w:rsidRDefault="0067783A" w:rsidP="0067783A">
      <w:pPr>
        <w:pStyle w:val="a7"/>
        <w:numPr>
          <w:ilvl w:val="0"/>
          <w:numId w:val="1"/>
        </w:numPr>
        <w:spacing w:after="56"/>
        <w:ind w:firstLineChars="0"/>
        <w:rPr>
          <w:rFonts w:ascii="Times New Roman" w:eastAsia="Times New Roman" w:hAnsi="Times New Roman" w:cs="Times New Roman"/>
        </w:rPr>
      </w:pPr>
      <w:r w:rsidRPr="0067783A">
        <w:rPr>
          <w:rFonts w:ascii="Times New Roman" w:eastAsia="Times New Roman" w:hAnsi="Times New Roman" w:cs="Times New Roman"/>
        </w:rPr>
        <w:t xml:space="preserve">WBS </w:t>
      </w:r>
      <w:r w:rsidRPr="0067783A">
        <w:rPr>
          <w:rFonts w:ascii="微软雅黑" w:eastAsia="微软雅黑" w:hAnsi="微软雅黑" w:cs="微软雅黑"/>
        </w:rPr>
        <w:t>分解的原则有哪些？</w:t>
      </w:r>
      <w:r w:rsidRPr="0067783A">
        <w:rPr>
          <w:rFonts w:ascii="Times New Roman" w:eastAsia="Times New Roman" w:hAnsi="Times New Roman" w:cs="Times New Roman"/>
        </w:rPr>
        <w:t xml:space="preserve"> </w:t>
      </w:r>
    </w:p>
    <w:p w14:paraId="2859CADF" w14:textId="3B46C006" w:rsidR="0073189E" w:rsidRDefault="00952844" w:rsidP="00952844">
      <w:pPr>
        <w:spacing w:after="56"/>
        <w:ind w:left="2"/>
      </w:pPr>
      <w:r>
        <w:t>完整性</w:t>
      </w:r>
      <w:r>
        <w:rPr>
          <w:rFonts w:hint="eastAsia"/>
        </w:rPr>
        <w:t>，</w:t>
      </w:r>
      <w:r>
        <w:t>每一层WBS分解必须保证上层WBS节点内容的完整性，不能遗漏任何必要的组成部分</w:t>
      </w:r>
      <w:r>
        <w:rPr>
          <w:rFonts w:hint="eastAsia"/>
        </w:rPr>
        <w:t>；</w:t>
      </w:r>
      <w:r>
        <w:t>目标性</w:t>
      </w:r>
      <w:r>
        <w:rPr>
          <w:rFonts w:hint="eastAsia"/>
        </w:rPr>
        <w:t>，</w:t>
      </w:r>
      <w:r>
        <w:t>符合项目目标管理的要求，能方便应用工期、质量、成本、合同、信息等手段</w:t>
      </w:r>
      <w:r>
        <w:rPr>
          <w:rFonts w:hint="eastAsia"/>
        </w:rPr>
        <w:t>；</w:t>
      </w:r>
      <w:r>
        <w:t>易用性</w:t>
      </w:r>
      <w:r>
        <w:rPr>
          <w:rFonts w:hint="eastAsia"/>
        </w:rPr>
        <w:t>，</w:t>
      </w:r>
      <w:r>
        <w:t>能很容易地分配责任和角色，并落实到相应的部门、项目团队或个人</w:t>
      </w:r>
      <w:r>
        <w:rPr>
          <w:rFonts w:hint="eastAsia"/>
        </w:rPr>
        <w:t>；</w:t>
      </w:r>
      <w:r>
        <w:t>独立性</w:t>
      </w:r>
      <w:r>
        <w:rPr>
          <w:rFonts w:hint="eastAsia"/>
        </w:rPr>
        <w:t>，</w:t>
      </w:r>
      <w:r>
        <w:t>WB</w:t>
      </w:r>
      <w:r>
        <w:t>S</w:t>
      </w:r>
      <w:r>
        <w:t>在分解时尽可能减少节点间的交互界面，要考虑项目承包方式、合同结构的影响</w:t>
      </w:r>
      <w:r>
        <w:rPr>
          <w:rFonts w:hint="eastAsia"/>
        </w:rPr>
        <w:t>；</w:t>
      </w:r>
      <w:r>
        <w:t>适应性</w:t>
      </w:r>
      <w:r>
        <w:rPr>
          <w:rFonts w:hint="eastAsia"/>
        </w:rPr>
        <w:t>，</w:t>
      </w:r>
      <w:r>
        <w:t>工程项目工作范围有变化时，可灵活方便地增减相应的项目产品</w:t>
      </w:r>
      <w:r>
        <w:rPr>
          <w:rFonts w:hint="eastAsia"/>
        </w:rPr>
        <w:t>或</w:t>
      </w:r>
      <w:r>
        <w:t>设施</w:t>
      </w:r>
      <w:r>
        <w:rPr>
          <w:rFonts w:hint="eastAsia"/>
        </w:rPr>
        <w:t>；</w:t>
      </w:r>
      <w:r>
        <w:t>简洁有效性</w:t>
      </w:r>
      <w:r>
        <w:rPr>
          <w:rFonts w:hint="eastAsia"/>
        </w:rPr>
        <w:t>，</w:t>
      </w:r>
      <w:r>
        <w:t>WBS不要</w:t>
      </w:r>
      <w:r>
        <w:rPr>
          <w:rFonts w:hint="eastAsia"/>
        </w:rPr>
        <w:t>有</w:t>
      </w:r>
      <w:proofErr w:type="gramStart"/>
      <w:r>
        <w:t>太</w:t>
      </w:r>
      <w:proofErr w:type="gramEnd"/>
      <w:r>
        <w:t>多层次，以四至六层为宜，WBS的划分应方便数据从上到上的汇总。</w:t>
      </w:r>
    </w:p>
    <w:p w14:paraId="1732F794" w14:textId="4BB9BAB0" w:rsidR="0067783A" w:rsidRPr="0067783A" w:rsidRDefault="0067783A" w:rsidP="0067783A">
      <w:pPr>
        <w:pStyle w:val="a7"/>
        <w:numPr>
          <w:ilvl w:val="0"/>
          <w:numId w:val="1"/>
        </w:numPr>
        <w:spacing w:after="56"/>
        <w:ind w:firstLineChars="0"/>
        <w:rPr>
          <w:rFonts w:ascii="Times New Roman" w:eastAsia="Times New Roman" w:hAnsi="Times New Roman" w:cs="Times New Roman"/>
        </w:rPr>
      </w:pPr>
      <w:r w:rsidRPr="0067783A">
        <w:rPr>
          <w:rFonts w:ascii="微软雅黑" w:eastAsia="微软雅黑" w:hAnsi="微软雅黑" w:cs="微软雅黑"/>
        </w:rPr>
        <w:t xml:space="preserve">为什么 </w:t>
      </w:r>
      <w:r w:rsidRPr="0067783A">
        <w:rPr>
          <w:rFonts w:ascii="Times New Roman" w:eastAsia="Times New Roman" w:hAnsi="Times New Roman" w:cs="Times New Roman"/>
        </w:rPr>
        <w:t xml:space="preserve">WBS </w:t>
      </w:r>
      <w:r w:rsidRPr="0067783A">
        <w:rPr>
          <w:rFonts w:ascii="微软雅黑" w:eastAsia="微软雅黑" w:hAnsi="微软雅黑" w:cs="微软雅黑"/>
        </w:rPr>
        <w:t>级别不要分的太深？</w:t>
      </w:r>
      <w:r w:rsidRPr="0067783A">
        <w:rPr>
          <w:rFonts w:ascii="Times New Roman" w:eastAsia="Times New Roman" w:hAnsi="Times New Roman" w:cs="Times New Roman"/>
        </w:rPr>
        <w:t xml:space="preserve"> </w:t>
      </w:r>
    </w:p>
    <w:p w14:paraId="01CCF734" w14:textId="244179BA" w:rsidR="0067783A" w:rsidRPr="00F63C49" w:rsidRDefault="00824412" w:rsidP="00952844">
      <w:pPr>
        <w:spacing w:after="56"/>
        <w:rPr>
          <w:rFonts w:hint="eastAsia"/>
        </w:rPr>
      </w:pPr>
      <w:r w:rsidRPr="00824412">
        <w:t>WBS是面向项目可交付成果的成组的项目元素，这些元素定义和组织该项目的总的工作范围，WBS 每下降一层就代表对项目工作更加详细的定义和描述。</w:t>
      </w:r>
      <w:r w:rsidR="00F63C49" w:rsidRPr="00F63C49">
        <w:rPr>
          <w:rFonts w:hint="eastAsia"/>
        </w:rPr>
        <w:t>最底层</w:t>
      </w:r>
      <w:r w:rsidR="00F63C49" w:rsidRPr="00F63C49">
        <w:t>WBS项应该便于资源和费用的加载，且具有可比性、可管理、可定量检查</w:t>
      </w:r>
      <w:r w:rsidR="00F63C49">
        <w:rPr>
          <w:rFonts w:hint="eastAsia"/>
        </w:rPr>
        <w:t>，</w:t>
      </w:r>
      <w:r w:rsidR="00F63C49" w:rsidRPr="00F63C49">
        <w:t>需要合理的粗细程度既避免太粗造成项目控制乏力</w:t>
      </w:r>
      <w:r w:rsidR="00F63C49">
        <w:rPr>
          <w:rFonts w:hint="eastAsia"/>
        </w:rPr>
        <w:t>，</w:t>
      </w:r>
      <w:r w:rsidR="00F63C49" w:rsidRPr="00F63C49">
        <w:t>也避免太细造成管理成本太高。</w:t>
      </w:r>
    </w:p>
    <w:sectPr w:rsidR="0067783A" w:rsidRPr="00F63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3ED3E" w14:textId="77777777" w:rsidR="00CC65ED" w:rsidRDefault="00CC65ED" w:rsidP="00A27029">
      <w:r>
        <w:separator/>
      </w:r>
    </w:p>
  </w:endnote>
  <w:endnote w:type="continuationSeparator" w:id="0">
    <w:p w14:paraId="741681BC" w14:textId="77777777" w:rsidR="00CC65ED" w:rsidRDefault="00CC65ED" w:rsidP="00A27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64B1E" w14:textId="77777777" w:rsidR="00CC65ED" w:rsidRDefault="00CC65ED" w:rsidP="00A27029">
      <w:r>
        <w:separator/>
      </w:r>
    </w:p>
  </w:footnote>
  <w:footnote w:type="continuationSeparator" w:id="0">
    <w:p w14:paraId="2FD748F6" w14:textId="77777777" w:rsidR="00CC65ED" w:rsidRDefault="00CC65ED" w:rsidP="00A27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1975"/>
    <w:multiLevelType w:val="hybridMultilevel"/>
    <w:tmpl w:val="3552EBB2"/>
    <w:lvl w:ilvl="0" w:tplc="741CC0F0">
      <w:start w:val="1"/>
      <w:numFmt w:val="decimal"/>
      <w:lvlText w:val="%1．"/>
      <w:lvlJc w:val="left"/>
      <w:pPr>
        <w:ind w:left="410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num w:numId="1" w16cid:durableId="78658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18"/>
    <w:rsid w:val="002C2F2F"/>
    <w:rsid w:val="00321852"/>
    <w:rsid w:val="00473FA9"/>
    <w:rsid w:val="00666FFA"/>
    <w:rsid w:val="0067783A"/>
    <w:rsid w:val="0073189E"/>
    <w:rsid w:val="007E7197"/>
    <w:rsid w:val="00824412"/>
    <w:rsid w:val="0089677C"/>
    <w:rsid w:val="00952844"/>
    <w:rsid w:val="009F5C68"/>
    <w:rsid w:val="00A27029"/>
    <w:rsid w:val="00A471A8"/>
    <w:rsid w:val="00B05DA3"/>
    <w:rsid w:val="00B31CC9"/>
    <w:rsid w:val="00BF39DA"/>
    <w:rsid w:val="00C1295F"/>
    <w:rsid w:val="00CC65ED"/>
    <w:rsid w:val="00DB6AAC"/>
    <w:rsid w:val="00EE4118"/>
    <w:rsid w:val="00F63C49"/>
    <w:rsid w:val="00F7490F"/>
    <w:rsid w:val="00FC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 "/>
  <w14:docId w14:val="3CA9CB2E"/>
  <w15:chartTrackingRefBased/>
  <w15:docId w15:val="{E1022485-EB36-47F9-8330-6B1C6EA7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next w:val="a"/>
    <w:link w:val="30"/>
    <w:uiPriority w:val="9"/>
    <w:unhideWhenUsed/>
    <w:qFormat/>
    <w:rsid w:val="0067783A"/>
    <w:pPr>
      <w:keepNext/>
      <w:keepLines/>
      <w:spacing w:after="8" w:line="259" w:lineRule="auto"/>
      <w:ind w:left="10" w:right="447" w:hanging="10"/>
      <w:outlineLvl w:val="2"/>
    </w:pPr>
    <w:rPr>
      <w:rFonts w:ascii="微软雅黑" w:eastAsia="微软雅黑" w:hAnsi="微软雅黑" w:cs="微软雅黑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0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02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7783A"/>
    <w:rPr>
      <w:rFonts w:ascii="微软雅黑" w:eastAsia="微软雅黑" w:hAnsi="微软雅黑" w:cs="微软雅黑"/>
      <w:color w:val="000000"/>
      <w:sz w:val="24"/>
    </w:rPr>
  </w:style>
  <w:style w:type="paragraph" w:styleId="a7">
    <w:name w:val="List Paragraph"/>
    <w:basedOn w:val="a"/>
    <w:uiPriority w:val="34"/>
    <w:qFormat/>
    <w:rsid w:val="006778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Yx</dc:creator>
  <cp:keywords/>
  <dc:description/>
  <cp:lastModifiedBy>An Yx</cp:lastModifiedBy>
  <cp:revision>10</cp:revision>
  <dcterms:created xsi:type="dcterms:W3CDTF">2022-10-11T07:02:00Z</dcterms:created>
  <dcterms:modified xsi:type="dcterms:W3CDTF">2022-10-11T09:46:00Z</dcterms:modified>
</cp:coreProperties>
</file>