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 Test Case of a Water Bottle: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1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the water bottle can hold water.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18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Verify water does not leak while the cap is closed.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18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Verify the water bottle can maintain temperature.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18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Verify the water amount of the water bottle.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1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the height of the water bottle.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1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the body shape of the water bottle.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1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the body color of the water bottle.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1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the weight of the water bottle.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1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the body material of the water bottle.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1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the logo placement of the water bottle.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18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Verify the manufacturing and expiry date of the water bottle.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1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the label of the water bottle.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1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the shape of the water bottle cap.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1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the color of the water bottle cap.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1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the way of connectivity of the water bottle cap.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1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if the water bottle is reusable or not.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1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the width of the water bottle cap.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1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the water bottle is transparent.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