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03E" w:rsidRPr="009E503E" w:rsidRDefault="009E503E" w:rsidP="009E503E">
      <w:pPr>
        <w:shd w:val="clear" w:color="auto" w:fill="FFFFFF"/>
        <w:spacing w:before="180" w:after="100" w:afterAutospacing="1" w:line="264" w:lineRule="atLeast"/>
        <w:outlineLvl w:val="0"/>
        <w:rPr>
          <w:rFonts w:ascii="Arial" w:eastAsia="Times New Roman" w:hAnsi="Arial" w:cs="Arial"/>
          <w:color w:val="000000"/>
          <w:kern w:val="36"/>
          <w:sz w:val="48"/>
          <w:szCs w:val="48"/>
        </w:rPr>
      </w:pPr>
      <w:r w:rsidRPr="009E503E">
        <w:rPr>
          <w:rFonts w:ascii="Arial" w:eastAsia="Times New Roman" w:hAnsi="Arial" w:cs="Arial"/>
          <w:color w:val="000000"/>
          <w:kern w:val="36"/>
          <w:sz w:val="48"/>
          <w:szCs w:val="48"/>
        </w:rPr>
        <w:t>Assignment 7</w:t>
      </w:r>
    </w:p>
    <w:p w:rsidR="009E503E" w:rsidRPr="009E503E" w:rsidRDefault="009E503E" w:rsidP="009E503E">
      <w:pPr>
        <w:shd w:val="clear" w:color="auto" w:fill="FFFFFF"/>
        <w:spacing w:before="240" w:after="0" w:line="240" w:lineRule="auto"/>
        <w:outlineLvl w:val="1"/>
        <w:rPr>
          <w:rFonts w:ascii="Arial" w:eastAsia="Times New Roman" w:hAnsi="Arial" w:cs="Arial"/>
          <w:color w:val="777777"/>
          <w:sz w:val="42"/>
          <w:szCs w:val="42"/>
        </w:rPr>
      </w:pPr>
      <w:r w:rsidRPr="009E503E">
        <w:rPr>
          <w:rFonts w:ascii="Arial" w:eastAsia="Times New Roman" w:hAnsi="Arial" w:cs="Arial"/>
          <w:color w:val="777777"/>
          <w:sz w:val="42"/>
          <w:szCs w:val="42"/>
        </w:rPr>
        <w:t>Cassandra Clusters</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We will have </w:t>
      </w:r>
      <w:r w:rsidRPr="009E503E">
        <w:rPr>
          <w:rFonts w:ascii="Cambria" w:eastAsia="Times New Roman" w:hAnsi="Cambria" w:cs="Times New Roman"/>
          <w:b/>
          <w:bCs/>
          <w:color w:val="000000"/>
          <w:sz w:val="24"/>
          <w:szCs w:val="24"/>
        </w:rPr>
        <w:t>two</w:t>
      </w:r>
      <w:r w:rsidRPr="009E503E">
        <w:rPr>
          <w:rFonts w:ascii="Cambria" w:eastAsia="Times New Roman" w:hAnsi="Cambria" w:cs="Times New Roman"/>
          <w:color w:val="000000"/>
          <w:sz w:val="24"/>
          <w:szCs w:val="24"/>
        </w:rPr>
        <w:t> Cassandra clusters for this part of the course. The distinction is important.</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One cluster will three small nodes will be used to explore how Cassandra handles failures. It can be contacted at 199.60.17.178. One of the nodes in this cluster will appear the disappear so we can see </w:t>
      </w:r>
      <w:r w:rsidRPr="009E503E">
        <w:rPr>
          <w:rFonts w:ascii="Cambria" w:eastAsia="Times New Roman" w:hAnsi="Cambria" w:cs="Times New Roman"/>
          <w:b/>
          <w:bCs/>
          <w:color w:val="000000"/>
          <w:sz w:val="24"/>
          <w:szCs w:val="24"/>
        </w:rPr>
        <w:t>failures</w:t>
      </w:r>
      <w:r w:rsidRPr="009E503E">
        <w:rPr>
          <w:rFonts w:ascii="Cambria" w:eastAsia="Times New Roman" w:hAnsi="Cambria" w:cs="Times New Roman"/>
          <w:color w:val="000000"/>
          <w:sz w:val="24"/>
          <w:szCs w:val="24"/>
        </w:rPr>
        <w:t> and replication in action.</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The cluster we will use for real work consists of four relatively large nodes that are </w:t>
      </w:r>
      <w:r w:rsidRPr="009E503E">
        <w:rPr>
          <w:rFonts w:ascii="Cambria" w:eastAsia="Times New Roman" w:hAnsi="Cambria" w:cs="Times New Roman"/>
          <w:b/>
          <w:bCs/>
          <w:color w:val="000000"/>
          <w:sz w:val="24"/>
          <w:szCs w:val="24"/>
        </w:rPr>
        <w:t>reliable</w:t>
      </w:r>
      <w:r w:rsidRPr="009E503E">
        <w:rPr>
          <w:rFonts w:ascii="Cambria" w:eastAsia="Times New Roman" w:hAnsi="Cambria" w:cs="Times New Roman"/>
          <w:color w:val="000000"/>
          <w:sz w:val="24"/>
          <w:szCs w:val="24"/>
        </w:rPr>
        <w:t>. It can be contacted at 199.60.17.188. This cluster can be used for real data storage: if you try to store data on the unreliable test cluster, you're going to have a bad time.</w:t>
      </w:r>
    </w:p>
    <w:p w:rsidR="009E503E" w:rsidRPr="009E503E" w:rsidRDefault="009E503E" w:rsidP="009E503E">
      <w:pPr>
        <w:shd w:val="clear" w:color="auto" w:fill="FFFFFF"/>
        <w:spacing w:before="240" w:after="0" w:line="240" w:lineRule="auto"/>
        <w:outlineLvl w:val="1"/>
        <w:rPr>
          <w:rFonts w:ascii="Arial" w:eastAsia="Times New Roman" w:hAnsi="Arial" w:cs="Arial"/>
          <w:color w:val="777777"/>
          <w:sz w:val="42"/>
          <w:szCs w:val="42"/>
        </w:rPr>
      </w:pPr>
      <w:r w:rsidRPr="009E503E">
        <w:rPr>
          <w:rFonts w:ascii="Arial" w:eastAsia="Times New Roman" w:hAnsi="Arial" w:cs="Arial"/>
          <w:color w:val="777777"/>
          <w:sz w:val="42"/>
          <w:szCs w:val="42"/>
        </w:rPr>
        <w:t>The CQL Shell &amp; CQL Basics</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Let's start looking at Cassandra using the interactive shell, </w:t>
      </w:r>
      <w:hyperlink r:id="rId5" w:history="1">
        <w:r w:rsidRPr="009E503E">
          <w:rPr>
            <w:rFonts w:ascii="Cambria" w:eastAsia="Times New Roman" w:hAnsi="Cambria" w:cs="Times New Roman"/>
            <w:color w:val="A6192E"/>
            <w:sz w:val="24"/>
            <w:szCs w:val="24"/>
          </w:rPr>
          <w:t>CQLSH</w:t>
        </w:r>
      </w:hyperlink>
      <w:r w:rsidRPr="009E503E">
        <w:rPr>
          <w:rFonts w:ascii="Cambria" w:eastAsia="Times New Roman" w:hAnsi="Cambria" w:cs="Times New Roman"/>
          <w:color w:val="000000"/>
          <w:sz w:val="24"/>
          <w:szCs w:val="24"/>
        </w:rPr>
        <w:t>. On the cluster gateway,</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cqlsh --cqlversion=3.4.2 199.60.17.178</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In this shell, you can type </w:t>
      </w:r>
      <w:hyperlink r:id="rId6" w:history="1">
        <w:r w:rsidRPr="009E503E">
          <w:rPr>
            <w:rFonts w:ascii="Cambria" w:eastAsia="Times New Roman" w:hAnsi="Cambria" w:cs="Times New Roman"/>
            <w:color w:val="A6192E"/>
            <w:sz w:val="24"/>
            <w:szCs w:val="24"/>
          </w:rPr>
          <w:t>CQL statements</w:t>
        </w:r>
      </w:hyperlink>
      <w:r w:rsidRPr="009E503E">
        <w:rPr>
          <w:rFonts w:ascii="Cambria" w:eastAsia="Times New Roman" w:hAnsi="Cambria" w:cs="Times New Roman"/>
          <w:color w:val="000000"/>
          <w:sz w:val="24"/>
          <w:szCs w:val="24"/>
        </w:rPr>
        <w:t>.</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Cassandra organizes its tables into “keyspaces”, which is nice because it will let us keep our data separate. Create a keyspace named after </w:t>
      </w:r>
      <w:r w:rsidRPr="009E503E">
        <w:rPr>
          <w:rFonts w:ascii="Cambria" w:eastAsia="Times New Roman" w:hAnsi="Cambria" w:cs="Times New Roman"/>
          <w:b/>
          <w:bCs/>
          <w:color w:val="000000"/>
          <w:sz w:val="24"/>
          <w:szCs w:val="24"/>
        </w:rPr>
        <w:t>your SFU userid</w:t>
      </w:r>
      <w:r w:rsidRPr="009E503E">
        <w:rPr>
          <w:rFonts w:ascii="Cambria" w:eastAsia="Times New Roman" w:hAnsi="Cambria" w:cs="Times New Roman"/>
          <w:color w:val="000000"/>
          <w:sz w:val="24"/>
          <w:szCs w:val="24"/>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CREATE</w:t>
      </w:r>
      <w:r w:rsidRPr="009E503E">
        <w:rPr>
          <w:rFonts w:ascii="Consolas" w:eastAsia="Times New Roman" w:hAnsi="Consolas" w:cs="Courier New"/>
          <w:color w:val="000000"/>
          <w:sz w:val="20"/>
          <w:szCs w:val="20"/>
        </w:rPr>
        <w:t xml:space="preserve"> KEYSPACE &lt;userid&gt; </w:t>
      </w:r>
      <w:r w:rsidRPr="009E503E">
        <w:rPr>
          <w:rFonts w:ascii="Consolas" w:eastAsia="Times New Roman" w:hAnsi="Consolas" w:cs="Courier New"/>
          <w:color w:val="0000FF"/>
          <w:sz w:val="20"/>
          <w:szCs w:val="20"/>
        </w:rPr>
        <w:t>WITH</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REPLICATION</w:t>
      </w:r>
      <w:r w:rsidRPr="009E503E">
        <w:rPr>
          <w:rFonts w:ascii="Consolas" w:eastAsia="Times New Roman" w:hAnsi="Consolas" w:cs="Courier New"/>
          <w:color w:val="000000"/>
          <w:sz w:val="20"/>
          <w:szCs w:val="20"/>
        </w:rPr>
        <w:t xml:space="preserve"> = {</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A31515"/>
          <w:sz w:val="20"/>
          <w:szCs w:val="20"/>
        </w:rPr>
        <w:t>'class'</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A31515"/>
          <w:sz w:val="20"/>
          <w:szCs w:val="20"/>
        </w:rPr>
        <w:t>'SimpleStrategy'</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A31515"/>
          <w:sz w:val="20"/>
          <w:szCs w:val="20"/>
        </w:rPr>
        <w:t>'replication_factor'</w:t>
      </w:r>
      <w:r w:rsidRPr="009E503E">
        <w:rPr>
          <w:rFonts w:ascii="Consolas" w:eastAsia="Times New Roman" w:hAnsi="Consolas" w:cs="Courier New"/>
          <w:color w:val="000000"/>
          <w:sz w:val="20"/>
          <w:szCs w:val="20"/>
        </w:rPr>
        <w:t>: 2 };</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When connecting, you need to activate that keyspace. In CQLSH, that means:</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USE</w:t>
      </w:r>
      <w:r w:rsidRPr="009E503E">
        <w:rPr>
          <w:rFonts w:ascii="Consolas" w:eastAsia="Times New Roman" w:hAnsi="Consolas" w:cs="Courier New"/>
          <w:color w:val="000000"/>
          <w:sz w:val="20"/>
          <w:szCs w:val="20"/>
        </w:rPr>
        <w:t xml:space="preserve"> &lt;userid&gt;;</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Create a simple table that we can use to experiment with:</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CREATE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TABLE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int</w:t>
      </w:r>
      <w:r w:rsidRPr="009E503E">
        <w:rPr>
          <w:rFonts w:ascii="Consolas" w:eastAsia="Times New Roman" w:hAnsi="Consolas" w:cs="Courier New"/>
          <w:color w:val="000000"/>
          <w:sz w:val="20"/>
          <w:szCs w:val="20"/>
        </w:rPr>
        <w:t xml:space="preserve"> PRIMARY </w:t>
      </w:r>
      <w:r w:rsidRPr="009E503E">
        <w:rPr>
          <w:rFonts w:ascii="Consolas" w:eastAsia="Times New Roman" w:hAnsi="Consolas" w:cs="Courier New"/>
          <w:color w:val="0000FF"/>
          <w:sz w:val="20"/>
          <w:szCs w:val="20"/>
        </w:rPr>
        <w:t>KEY</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text</w:t>
      </w:r>
      <w:r w:rsidRPr="009E503E">
        <w:rPr>
          <w:rFonts w:ascii="Consolas" w:eastAsia="Times New Roman" w:hAnsi="Consolas" w:cs="Courier New"/>
          <w:color w:val="000000"/>
          <w:sz w:val="20"/>
          <w:szCs w:val="20"/>
        </w:rPr>
        <w:t xml:space="preserve"> );</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You can add a few rows to see how CQL works (like SQL in many ways).</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INSERT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INTO</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VALUES</w:t>
      </w:r>
      <w:r w:rsidRPr="009E503E">
        <w:rPr>
          <w:rFonts w:ascii="Consolas" w:eastAsia="Times New Roman" w:hAnsi="Consolas" w:cs="Courier New"/>
          <w:color w:val="000000"/>
          <w:sz w:val="20"/>
          <w:szCs w:val="20"/>
        </w:rPr>
        <w:t xml:space="preserve"> (1, </w:t>
      </w:r>
      <w:r w:rsidRPr="009E503E">
        <w:rPr>
          <w:rFonts w:ascii="Consolas" w:eastAsia="Times New Roman" w:hAnsi="Consolas" w:cs="Courier New"/>
          <w:color w:val="A31515"/>
          <w:sz w:val="20"/>
          <w:szCs w:val="20"/>
        </w:rPr>
        <w:t>'initial'</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INSERT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INTO</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VALUES</w:t>
      </w:r>
      <w:r w:rsidRPr="009E503E">
        <w:rPr>
          <w:rFonts w:ascii="Consolas" w:eastAsia="Times New Roman" w:hAnsi="Consolas" w:cs="Courier New"/>
          <w:color w:val="000000"/>
          <w:sz w:val="20"/>
          <w:szCs w:val="20"/>
        </w:rPr>
        <w:t xml:space="preserve"> (2, </w:t>
      </w:r>
      <w:r w:rsidRPr="009E503E">
        <w:rPr>
          <w:rFonts w:ascii="Consolas" w:eastAsia="Times New Roman" w:hAnsi="Consolas" w:cs="Courier New"/>
          <w:color w:val="A31515"/>
          <w:sz w:val="20"/>
          <w:szCs w:val="20"/>
        </w:rPr>
        <w:t>'secondary'</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INSERT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INTO</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VALUES</w:t>
      </w:r>
      <w:r w:rsidRPr="009E503E">
        <w:rPr>
          <w:rFonts w:ascii="Consolas" w:eastAsia="Times New Roman" w:hAnsi="Consolas" w:cs="Courier New"/>
          <w:color w:val="000000"/>
          <w:sz w:val="20"/>
          <w:szCs w:val="20"/>
        </w:rPr>
        <w:t xml:space="preserve"> (3, </w:t>
      </w:r>
      <w:r w:rsidRPr="009E503E">
        <w:rPr>
          <w:rFonts w:ascii="Consolas" w:eastAsia="Times New Roman" w:hAnsi="Consolas" w:cs="Courier New"/>
          <w:color w:val="A31515"/>
          <w:sz w:val="20"/>
          <w:szCs w:val="20"/>
        </w:rPr>
        <w:t>'third'</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UPDATE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SET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w:t>
      </w:r>
      <w:r w:rsidRPr="009E503E">
        <w:rPr>
          <w:rFonts w:ascii="Consolas" w:eastAsia="Times New Roman" w:hAnsi="Consolas" w:cs="Courier New"/>
          <w:color w:val="A31515"/>
          <w:sz w:val="20"/>
          <w:szCs w:val="20"/>
        </w:rPr>
        <w:t>'tertiary'</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WHERE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=3;</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lastRenderedPageBreak/>
        <w:t>SELECT</w:t>
      </w:r>
      <w:r w:rsidRPr="009E503E">
        <w:rPr>
          <w:rFonts w:ascii="Consolas" w:eastAsia="Times New Roman" w:hAnsi="Consolas" w:cs="Courier New"/>
          <w:color w:val="000000"/>
          <w:sz w:val="20"/>
          <w:szCs w:val="20"/>
        </w:rPr>
        <w:t xml:space="preserve"> * </w:t>
      </w:r>
      <w:r w:rsidRPr="009E503E">
        <w:rPr>
          <w:rFonts w:ascii="Consolas" w:eastAsia="Times New Roman" w:hAnsi="Consolas" w:cs="Courier New"/>
          <w:color w:val="0000FF"/>
          <w:sz w:val="20"/>
          <w:szCs w:val="20"/>
        </w:rPr>
        <w:t>FROM</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But notice that primary keys </w:t>
      </w:r>
      <w:r w:rsidRPr="009E503E">
        <w:rPr>
          <w:rFonts w:ascii="Cambria" w:eastAsia="Times New Roman" w:hAnsi="Cambria" w:cs="Times New Roman"/>
          <w:b/>
          <w:bCs/>
          <w:color w:val="000000"/>
          <w:sz w:val="24"/>
          <w:szCs w:val="24"/>
        </w:rPr>
        <w:t>must</w:t>
      </w:r>
      <w:r w:rsidRPr="009E503E">
        <w:rPr>
          <w:rFonts w:ascii="Cambria" w:eastAsia="Times New Roman" w:hAnsi="Cambria" w:cs="Times New Roman"/>
          <w:color w:val="000000"/>
          <w:sz w:val="24"/>
          <w:szCs w:val="24"/>
        </w:rPr>
        <w:t> be unique. Inserting another record with the same primary key overwrites it. This is sometimes called an </w:t>
      </w:r>
      <w:r w:rsidRPr="009E503E">
        <w:rPr>
          <w:rFonts w:ascii="Cambria" w:eastAsia="Times New Roman" w:hAnsi="Cambria" w:cs="Times New Roman"/>
          <w:i/>
          <w:iCs/>
          <w:color w:val="000000"/>
          <w:sz w:val="24"/>
          <w:szCs w:val="24"/>
        </w:rPr>
        <w:t>upsert</w:t>
      </w:r>
      <w:r w:rsidRPr="009E503E">
        <w:rPr>
          <w:rFonts w:ascii="Cambria" w:eastAsia="Times New Roman" w:hAnsi="Cambria" w:cs="Times New Roman"/>
          <w:color w:val="000000"/>
          <w:sz w:val="24"/>
          <w:szCs w:val="24"/>
        </w:rPr>
        <w:t>. </w:t>
      </w:r>
      <w:hyperlink r:id="rId7" w:anchor="h-questions" w:history="1">
        <w:r w:rsidRPr="009E503E">
          <w:rPr>
            <w:rFonts w:ascii="Cambria" w:eastAsia="Times New Roman" w:hAnsi="Cambria" w:cs="Times New Roman"/>
            <w:color w:val="A6192E"/>
            <w:sz w:val="24"/>
            <w:szCs w:val="24"/>
          </w:rPr>
          <w:t>[</w:t>
        </w:r>
        <w:r w:rsidRPr="009E503E">
          <w:rPr>
            <w:rFonts w:ascii="Segoe UI Emoji" w:eastAsia="Times New Roman" w:hAnsi="Segoe UI Emoji" w:cs="Segoe UI Emoji"/>
            <w:color w:val="A6192E"/>
            <w:sz w:val="24"/>
            <w:szCs w:val="24"/>
          </w:rPr>
          <w:t>❓</w:t>
        </w:r>
        <w:r w:rsidRPr="009E503E">
          <w:rPr>
            <w:rFonts w:ascii="Cambria" w:eastAsia="Times New Roman" w:hAnsi="Cambria" w:cs="Times New Roman"/>
            <w:color w:val="A6192E"/>
            <w:sz w:val="24"/>
            <w:szCs w:val="24"/>
          </w:rPr>
          <w:t>]</w:t>
        </w:r>
      </w:hyperlink>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INSERT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INTO</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VALUES</w:t>
      </w:r>
      <w:r w:rsidRPr="009E503E">
        <w:rPr>
          <w:rFonts w:ascii="Consolas" w:eastAsia="Times New Roman" w:hAnsi="Consolas" w:cs="Courier New"/>
          <w:color w:val="000000"/>
          <w:sz w:val="20"/>
          <w:szCs w:val="20"/>
        </w:rPr>
        <w:t xml:space="preserve"> (2, </w:t>
      </w:r>
      <w:r w:rsidRPr="009E503E">
        <w:rPr>
          <w:rFonts w:ascii="Consolas" w:eastAsia="Times New Roman" w:hAnsi="Consolas" w:cs="Courier New"/>
          <w:color w:val="A31515"/>
          <w:sz w:val="20"/>
          <w:szCs w:val="20"/>
        </w:rPr>
        <w:t>'double'</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SELECT</w:t>
      </w:r>
      <w:r w:rsidRPr="009E503E">
        <w:rPr>
          <w:rFonts w:ascii="Consolas" w:eastAsia="Times New Roman" w:hAnsi="Consolas" w:cs="Courier New"/>
          <w:color w:val="000000"/>
          <w:sz w:val="20"/>
          <w:szCs w:val="20"/>
        </w:rPr>
        <w:t xml:space="preserve"> * </w:t>
      </w:r>
      <w:r w:rsidRPr="009E503E">
        <w:rPr>
          <w:rFonts w:ascii="Consolas" w:eastAsia="Times New Roman" w:hAnsi="Consolas" w:cs="Courier New"/>
          <w:color w:val="0000FF"/>
          <w:sz w:val="20"/>
          <w:szCs w:val="20"/>
        </w:rPr>
        <w:t>FROM</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Filtering data by things other than their primary key is possibly expensive, so you have to confirm that you know the operation is doing a full table scan.</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SELECT</w:t>
      </w:r>
      <w:r w:rsidRPr="009E503E">
        <w:rPr>
          <w:rFonts w:ascii="Consolas" w:eastAsia="Times New Roman" w:hAnsi="Consolas" w:cs="Courier New"/>
          <w:color w:val="000000"/>
          <w:sz w:val="20"/>
          <w:szCs w:val="20"/>
        </w:rPr>
        <w:t xml:space="preserve"> * </w:t>
      </w:r>
      <w:r w:rsidRPr="009E503E">
        <w:rPr>
          <w:rFonts w:ascii="Consolas" w:eastAsia="Times New Roman" w:hAnsi="Consolas" w:cs="Courier New"/>
          <w:color w:val="0000FF"/>
          <w:sz w:val="20"/>
          <w:szCs w:val="20"/>
        </w:rPr>
        <w:t>FROM</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WHERE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w:t>
      </w:r>
      <w:r w:rsidRPr="009E503E">
        <w:rPr>
          <w:rFonts w:ascii="Consolas" w:eastAsia="Times New Roman" w:hAnsi="Consolas" w:cs="Courier New"/>
          <w:color w:val="A31515"/>
          <w:sz w:val="20"/>
          <w:szCs w:val="20"/>
        </w:rPr>
        <w:t>'initial'</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SELECT</w:t>
      </w:r>
      <w:r w:rsidRPr="009E503E">
        <w:rPr>
          <w:rFonts w:ascii="Consolas" w:eastAsia="Times New Roman" w:hAnsi="Consolas" w:cs="Courier New"/>
          <w:color w:val="000000"/>
          <w:sz w:val="20"/>
          <w:szCs w:val="20"/>
        </w:rPr>
        <w:t xml:space="preserve"> * </w:t>
      </w:r>
      <w:r w:rsidRPr="009E503E">
        <w:rPr>
          <w:rFonts w:ascii="Consolas" w:eastAsia="Times New Roman" w:hAnsi="Consolas" w:cs="Courier New"/>
          <w:color w:val="0000FF"/>
          <w:sz w:val="20"/>
          <w:szCs w:val="20"/>
        </w:rPr>
        <w:t>FROM</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WHERE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w:t>
      </w:r>
      <w:r w:rsidRPr="009E503E">
        <w:rPr>
          <w:rFonts w:ascii="Consolas" w:eastAsia="Times New Roman" w:hAnsi="Consolas" w:cs="Courier New"/>
          <w:color w:val="A31515"/>
          <w:sz w:val="20"/>
          <w:szCs w:val="20"/>
        </w:rPr>
        <w:t>'initial'</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ALLOW</w:t>
      </w:r>
      <w:r w:rsidRPr="009E503E">
        <w:rPr>
          <w:rFonts w:ascii="Consolas" w:eastAsia="Times New Roman" w:hAnsi="Consolas" w:cs="Courier New"/>
          <w:color w:val="000000"/>
          <w:sz w:val="20"/>
          <w:szCs w:val="20"/>
        </w:rPr>
        <w:t xml:space="preserve"> FILTERING;</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But Cassandra does support secondary indexes, which will allow that column to be efficiently queried.</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CREATE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INDEX</w:t>
      </w:r>
      <w:r w:rsidRPr="009E503E">
        <w:rPr>
          <w:rFonts w:ascii="Consolas" w:eastAsia="Times New Roman" w:hAnsi="Consolas" w:cs="Courier New"/>
          <w:color w:val="000000"/>
          <w:sz w:val="20"/>
          <w:szCs w:val="20"/>
        </w:rPr>
        <w:t xml:space="preserve"> data_index </w:t>
      </w:r>
      <w:r w:rsidRPr="009E503E">
        <w:rPr>
          <w:rFonts w:ascii="Consolas" w:eastAsia="Times New Roman" w:hAnsi="Consolas" w:cs="Courier New"/>
          <w:color w:val="0000FF"/>
          <w:sz w:val="20"/>
          <w:szCs w:val="20"/>
        </w:rPr>
        <w:t>ON</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SELECT</w:t>
      </w:r>
      <w:r w:rsidRPr="009E503E">
        <w:rPr>
          <w:rFonts w:ascii="Consolas" w:eastAsia="Times New Roman" w:hAnsi="Consolas" w:cs="Courier New"/>
          <w:color w:val="000000"/>
          <w:sz w:val="20"/>
          <w:szCs w:val="20"/>
        </w:rPr>
        <w:t xml:space="preserve"> * </w:t>
      </w:r>
      <w:r w:rsidRPr="009E503E">
        <w:rPr>
          <w:rFonts w:ascii="Consolas" w:eastAsia="Times New Roman" w:hAnsi="Consolas" w:cs="Courier New"/>
          <w:color w:val="0000FF"/>
          <w:sz w:val="20"/>
          <w:szCs w:val="20"/>
        </w:rPr>
        <w:t>FROM</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WHERE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w:t>
      </w:r>
      <w:r w:rsidRPr="009E503E">
        <w:rPr>
          <w:rFonts w:ascii="Consolas" w:eastAsia="Times New Roman" w:hAnsi="Consolas" w:cs="Courier New"/>
          <w:color w:val="A31515"/>
          <w:sz w:val="20"/>
          <w:szCs w:val="20"/>
        </w:rPr>
        <w:t>'initial'</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You can also perform </w:t>
      </w:r>
      <w:r w:rsidRPr="009E503E">
        <w:rPr>
          <w:rFonts w:ascii="Consolas" w:eastAsia="Times New Roman" w:hAnsi="Consolas" w:cs="Courier New"/>
          <w:color w:val="000000"/>
          <w:sz w:val="20"/>
          <w:szCs w:val="20"/>
        </w:rPr>
        <w:t>INSERT</w:t>
      </w:r>
      <w:r w:rsidRPr="009E503E">
        <w:rPr>
          <w:rFonts w:ascii="Cambria" w:eastAsia="Times New Roman" w:hAnsi="Cambria" w:cs="Times New Roman"/>
          <w:color w:val="000000"/>
          <w:sz w:val="24"/>
          <w:szCs w:val="24"/>
        </w:rPr>
        <w:t>, </w:t>
      </w:r>
      <w:r w:rsidRPr="009E503E">
        <w:rPr>
          <w:rFonts w:ascii="Consolas" w:eastAsia="Times New Roman" w:hAnsi="Consolas" w:cs="Courier New"/>
          <w:color w:val="000000"/>
          <w:sz w:val="20"/>
          <w:szCs w:val="20"/>
        </w:rPr>
        <w:t>UPDATE</w:t>
      </w:r>
      <w:r w:rsidRPr="009E503E">
        <w:rPr>
          <w:rFonts w:ascii="Cambria" w:eastAsia="Times New Roman" w:hAnsi="Cambria" w:cs="Times New Roman"/>
          <w:color w:val="000000"/>
          <w:sz w:val="24"/>
          <w:szCs w:val="24"/>
        </w:rPr>
        <w:t>, and </w:t>
      </w:r>
      <w:r w:rsidRPr="009E503E">
        <w:rPr>
          <w:rFonts w:ascii="Consolas" w:eastAsia="Times New Roman" w:hAnsi="Consolas" w:cs="Courier New"/>
          <w:color w:val="000000"/>
          <w:sz w:val="20"/>
          <w:szCs w:val="20"/>
        </w:rPr>
        <w:t>DELETE</w:t>
      </w:r>
      <w:r w:rsidRPr="009E503E">
        <w:rPr>
          <w:rFonts w:ascii="Cambria" w:eastAsia="Times New Roman" w:hAnsi="Cambria" w:cs="Times New Roman"/>
          <w:color w:val="000000"/>
          <w:sz w:val="24"/>
          <w:szCs w:val="24"/>
        </w:rPr>
        <w:t> operations in an atomic batch:</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BEGIN</w:t>
      </w:r>
      <w:r w:rsidRPr="009E503E">
        <w:rPr>
          <w:rFonts w:ascii="Consolas" w:eastAsia="Times New Roman" w:hAnsi="Consolas" w:cs="Courier New"/>
          <w:color w:val="000000"/>
          <w:sz w:val="20"/>
          <w:szCs w:val="20"/>
        </w:rPr>
        <w:t xml:space="preserve"> BATCH</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INSERT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INTO</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VALUES</w:t>
      </w:r>
      <w:r w:rsidRPr="009E503E">
        <w:rPr>
          <w:rFonts w:ascii="Consolas" w:eastAsia="Times New Roman" w:hAnsi="Consolas" w:cs="Courier New"/>
          <w:color w:val="000000"/>
          <w:sz w:val="20"/>
          <w:szCs w:val="20"/>
        </w:rPr>
        <w:t xml:space="preserve"> (4, </w:t>
      </w:r>
      <w:r w:rsidRPr="009E503E">
        <w:rPr>
          <w:rFonts w:ascii="Consolas" w:eastAsia="Times New Roman" w:hAnsi="Consolas" w:cs="Courier New"/>
          <w:color w:val="A31515"/>
          <w:sz w:val="20"/>
          <w:szCs w:val="20"/>
        </w:rPr>
        <w:t>'square'</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INSERT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INTO</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VALUES</w:t>
      </w:r>
      <w:r w:rsidRPr="009E503E">
        <w:rPr>
          <w:rFonts w:ascii="Consolas" w:eastAsia="Times New Roman" w:hAnsi="Consolas" w:cs="Courier New"/>
          <w:color w:val="000000"/>
          <w:sz w:val="20"/>
          <w:szCs w:val="20"/>
        </w:rPr>
        <w:t xml:space="preserve"> (5, </w:t>
      </w:r>
      <w:r w:rsidRPr="009E503E">
        <w:rPr>
          <w:rFonts w:ascii="Consolas" w:eastAsia="Times New Roman" w:hAnsi="Consolas" w:cs="Courier New"/>
          <w:color w:val="A31515"/>
          <w:sz w:val="20"/>
          <w:szCs w:val="20"/>
        </w:rPr>
        <w:t>'cinq'</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APPLY BATCH;</w:t>
      </w:r>
    </w:p>
    <w:p w:rsidR="009E503E" w:rsidRPr="009E503E" w:rsidRDefault="009E503E" w:rsidP="009E503E">
      <w:pPr>
        <w:shd w:val="clear" w:color="auto" w:fill="FFFFFF"/>
        <w:spacing w:before="240" w:after="0" w:line="240" w:lineRule="auto"/>
        <w:outlineLvl w:val="1"/>
        <w:rPr>
          <w:rFonts w:ascii="Arial" w:eastAsia="Times New Roman" w:hAnsi="Arial" w:cs="Arial"/>
          <w:color w:val="777777"/>
          <w:sz w:val="42"/>
          <w:szCs w:val="42"/>
        </w:rPr>
      </w:pPr>
      <w:r w:rsidRPr="009E503E">
        <w:rPr>
          <w:rFonts w:ascii="Arial" w:eastAsia="Times New Roman" w:hAnsi="Arial" w:cs="Arial"/>
          <w:color w:val="777777"/>
          <w:sz w:val="42"/>
          <w:szCs w:val="42"/>
        </w:rPr>
        <w:t>Replication and Failures</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There is one node in our Cassandra cluster that is extremely unreliable (or perhaps “is reliably unreliable”). The node 199.60.17.136 is up for 10 minutes at a time from 0–10 after the hour, then down from 10–20 minutes after the hour, up from 30–40, and so on. You can verify this by trying to connect directly to that node (with the command </w:t>
      </w:r>
      <w:r w:rsidRPr="009E503E">
        <w:rPr>
          <w:rFonts w:ascii="Consolas" w:eastAsia="Times New Roman" w:hAnsi="Consolas" w:cs="Courier New"/>
          <w:color w:val="000000"/>
          <w:sz w:val="20"/>
          <w:szCs w:val="20"/>
        </w:rPr>
        <w:t>cqlsh 199.60.17.136</w:t>
      </w:r>
      <w:r w:rsidRPr="009E503E">
        <w:rPr>
          <w:rFonts w:ascii="Cambria" w:eastAsia="Times New Roman" w:hAnsi="Cambria" w:cs="Times New Roman"/>
          <w:color w:val="000000"/>
          <w:sz w:val="24"/>
          <w:szCs w:val="24"/>
        </w:rPr>
        <w:t>).</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When you were working on the question above, you probably had no idea that this was happening. Because your replication factor was &gt;1, the cluster would have transparently compensated for the missing node.</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Let's try pushing our luck. Alter your keyspace so data is only replicated once:</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ALTER</w:t>
      </w:r>
      <w:r w:rsidRPr="009E503E">
        <w:rPr>
          <w:rFonts w:ascii="Consolas" w:eastAsia="Times New Roman" w:hAnsi="Consolas" w:cs="Courier New"/>
          <w:color w:val="000000"/>
          <w:sz w:val="20"/>
          <w:szCs w:val="20"/>
        </w:rPr>
        <w:t xml:space="preserve"> KEYSPACE &lt;userid&gt; </w:t>
      </w:r>
      <w:r w:rsidRPr="009E503E">
        <w:rPr>
          <w:rFonts w:ascii="Consolas" w:eastAsia="Times New Roman" w:hAnsi="Consolas" w:cs="Courier New"/>
          <w:color w:val="0000FF"/>
          <w:sz w:val="20"/>
          <w:szCs w:val="20"/>
        </w:rPr>
        <w:t>WITH</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REPLICATION</w:t>
      </w:r>
      <w:r w:rsidRPr="009E503E">
        <w:rPr>
          <w:rFonts w:ascii="Consolas" w:eastAsia="Times New Roman" w:hAnsi="Consolas" w:cs="Courier New"/>
          <w:color w:val="000000"/>
          <w:sz w:val="20"/>
          <w:szCs w:val="20"/>
        </w:rPr>
        <w:t xml:space="preserve"> = {</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A31515"/>
          <w:sz w:val="20"/>
          <w:szCs w:val="20"/>
        </w:rPr>
        <w:t>'class'</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A31515"/>
          <w:sz w:val="20"/>
          <w:szCs w:val="20"/>
        </w:rPr>
        <w:t>'SimpleStrategy'</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A31515"/>
          <w:sz w:val="20"/>
          <w:szCs w:val="20"/>
        </w:rPr>
        <w:t>'replication_factor'</w:t>
      </w:r>
      <w:r w:rsidRPr="009E503E">
        <w:rPr>
          <w:rFonts w:ascii="Consolas" w:eastAsia="Times New Roman" w:hAnsi="Consolas" w:cs="Courier New"/>
          <w:color w:val="000000"/>
          <w:sz w:val="20"/>
          <w:szCs w:val="20"/>
        </w:rPr>
        <w:t>: 1 };</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Try a query on some of your data while the flaky node is up or down. </w:t>
      </w:r>
      <w:hyperlink r:id="rId8" w:anchor="h-questions" w:history="1">
        <w:r w:rsidRPr="009E503E">
          <w:rPr>
            <w:rFonts w:ascii="Cambria" w:eastAsia="Times New Roman" w:hAnsi="Cambria" w:cs="Times New Roman"/>
            <w:color w:val="A6192E"/>
            <w:sz w:val="24"/>
            <w:szCs w:val="24"/>
          </w:rPr>
          <w:t>[</w:t>
        </w:r>
        <w:r w:rsidRPr="009E503E">
          <w:rPr>
            <w:rFonts w:ascii="Segoe UI Emoji" w:eastAsia="Times New Roman" w:hAnsi="Segoe UI Emoji" w:cs="Segoe UI Emoji"/>
            <w:color w:val="A6192E"/>
            <w:sz w:val="24"/>
            <w:szCs w:val="24"/>
          </w:rPr>
          <w:t>❓</w:t>
        </w:r>
        <w:r w:rsidRPr="009E503E">
          <w:rPr>
            <w:rFonts w:ascii="Cambria" w:eastAsia="Times New Roman" w:hAnsi="Cambria" w:cs="Times New Roman"/>
            <w:color w:val="A6192E"/>
            <w:sz w:val="24"/>
            <w:szCs w:val="24"/>
          </w:rPr>
          <w:t>]</w:t>
        </w:r>
      </w:hyperlink>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lastRenderedPageBreak/>
        <w:t>Restore your replication factor, and try the queries again to verify that it works even when one node is down. (You may have to wait for an up/down cycle to give Cassandra a chance to restore your replication factor with data from the missing node.)</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ALTER</w:t>
      </w:r>
      <w:r w:rsidRPr="009E503E">
        <w:rPr>
          <w:rFonts w:ascii="Consolas" w:eastAsia="Times New Roman" w:hAnsi="Consolas" w:cs="Courier New"/>
          <w:color w:val="000000"/>
          <w:sz w:val="20"/>
          <w:szCs w:val="20"/>
        </w:rPr>
        <w:t xml:space="preserve"> KEYSPACE &lt;userid&gt; </w:t>
      </w:r>
      <w:r w:rsidRPr="009E503E">
        <w:rPr>
          <w:rFonts w:ascii="Consolas" w:eastAsia="Times New Roman" w:hAnsi="Consolas" w:cs="Courier New"/>
          <w:color w:val="0000FF"/>
          <w:sz w:val="20"/>
          <w:szCs w:val="20"/>
        </w:rPr>
        <w:t>WITH</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REPLICATION</w:t>
      </w:r>
      <w:r w:rsidRPr="009E503E">
        <w:rPr>
          <w:rFonts w:ascii="Consolas" w:eastAsia="Times New Roman" w:hAnsi="Consolas" w:cs="Courier New"/>
          <w:color w:val="000000"/>
          <w:sz w:val="20"/>
          <w:szCs w:val="20"/>
        </w:rPr>
        <w:t xml:space="preserve"> = {</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A31515"/>
          <w:sz w:val="20"/>
          <w:szCs w:val="20"/>
        </w:rPr>
        <w:t>'class'</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A31515"/>
          <w:sz w:val="20"/>
          <w:szCs w:val="20"/>
        </w:rPr>
        <w:t>'SimpleStrategy'</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A31515"/>
          <w:sz w:val="20"/>
          <w:szCs w:val="20"/>
        </w:rPr>
        <w:t>'replication_factor'</w:t>
      </w:r>
      <w:r w:rsidRPr="009E503E">
        <w:rPr>
          <w:rFonts w:ascii="Consolas" w:eastAsia="Times New Roman" w:hAnsi="Consolas" w:cs="Courier New"/>
          <w:color w:val="000000"/>
          <w:sz w:val="20"/>
          <w:szCs w:val="20"/>
        </w:rPr>
        <w:t>: 2 };</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After restoring the replication factor, you may have to wait for an up/down cycle to fully restore your keyspace's data.</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b/>
          <w:bCs/>
          <w:color w:val="000000"/>
          <w:sz w:val="24"/>
          <w:szCs w:val="24"/>
        </w:rPr>
        <w:t>While the unreliable node is down</w:t>
      </w:r>
      <w:r w:rsidRPr="009E503E">
        <w:rPr>
          <w:rFonts w:ascii="Cambria" w:eastAsia="Times New Roman" w:hAnsi="Cambria" w:cs="Times New Roman"/>
          <w:color w:val="000000"/>
          <w:sz w:val="24"/>
          <w:szCs w:val="24"/>
        </w:rPr>
        <w:t> with replication 2, we can also experiment with </w:t>
      </w:r>
      <w:hyperlink r:id="rId9" w:history="1">
        <w:r w:rsidRPr="009E503E">
          <w:rPr>
            <w:rFonts w:ascii="Cambria" w:eastAsia="Times New Roman" w:hAnsi="Cambria" w:cs="Times New Roman"/>
            <w:color w:val="A6192E"/>
            <w:sz w:val="24"/>
            <w:szCs w:val="24"/>
          </w:rPr>
          <w:t>Cassandra consistency levels</w:t>
        </w:r>
      </w:hyperlink>
      <w:r w:rsidRPr="009E503E">
        <w:rPr>
          <w:rFonts w:ascii="Cambria" w:eastAsia="Times New Roman" w:hAnsi="Cambria" w:cs="Times New Roman"/>
          <w:color w:val="000000"/>
          <w:sz w:val="24"/>
          <w:szCs w:val="24"/>
        </w:rPr>
        <w:t>, which control how many replicas must confirm a particular fact. </w:t>
      </w:r>
      <w:hyperlink r:id="rId10" w:anchor="h-questions" w:history="1">
        <w:r w:rsidRPr="009E503E">
          <w:rPr>
            <w:rFonts w:ascii="Cambria" w:eastAsia="Times New Roman" w:hAnsi="Cambria" w:cs="Times New Roman"/>
            <w:color w:val="A6192E"/>
            <w:sz w:val="24"/>
            <w:szCs w:val="24"/>
          </w:rPr>
          <w:t>[</w:t>
        </w:r>
        <w:r w:rsidRPr="009E503E">
          <w:rPr>
            <w:rFonts w:ascii="Segoe UI Emoji" w:eastAsia="Times New Roman" w:hAnsi="Segoe UI Emoji" w:cs="Segoe UI Emoji"/>
            <w:color w:val="A6192E"/>
            <w:sz w:val="24"/>
            <w:szCs w:val="24"/>
          </w:rPr>
          <w:t>❓</w:t>
        </w:r>
        <w:r w:rsidRPr="009E503E">
          <w:rPr>
            <w:rFonts w:ascii="Cambria" w:eastAsia="Times New Roman" w:hAnsi="Cambria" w:cs="Times New Roman"/>
            <w:color w:val="A6192E"/>
            <w:sz w:val="24"/>
            <w:szCs w:val="24"/>
          </w:rPr>
          <w:t>]</w:t>
        </w:r>
      </w:hyperlink>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CONSISTENCY ONE;</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INSERT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INTO</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VALUES</w:t>
      </w:r>
      <w:r w:rsidRPr="009E503E">
        <w:rPr>
          <w:rFonts w:ascii="Consolas" w:eastAsia="Times New Roman" w:hAnsi="Consolas" w:cs="Courier New"/>
          <w:color w:val="000000"/>
          <w:sz w:val="20"/>
          <w:szCs w:val="20"/>
        </w:rPr>
        <w:t xml:space="preserve"> (6, </w:t>
      </w:r>
      <w:r w:rsidRPr="009E503E">
        <w:rPr>
          <w:rFonts w:ascii="Consolas" w:eastAsia="Times New Roman" w:hAnsi="Consolas" w:cs="Courier New"/>
          <w:color w:val="A31515"/>
          <w:sz w:val="20"/>
          <w:szCs w:val="20"/>
        </w:rPr>
        <w:t>'hexadecimal'</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SELECT</w:t>
      </w:r>
      <w:r w:rsidRPr="009E503E">
        <w:rPr>
          <w:rFonts w:ascii="Consolas" w:eastAsia="Times New Roman" w:hAnsi="Consolas" w:cs="Courier New"/>
          <w:color w:val="000000"/>
          <w:sz w:val="20"/>
          <w:szCs w:val="20"/>
        </w:rPr>
        <w:t xml:space="preserve"> * </w:t>
      </w:r>
      <w:r w:rsidRPr="009E503E">
        <w:rPr>
          <w:rFonts w:ascii="Consolas" w:eastAsia="Times New Roman" w:hAnsi="Consolas" w:cs="Courier New"/>
          <w:color w:val="0000FF"/>
          <w:sz w:val="20"/>
          <w:szCs w:val="20"/>
        </w:rPr>
        <w:t>FROM</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CONSISTENCY ALL;</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INSERT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INTO</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VALUES</w:t>
      </w:r>
      <w:r w:rsidRPr="009E503E">
        <w:rPr>
          <w:rFonts w:ascii="Consolas" w:eastAsia="Times New Roman" w:hAnsi="Consolas" w:cs="Courier New"/>
          <w:color w:val="000000"/>
          <w:sz w:val="20"/>
          <w:szCs w:val="20"/>
        </w:rPr>
        <w:t xml:space="preserve"> (7, </w:t>
      </w:r>
      <w:r w:rsidRPr="009E503E">
        <w:rPr>
          <w:rFonts w:ascii="Consolas" w:eastAsia="Times New Roman" w:hAnsi="Consolas" w:cs="Courier New"/>
          <w:color w:val="A31515"/>
          <w:sz w:val="20"/>
          <w:szCs w:val="20"/>
        </w:rPr>
        <w:t>'sevenish'</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INSERT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INTO</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data</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VALUES</w:t>
      </w:r>
      <w:r w:rsidRPr="009E503E">
        <w:rPr>
          <w:rFonts w:ascii="Consolas" w:eastAsia="Times New Roman" w:hAnsi="Consolas" w:cs="Courier New"/>
          <w:color w:val="000000"/>
          <w:sz w:val="20"/>
          <w:szCs w:val="20"/>
        </w:rPr>
        <w:t xml:space="preserve"> (9, </w:t>
      </w:r>
      <w:r w:rsidRPr="009E503E">
        <w:rPr>
          <w:rFonts w:ascii="Consolas" w:eastAsia="Times New Roman" w:hAnsi="Consolas" w:cs="Courier New"/>
          <w:color w:val="A31515"/>
          <w:sz w:val="20"/>
          <w:szCs w:val="20"/>
        </w:rPr>
        <w:t>'niner'</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SELECT</w:t>
      </w:r>
      <w:r w:rsidRPr="009E503E">
        <w:rPr>
          <w:rFonts w:ascii="Consolas" w:eastAsia="Times New Roman" w:hAnsi="Consolas" w:cs="Courier New"/>
          <w:color w:val="000000"/>
          <w:sz w:val="20"/>
          <w:szCs w:val="20"/>
        </w:rPr>
        <w:t xml:space="preserve"> * </w:t>
      </w:r>
      <w:r w:rsidRPr="009E503E">
        <w:rPr>
          <w:rFonts w:ascii="Consolas" w:eastAsia="Times New Roman" w:hAnsi="Consolas" w:cs="Courier New"/>
          <w:color w:val="0000FF"/>
          <w:sz w:val="20"/>
          <w:szCs w:val="20"/>
        </w:rPr>
        <w:t>FROM</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SELECT</w:t>
      </w:r>
      <w:r w:rsidRPr="009E503E">
        <w:rPr>
          <w:rFonts w:ascii="Consolas" w:eastAsia="Times New Roman" w:hAnsi="Consolas" w:cs="Courier New"/>
          <w:color w:val="000000"/>
          <w:sz w:val="20"/>
          <w:szCs w:val="20"/>
        </w:rPr>
        <w:t xml:space="preserve"> * </w:t>
      </w:r>
      <w:r w:rsidRPr="009E503E">
        <w:rPr>
          <w:rFonts w:ascii="Consolas" w:eastAsia="Times New Roman" w:hAnsi="Consolas" w:cs="Courier New"/>
          <w:color w:val="0000FF"/>
          <w:sz w:val="20"/>
          <w:szCs w:val="20"/>
        </w:rPr>
        <w:t>FROM</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WHERE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=1;</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SELECT</w:t>
      </w:r>
      <w:r w:rsidRPr="009E503E">
        <w:rPr>
          <w:rFonts w:ascii="Consolas" w:eastAsia="Times New Roman" w:hAnsi="Consolas" w:cs="Courier New"/>
          <w:color w:val="000000"/>
          <w:sz w:val="20"/>
          <w:szCs w:val="20"/>
        </w:rPr>
        <w:t xml:space="preserve"> * </w:t>
      </w:r>
      <w:r w:rsidRPr="009E503E">
        <w:rPr>
          <w:rFonts w:ascii="Consolas" w:eastAsia="Times New Roman" w:hAnsi="Consolas" w:cs="Courier New"/>
          <w:color w:val="0000FF"/>
          <w:sz w:val="20"/>
          <w:szCs w:val="20"/>
        </w:rPr>
        <w:t>FROM</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WHERE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=2;</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SELECT</w:t>
      </w:r>
      <w:r w:rsidRPr="009E503E">
        <w:rPr>
          <w:rFonts w:ascii="Consolas" w:eastAsia="Times New Roman" w:hAnsi="Consolas" w:cs="Courier New"/>
          <w:color w:val="000000"/>
          <w:sz w:val="20"/>
          <w:szCs w:val="20"/>
        </w:rPr>
        <w:t xml:space="preserve"> * </w:t>
      </w:r>
      <w:r w:rsidRPr="009E503E">
        <w:rPr>
          <w:rFonts w:ascii="Consolas" w:eastAsia="Times New Roman" w:hAnsi="Consolas" w:cs="Courier New"/>
          <w:color w:val="0000FF"/>
          <w:sz w:val="20"/>
          <w:szCs w:val="20"/>
        </w:rPr>
        <w:t>FROM</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WHERE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=3;</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SELECT</w:t>
      </w:r>
      <w:r w:rsidRPr="009E503E">
        <w:rPr>
          <w:rFonts w:ascii="Consolas" w:eastAsia="Times New Roman" w:hAnsi="Consolas" w:cs="Courier New"/>
          <w:color w:val="000000"/>
          <w:sz w:val="20"/>
          <w:szCs w:val="20"/>
        </w:rPr>
        <w:t xml:space="preserve"> * </w:t>
      </w:r>
      <w:r w:rsidRPr="009E503E">
        <w:rPr>
          <w:rFonts w:ascii="Consolas" w:eastAsia="Times New Roman" w:hAnsi="Consolas" w:cs="Courier New"/>
          <w:color w:val="0000FF"/>
          <w:sz w:val="20"/>
          <w:szCs w:val="20"/>
        </w:rPr>
        <w:t>FROM</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WHERE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=4;</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SELECT</w:t>
      </w:r>
      <w:r w:rsidRPr="009E503E">
        <w:rPr>
          <w:rFonts w:ascii="Consolas" w:eastAsia="Times New Roman" w:hAnsi="Consolas" w:cs="Courier New"/>
          <w:color w:val="000000"/>
          <w:sz w:val="20"/>
          <w:szCs w:val="20"/>
        </w:rPr>
        <w:t xml:space="preserve"> * </w:t>
      </w:r>
      <w:r w:rsidRPr="009E503E">
        <w:rPr>
          <w:rFonts w:ascii="Consolas" w:eastAsia="Times New Roman" w:hAnsi="Consolas" w:cs="Courier New"/>
          <w:color w:val="0000FF"/>
          <w:sz w:val="20"/>
          <w:szCs w:val="20"/>
        </w:rPr>
        <w:t>FROM</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test</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WHERE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id</w:t>
      </w:r>
      <w:r w:rsidRPr="009E503E">
        <w:rPr>
          <w:rFonts w:ascii="Consolas" w:eastAsia="Times New Roman" w:hAnsi="Consolas" w:cs="Courier New"/>
          <w:color w:val="000000"/>
          <w:sz w:val="20"/>
          <w:szCs w:val="20"/>
        </w:rPr>
        <w:t>=5;</w:t>
      </w:r>
    </w:p>
    <w:p w:rsidR="009E503E" w:rsidRPr="009E503E" w:rsidRDefault="009E503E" w:rsidP="009E503E">
      <w:pPr>
        <w:shd w:val="clear" w:color="auto" w:fill="FFFFFF"/>
        <w:spacing w:before="240" w:after="0" w:line="240" w:lineRule="auto"/>
        <w:outlineLvl w:val="1"/>
        <w:rPr>
          <w:rFonts w:ascii="Arial" w:eastAsia="Times New Roman" w:hAnsi="Arial" w:cs="Arial"/>
          <w:color w:val="777777"/>
          <w:sz w:val="42"/>
          <w:szCs w:val="42"/>
        </w:rPr>
      </w:pPr>
      <w:r w:rsidRPr="009E503E">
        <w:rPr>
          <w:rFonts w:ascii="Arial" w:eastAsia="Times New Roman" w:hAnsi="Arial" w:cs="Arial"/>
          <w:color w:val="777777"/>
          <w:sz w:val="42"/>
          <w:szCs w:val="42"/>
        </w:rPr>
        <w:t>Loading Data Into Cassandra</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Of course, the CQL shell is a good tool for experimenting or configuring basic things, but not how you usually interact with a database. Let's load some data into a Cassandra table with </w:t>
      </w:r>
      <w:r w:rsidRPr="009E503E">
        <w:rPr>
          <w:rFonts w:ascii="Cambria" w:eastAsia="Times New Roman" w:hAnsi="Cambria" w:cs="Times New Roman"/>
          <w:b/>
          <w:bCs/>
          <w:color w:val="000000"/>
          <w:sz w:val="24"/>
          <w:szCs w:val="24"/>
        </w:rPr>
        <w:t>(non-Spark)</w:t>
      </w:r>
      <w:r w:rsidRPr="009E503E">
        <w:rPr>
          <w:rFonts w:ascii="Cambria" w:eastAsia="Times New Roman" w:hAnsi="Cambria" w:cs="Times New Roman"/>
          <w:color w:val="000000"/>
          <w:sz w:val="24"/>
          <w:szCs w:val="24"/>
        </w:rPr>
        <w:t> Python. We will again use the NASA web server log data (on the cluster gateway's filesystem at </w:t>
      </w:r>
      <w:r w:rsidRPr="009E503E">
        <w:rPr>
          <w:rFonts w:ascii="Consolas" w:eastAsia="Times New Roman" w:hAnsi="Consolas" w:cs="Courier New"/>
          <w:color w:val="000000"/>
          <w:sz w:val="20"/>
          <w:szCs w:val="20"/>
        </w:rPr>
        <w:t>/home/bigdata/nasa-logs-1</w:t>
      </w:r>
      <w:r w:rsidRPr="009E503E">
        <w:rPr>
          <w:rFonts w:ascii="Cambria" w:eastAsia="Times New Roman" w:hAnsi="Cambria" w:cs="Times New Roman"/>
          <w:color w:val="000000"/>
          <w:sz w:val="24"/>
          <w:szCs w:val="24"/>
        </w:rPr>
        <w:t> and </w:t>
      </w:r>
      <w:r w:rsidRPr="009E503E">
        <w:rPr>
          <w:rFonts w:ascii="Consolas" w:eastAsia="Times New Roman" w:hAnsi="Consolas" w:cs="Courier New"/>
          <w:color w:val="000000"/>
          <w:sz w:val="20"/>
          <w:szCs w:val="20"/>
        </w:rPr>
        <w:t>/home/bigdata/nasa-logs-2</w:t>
      </w:r>
      <w:r w:rsidRPr="009E503E">
        <w:rPr>
          <w:rFonts w:ascii="Cambria" w:eastAsia="Times New Roman" w:hAnsi="Cambria" w:cs="Times New Roman"/>
          <w:color w:val="000000"/>
          <w:sz w:val="24"/>
          <w:szCs w:val="24"/>
        </w:rPr>
        <w:t> or </w:t>
      </w:r>
      <w:hyperlink r:id="rId11" w:history="1">
        <w:r w:rsidRPr="009E503E">
          <w:rPr>
            <w:rFonts w:ascii="Cambria" w:eastAsia="Times New Roman" w:hAnsi="Cambria" w:cs="Times New Roman"/>
            <w:color w:val="A6192E"/>
            <w:sz w:val="24"/>
            <w:szCs w:val="24"/>
          </w:rPr>
          <w:t>http://cmpt732.csil.sfu.ca/datasets/</w:t>
        </w:r>
      </w:hyperlink>
      <w:r w:rsidRPr="009E503E">
        <w:rPr>
          <w:rFonts w:ascii="Cambria" w:eastAsia="Times New Roman" w:hAnsi="Cambria" w:cs="Times New Roman"/>
          <w:color w:val="000000"/>
          <w:sz w:val="24"/>
          <w:szCs w:val="24"/>
        </w:rPr>
        <w:t>).</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We will read and store the same fields as last time: the requesting host, the datetime, the path, and the number of bytes.</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CREATE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TABLE</w:t>
      </w:r>
      <w:r w:rsidRPr="009E503E">
        <w:rPr>
          <w:rFonts w:ascii="Consolas" w:eastAsia="Times New Roman" w:hAnsi="Consolas" w:cs="Courier New"/>
          <w:color w:val="000000"/>
          <w:sz w:val="20"/>
          <w:szCs w:val="20"/>
        </w:rPr>
        <w:t xml:space="preserve"> nasalogs (</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 xml:space="preserve">  host </w:t>
      </w:r>
      <w:r w:rsidRPr="009E503E">
        <w:rPr>
          <w:rFonts w:ascii="Consolas" w:eastAsia="Times New Roman" w:hAnsi="Consolas" w:cs="Courier New"/>
          <w:color w:val="0000FF"/>
          <w:sz w:val="20"/>
          <w:szCs w:val="20"/>
        </w:rPr>
        <w:t>TEXT</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 xml:space="preserve">  datetime </w:t>
      </w:r>
      <w:r w:rsidRPr="009E503E">
        <w:rPr>
          <w:rFonts w:ascii="Consolas" w:eastAsia="Times New Roman" w:hAnsi="Consolas" w:cs="Courier New"/>
          <w:color w:val="0000FF"/>
          <w:sz w:val="20"/>
          <w:szCs w:val="20"/>
        </w:rPr>
        <w:t>TIMESTAMP</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path</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TEXT</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bytes</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INT</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8000"/>
          <w:sz w:val="20"/>
          <w:szCs w:val="20"/>
        </w:rPr>
        <w:t>-- possibly more fields for the primary key?</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 xml:space="preserve">  PRIMARY </w:t>
      </w:r>
      <w:r w:rsidRPr="009E503E">
        <w:rPr>
          <w:rFonts w:ascii="Consolas" w:eastAsia="Times New Roman" w:hAnsi="Consolas" w:cs="Courier New"/>
          <w:color w:val="0000FF"/>
          <w:sz w:val="20"/>
          <w:szCs w:val="20"/>
        </w:rPr>
        <w:t>KEY</w:t>
      </w:r>
      <w:r w:rsidRPr="009E503E">
        <w:rPr>
          <w:rFonts w:ascii="Consolas" w:eastAsia="Times New Roman" w:hAnsi="Consolas" w:cs="Courier New"/>
          <w:color w:val="000000"/>
          <w:sz w:val="20"/>
          <w:szCs w:val="20"/>
        </w:rPr>
        <w:t xml:space="preserve"> (???)</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w:t>
      </w:r>
    </w:p>
    <w:p w:rsidR="009E503E" w:rsidRPr="009E503E" w:rsidRDefault="009E503E" w:rsidP="009E503E">
      <w:pPr>
        <w:shd w:val="clear" w:color="auto" w:fill="FFFFFF"/>
        <w:spacing w:before="384" w:after="240" w:line="315" w:lineRule="atLeast"/>
        <w:outlineLvl w:val="2"/>
        <w:rPr>
          <w:rFonts w:ascii="Arial" w:eastAsia="Times New Roman" w:hAnsi="Arial" w:cs="Arial"/>
          <w:color w:val="000000"/>
          <w:sz w:val="29"/>
          <w:szCs w:val="29"/>
        </w:rPr>
      </w:pPr>
      <w:r w:rsidRPr="009E503E">
        <w:rPr>
          <w:rFonts w:ascii="Arial" w:eastAsia="Times New Roman" w:hAnsi="Arial" w:cs="Arial"/>
          <w:color w:val="000000"/>
          <w:sz w:val="29"/>
          <w:szCs w:val="29"/>
        </w:rPr>
        <w:t>Primary Keys</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lastRenderedPageBreak/>
        <w:t>This table </w:t>
      </w:r>
      <w:r w:rsidRPr="009E503E">
        <w:rPr>
          <w:rFonts w:ascii="Cambria" w:eastAsia="Times New Roman" w:hAnsi="Cambria" w:cs="Times New Roman"/>
          <w:b/>
          <w:bCs/>
          <w:color w:val="000000"/>
          <w:sz w:val="24"/>
          <w:szCs w:val="24"/>
        </w:rPr>
        <w:t>doesn't have a primary key</w:t>
      </w:r>
      <w:r w:rsidRPr="009E503E">
        <w:rPr>
          <w:rFonts w:ascii="Cambria" w:eastAsia="Times New Roman" w:hAnsi="Cambria" w:cs="Times New Roman"/>
          <w:color w:val="000000"/>
          <w:sz w:val="24"/>
          <w:szCs w:val="24"/>
        </w:rPr>
        <w:t>, so we need to add one before creating. We should </w:t>
      </w:r>
      <w:hyperlink r:id="rId12" w:history="1">
        <w:r w:rsidRPr="009E503E">
          <w:rPr>
            <w:rFonts w:ascii="Cambria" w:eastAsia="Times New Roman" w:hAnsi="Cambria" w:cs="Times New Roman"/>
            <w:color w:val="A6192E"/>
            <w:sz w:val="24"/>
            <w:szCs w:val="24"/>
          </w:rPr>
          <w:t>choose a good one</w:t>
        </w:r>
      </w:hyperlink>
      <w:r w:rsidRPr="009E503E">
        <w:rPr>
          <w:rFonts w:ascii="Cambria" w:eastAsia="Times New Roman" w:hAnsi="Cambria" w:cs="Times New Roman"/>
          <w:color w:val="000000"/>
          <w:sz w:val="24"/>
          <w:szCs w:val="24"/>
        </w:rPr>
        <w:t>, which means something like:</w:t>
      </w:r>
    </w:p>
    <w:p w:rsidR="009E503E" w:rsidRPr="009E503E" w:rsidRDefault="009E503E" w:rsidP="009E503E">
      <w:pPr>
        <w:numPr>
          <w:ilvl w:val="0"/>
          <w:numId w:val="1"/>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Each record has a unique primary key. (This one is a strict requirement.)</w:t>
      </w:r>
    </w:p>
    <w:p w:rsidR="009E503E" w:rsidRPr="009E503E" w:rsidRDefault="009E503E" w:rsidP="009E503E">
      <w:pPr>
        <w:numPr>
          <w:ilvl w:val="0"/>
          <w:numId w:val="1"/>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Data that you want to operate on together is on the same node [or small number of nodes], so it can be fetched together.</w:t>
      </w:r>
    </w:p>
    <w:p w:rsidR="009E503E" w:rsidRPr="009E503E" w:rsidRDefault="009E503E" w:rsidP="009E503E">
      <w:pPr>
        <w:numPr>
          <w:ilvl w:val="0"/>
          <w:numId w:val="1"/>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The key distributes your data evenly around the nodes [that you want to use, which we will assume is all of them].</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Cassandra gives us a way to easily control how data is distributed among nodes: the primary key can be compound:</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CREATE</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TABLE</w:t>
      </w:r>
      <w:r w:rsidRPr="009E503E">
        <w:rPr>
          <w:rFonts w:ascii="Consolas" w:eastAsia="Times New Roman" w:hAnsi="Consolas" w:cs="Courier New"/>
          <w:color w:val="000000"/>
          <w:sz w:val="20"/>
          <w:szCs w:val="20"/>
        </w:rPr>
        <w:t xml:space="preserve"> example ( … PRIMARY </w:t>
      </w:r>
      <w:r w:rsidRPr="009E503E">
        <w:rPr>
          <w:rFonts w:ascii="Consolas" w:eastAsia="Times New Roman" w:hAnsi="Consolas" w:cs="Courier New"/>
          <w:color w:val="0000FF"/>
          <w:sz w:val="20"/>
          <w:szCs w:val="20"/>
        </w:rPr>
        <w:t>KEY</w:t>
      </w:r>
      <w:r w:rsidRPr="009E503E">
        <w:rPr>
          <w:rFonts w:ascii="Consolas" w:eastAsia="Times New Roman" w:hAnsi="Consolas" w:cs="Courier New"/>
          <w:color w:val="000000"/>
          <w:sz w:val="20"/>
          <w:szCs w:val="20"/>
        </w:rPr>
        <w:t xml:space="preserve"> (x, y, z));</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With a compound key, the </w:t>
      </w:r>
      <w:r w:rsidRPr="009E503E">
        <w:rPr>
          <w:rFonts w:ascii="Cambria" w:eastAsia="Times New Roman" w:hAnsi="Cambria" w:cs="Times New Roman"/>
          <w:b/>
          <w:bCs/>
          <w:color w:val="000000"/>
          <w:sz w:val="24"/>
          <w:szCs w:val="24"/>
        </w:rPr>
        <w:t>first component</w:t>
      </w:r>
      <w:r w:rsidRPr="009E503E">
        <w:rPr>
          <w:rFonts w:ascii="Cambria" w:eastAsia="Times New Roman" w:hAnsi="Cambria" w:cs="Times New Roman"/>
          <w:color w:val="000000"/>
          <w:sz w:val="24"/>
          <w:szCs w:val="24"/>
        </w:rPr>
        <w:t> will be used to determine which node(s) the record will be stored by. In this case, records with the same value for </w:t>
      </w:r>
      <w:r w:rsidRPr="009E503E">
        <w:rPr>
          <w:rFonts w:ascii="Consolas" w:eastAsia="Times New Roman" w:hAnsi="Consolas" w:cs="Courier New"/>
          <w:color w:val="000000"/>
          <w:sz w:val="20"/>
          <w:szCs w:val="20"/>
        </w:rPr>
        <w:t>x</w:t>
      </w:r>
      <w:r w:rsidRPr="009E503E">
        <w:rPr>
          <w:rFonts w:ascii="Cambria" w:eastAsia="Times New Roman" w:hAnsi="Cambria" w:cs="Times New Roman"/>
          <w:color w:val="000000"/>
          <w:sz w:val="24"/>
          <w:szCs w:val="24"/>
        </w:rPr>
        <w:t> will be on the same node, but the tuple </w:t>
      </w:r>
      <w:r w:rsidRPr="009E503E">
        <w:rPr>
          <w:rFonts w:ascii="Consolas" w:eastAsia="Times New Roman" w:hAnsi="Consolas" w:cs="Courier New"/>
          <w:color w:val="000000"/>
          <w:sz w:val="20"/>
          <w:szCs w:val="20"/>
        </w:rPr>
        <w:t>(x, y, z)</w:t>
      </w:r>
      <w:r w:rsidRPr="009E503E">
        <w:rPr>
          <w:rFonts w:ascii="Cambria" w:eastAsia="Times New Roman" w:hAnsi="Cambria" w:cs="Times New Roman"/>
          <w:color w:val="000000"/>
          <w:sz w:val="24"/>
          <w:szCs w:val="24"/>
        </w:rPr>
        <w:t> must be unique for each record.</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All of this implies that you need to know something about how the data is queried in order to select the right primary key. Hint: we will do the same host bytes-transferred correlation calculation in </w:t>
      </w:r>
      <w:hyperlink r:id="rId13" w:history="1">
        <w:r w:rsidRPr="009E503E">
          <w:rPr>
            <w:rFonts w:ascii="Cambria" w:eastAsia="Times New Roman" w:hAnsi="Cambria" w:cs="Times New Roman"/>
            <w:color w:val="A6192E"/>
            <w:sz w:val="24"/>
            <w:szCs w:val="24"/>
          </w:rPr>
          <w:t>assignment 6</w:t>
        </w:r>
      </w:hyperlink>
      <w:r w:rsidRPr="009E503E">
        <w:rPr>
          <w:rFonts w:ascii="Cambria" w:eastAsia="Times New Roman" w:hAnsi="Cambria" w:cs="Times New Roman"/>
          <w:color w:val="000000"/>
          <w:sz w:val="24"/>
          <w:szCs w:val="24"/>
        </w:rPr>
        <w:t>, so we will be aggregating data by host. To make the key unique, the right answer is likely to </w:t>
      </w:r>
      <w:r w:rsidRPr="009E503E">
        <w:rPr>
          <w:rFonts w:ascii="Cambria" w:eastAsia="Times New Roman" w:hAnsi="Cambria" w:cs="Times New Roman"/>
          <w:b/>
          <w:bCs/>
          <w:color w:val="000000"/>
          <w:sz w:val="24"/>
          <w:szCs w:val="24"/>
        </w:rPr>
        <w:t>add a UUID field</w:t>
      </w:r>
      <w:r w:rsidRPr="009E503E">
        <w:rPr>
          <w:rFonts w:ascii="Cambria" w:eastAsia="Times New Roman" w:hAnsi="Cambria" w:cs="Times New Roman"/>
          <w:color w:val="000000"/>
          <w:sz w:val="24"/>
          <w:szCs w:val="24"/>
        </w:rPr>
        <w:t> to make your overall primary key unique.</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Create the table manually and record the statement in your </w:t>
      </w:r>
      <w:r w:rsidRPr="009E503E">
        <w:rPr>
          <w:rFonts w:ascii="Consolas" w:eastAsia="Times New Roman" w:hAnsi="Consolas" w:cs="Courier New"/>
          <w:color w:val="000000"/>
          <w:sz w:val="20"/>
          <w:szCs w:val="20"/>
        </w:rPr>
        <w:t>answers.txt</w:t>
      </w:r>
      <w:r w:rsidRPr="009E503E">
        <w:rPr>
          <w:rFonts w:ascii="Cambria" w:eastAsia="Times New Roman" w:hAnsi="Cambria" w:cs="Times New Roman"/>
          <w:color w:val="000000"/>
          <w:sz w:val="24"/>
          <w:szCs w:val="24"/>
        </w:rPr>
        <w:t>. </w:t>
      </w:r>
      <w:hyperlink r:id="rId14" w:anchor="h-questions" w:history="1">
        <w:r w:rsidRPr="009E503E">
          <w:rPr>
            <w:rFonts w:ascii="Cambria" w:eastAsia="Times New Roman" w:hAnsi="Cambria" w:cs="Times New Roman"/>
            <w:color w:val="A6192E"/>
            <w:sz w:val="24"/>
            <w:szCs w:val="24"/>
          </w:rPr>
          <w:t>[</w:t>
        </w:r>
        <w:r w:rsidRPr="009E503E">
          <w:rPr>
            <w:rFonts w:ascii="Segoe UI Emoji" w:eastAsia="Times New Roman" w:hAnsi="Segoe UI Emoji" w:cs="Segoe UI Emoji"/>
            <w:color w:val="A6192E"/>
            <w:sz w:val="24"/>
            <w:szCs w:val="24"/>
          </w:rPr>
          <w:t>❓</w:t>
        </w:r>
        <w:r w:rsidRPr="009E503E">
          <w:rPr>
            <w:rFonts w:ascii="Cambria" w:eastAsia="Times New Roman" w:hAnsi="Cambria" w:cs="Times New Roman"/>
            <w:color w:val="A6192E"/>
            <w:sz w:val="24"/>
            <w:szCs w:val="24"/>
          </w:rPr>
          <w:t>]</w:t>
        </w:r>
      </w:hyperlink>
    </w:p>
    <w:p w:rsidR="009E503E" w:rsidRPr="009E503E" w:rsidRDefault="009E503E" w:rsidP="009E503E">
      <w:pPr>
        <w:shd w:val="clear" w:color="auto" w:fill="FFFFFF"/>
        <w:spacing w:before="384" w:after="240" w:line="315" w:lineRule="atLeast"/>
        <w:outlineLvl w:val="2"/>
        <w:rPr>
          <w:rFonts w:ascii="Arial" w:eastAsia="Times New Roman" w:hAnsi="Arial" w:cs="Arial"/>
          <w:color w:val="000000"/>
          <w:sz w:val="29"/>
          <w:szCs w:val="29"/>
        </w:rPr>
      </w:pPr>
      <w:r w:rsidRPr="009E503E">
        <w:rPr>
          <w:rFonts w:ascii="Arial" w:eastAsia="Times New Roman" w:hAnsi="Arial" w:cs="Arial"/>
          <w:color w:val="000000"/>
          <w:sz w:val="29"/>
          <w:szCs w:val="29"/>
        </w:rPr>
        <w:t>Actually Load The Data</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Create a program </w:t>
      </w:r>
      <w:r w:rsidRPr="009E503E">
        <w:rPr>
          <w:rFonts w:ascii="Consolas" w:eastAsia="Times New Roman" w:hAnsi="Consolas" w:cs="Courier New"/>
          <w:color w:val="000000"/>
          <w:sz w:val="20"/>
          <w:szCs w:val="20"/>
        </w:rPr>
        <w:t>load_logs.py</w:t>
      </w:r>
      <w:r w:rsidRPr="009E503E">
        <w:rPr>
          <w:rFonts w:ascii="Cambria" w:eastAsia="Times New Roman" w:hAnsi="Cambria" w:cs="Times New Roman"/>
          <w:color w:val="000000"/>
          <w:sz w:val="24"/>
          <w:szCs w:val="24"/>
        </w:rPr>
        <w:t> with arguments for input directory, output keyspace, and table name. That is, the command line will be like this:</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python3 load_logs.py /home/bigdata/nasa-logs-2 &lt;userid&gt; nasalogs</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The </w:t>
      </w:r>
      <w:hyperlink r:id="rId15" w:history="1">
        <w:r w:rsidRPr="009E503E">
          <w:rPr>
            <w:rFonts w:ascii="Cambria" w:eastAsia="Times New Roman" w:hAnsi="Cambria" w:cs="Times New Roman"/>
            <w:color w:val="A6192E"/>
            <w:sz w:val="24"/>
            <w:szCs w:val="24"/>
          </w:rPr>
          <w:t>the </w:t>
        </w:r>
        <w:r w:rsidRPr="009E503E">
          <w:rPr>
            <w:rFonts w:ascii="Consolas" w:eastAsia="Times New Roman" w:hAnsi="Consolas" w:cs="Courier New"/>
            <w:color w:val="A6192E"/>
            <w:sz w:val="20"/>
            <w:szCs w:val="20"/>
          </w:rPr>
          <w:t>cassandra-driver</w:t>
        </w:r>
        <w:r w:rsidRPr="009E503E">
          <w:rPr>
            <w:rFonts w:ascii="Cambria" w:eastAsia="Times New Roman" w:hAnsi="Cambria" w:cs="Times New Roman"/>
            <w:color w:val="A6192E"/>
            <w:sz w:val="24"/>
            <w:szCs w:val="24"/>
          </w:rPr>
          <w:t> package</w:t>
        </w:r>
      </w:hyperlink>
      <w:r w:rsidRPr="009E503E">
        <w:rPr>
          <w:rFonts w:ascii="Cambria" w:eastAsia="Times New Roman" w:hAnsi="Cambria" w:cs="Times New Roman"/>
          <w:color w:val="000000"/>
          <w:sz w:val="24"/>
          <w:szCs w:val="24"/>
        </w:rPr>
        <w:t> is already available on the cluster gateway; you can use </w:t>
      </w:r>
      <w:hyperlink r:id="rId16" w:history="1">
        <w:r w:rsidRPr="009E503E">
          <w:rPr>
            <w:rFonts w:ascii="Cambria" w:eastAsia="Times New Roman" w:hAnsi="Cambria" w:cs="Times New Roman"/>
            <w:color w:val="A6192E"/>
            <w:sz w:val="24"/>
            <w:szCs w:val="24"/>
          </w:rPr>
          <w:t>pip</w:t>
        </w:r>
      </w:hyperlink>
      <w:r w:rsidRPr="009E503E">
        <w:rPr>
          <w:rFonts w:ascii="Cambria" w:eastAsia="Times New Roman" w:hAnsi="Cambria" w:cs="Times New Roman"/>
          <w:color w:val="000000"/>
          <w:sz w:val="24"/>
          <w:szCs w:val="24"/>
        </w:rPr>
        <w:t> to install it (and </w:t>
      </w:r>
      <w:r w:rsidRPr="009E503E">
        <w:rPr>
          <w:rFonts w:ascii="Consolas" w:eastAsia="Times New Roman" w:hAnsi="Consolas" w:cs="Courier New"/>
          <w:color w:val="000000"/>
          <w:sz w:val="20"/>
          <w:szCs w:val="20"/>
        </w:rPr>
        <w:t>cqlsh</w:t>
      </w:r>
      <w:r w:rsidRPr="009E503E">
        <w:rPr>
          <w:rFonts w:ascii="Cambria" w:eastAsia="Times New Roman" w:hAnsi="Cambria" w:cs="Times New Roman"/>
          <w:color w:val="000000"/>
          <w:sz w:val="24"/>
          <w:szCs w:val="24"/>
        </w:rPr>
        <w:t> if you like) on your own computer if you need to. Here is a minimalist hint on how it's used:</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from</w:t>
      </w:r>
      <w:r w:rsidRPr="009E503E">
        <w:rPr>
          <w:rFonts w:ascii="Consolas" w:eastAsia="Times New Roman" w:hAnsi="Consolas" w:cs="Courier New"/>
          <w:color w:val="000000"/>
          <w:sz w:val="20"/>
          <w:szCs w:val="20"/>
        </w:rPr>
        <w:t xml:space="preserve"> cassandra.cluster </w:t>
      </w:r>
      <w:r w:rsidRPr="009E503E">
        <w:rPr>
          <w:rFonts w:ascii="Consolas" w:eastAsia="Times New Roman" w:hAnsi="Consolas" w:cs="Courier New"/>
          <w:color w:val="0000FF"/>
          <w:sz w:val="20"/>
          <w:szCs w:val="20"/>
        </w:rPr>
        <w:t>import</w:t>
      </w:r>
      <w:r w:rsidRPr="009E503E">
        <w:rPr>
          <w:rFonts w:ascii="Consolas" w:eastAsia="Times New Roman" w:hAnsi="Consolas" w:cs="Courier New"/>
          <w:color w:val="000000"/>
          <w:sz w:val="20"/>
          <w:szCs w:val="20"/>
        </w:rPr>
        <w:t xml:space="preserve"> Cluster</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cluster = Cluster([</w:t>
      </w:r>
      <w:r w:rsidRPr="009E503E">
        <w:rPr>
          <w:rFonts w:ascii="Consolas" w:eastAsia="Times New Roman" w:hAnsi="Consolas" w:cs="Courier New"/>
          <w:color w:val="A31515"/>
          <w:sz w:val="20"/>
          <w:szCs w:val="20"/>
        </w:rPr>
        <w:t>'199.60.17.188'</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A31515"/>
          <w:sz w:val="20"/>
          <w:szCs w:val="20"/>
        </w:rPr>
        <w:t>'199.60.17.216'</w:t>
      </w:r>
      <w:r w:rsidRPr="009E503E">
        <w:rPr>
          <w:rFonts w:ascii="Consolas" w:eastAsia="Times New Roman" w:hAnsi="Consolas" w:cs="Courier New"/>
          <w:color w:val="000000"/>
          <w:sz w:val="20"/>
          <w:szCs w:val="20"/>
        </w:rPr>
        <w: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session = cluster.connect(keyspace)</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rows = session.execute(</w:t>
      </w:r>
      <w:r w:rsidRPr="009E503E">
        <w:rPr>
          <w:rFonts w:ascii="Consolas" w:eastAsia="Times New Roman" w:hAnsi="Consolas" w:cs="Courier New"/>
          <w:color w:val="A31515"/>
          <w:sz w:val="20"/>
          <w:szCs w:val="20"/>
        </w:rPr>
        <w:t>'SELECT path, bytes FROM nasalogs WHERE host=%s'</w:t>
      </w:r>
      <w:r w:rsidRPr="009E503E">
        <w:rPr>
          <w:rFonts w:ascii="Consolas" w:eastAsia="Times New Roman" w:hAnsi="Consolas" w:cs="Courier New"/>
          <w:color w:val="000000"/>
          <w:sz w:val="20"/>
          <w:szCs w:val="20"/>
        </w:rPr>
        <w:t>, [somehost])</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Note that this code connects to the reliable cluster, not the unreliable one you used above. </w:t>
      </w:r>
      <w:r w:rsidRPr="009E503E">
        <w:rPr>
          <w:rFonts w:ascii="Cambria" w:eastAsia="Times New Roman" w:hAnsi="Cambria" w:cs="Times New Roman"/>
          <w:b/>
          <w:bCs/>
          <w:color w:val="000000"/>
          <w:sz w:val="24"/>
          <w:szCs w:val="24"/>
        </w:rPr>
        <w:t>Use the reliable cluster all future Cassandra work</w:t>
      </w:r>
      <w:r w:rsidRPr="009E503E">
        <w:rPr>
          <w:rFonts w:ascii="Cambria" w:eastAsia="Times New Roman" w:hAnsi="Cambria" w:cs="Times New Roman"/>
          <w:color w:val="000000"/>
          <w:sz w:val="24"/>
          <w:szCs w:val="24"/>
        </w:rPr>
        <w:t>.</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lastRenderedPageBreak/>
        <w:t>Since we're writing non-Spark Python here, we receive a reminder of how much Spark is doing for us. In particular: opening, uncompressing and iterating over input files. Since we're not using Spark, we have to do it manually. Here's a hint:</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for</w:t>
      </w:r>
      <w:r w:rsidRPr="009E503E">
        <w:rPr>
          <w:rFonts w:ascii="Consolas" w:eastAsia="Times New Roman" w:hAnsi="Consolas" w:cs="Courier New"/>
          <w:color w:val="000000"/>
          <w:sz w:val="20"/>
          <w:szCs w:val="20"/>
        </w:rPr>
        <w:t xml:space="preserve"> f </w:t>
      </w:r>
      <w:r w:rsidRPr="009E503E">
        <w:rPr>
          <w:rFonts w:ascii="Consolas" w:eastAsia="Times New Roman" w:hAnsi="Consolas" w:cs="Courier New"/>
          <w:color w:val="0000FF"/>
          <w:sz w:val="20"/>
          <w:szCs w:val="20"/>
        </w:rPr>
        <w:t>in</w:t>
      </w:r>
      <w:r w:rsidRPr="009E503E">
        <w:rPr>
          <w:rFonts w:ascii="Consolas" w:eastAsia="Times New Roman" w:hAnsi="Consolas" w:cs="Courier New"/>
          <w:color w:val="000000"/>
          <w:sz w:val="20"/>
          <w:szCs w:val="20"/>
        </w:rPr>
        <w:t xml:space="preserve"> os.listdir(input_dir):</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with</w:t>
      </w:r>
      <w:r w:rsidRPr="009E503E">
        <w:rPr>
          <w:rFonts w:ascii="Consolas" w:eastAsia="Times New Roman" w:hAnsi="Consolas" w:cs="Courier New"/>
          <w:color w:val="000000"/>
          <w:sz w:val="20"/>
          <w:szCs w:val="20"/>
        </w:rPr>
        <w:t xml:space="preserve"> gzip.open(os.path.join(input_dir, f), </w:t>
      </w:r>
      <w:r w:rsidRPr="009E503E">
        <w:rPr>
          <w:rFonts w:ascii="Consolas" w:eastAsia="Times New Roman" w:hAnsi="Consolas" w:cs="Courier New"/>
          <w:color w:val="A31515"/>
          <w:sz w:val="20"/>
          <w:szCs w:val="20"/>
        </w:rPr>
        <w:t>'rt'</w:t>
      </w:r>
      <w:r w:rsidRPr="009E503E">
        <w:rPr>
          <w:rFonts w:ascii="Consolas" w:eastAsia="Times New Roman" w:hAnsi="Consolas" w:cs="Courier New"/>
          <w:color w:val="000000"/>
          <w:sz w:val="20"/>
          <w:szCs w:val="20"/>
        </w:rPr>
        <w:t>, encoding=</w:t>
      </w:r>
      <w:r w:rsidRPr="009E503E">
        <w:rPr>
          <w:rFonts w:ascii="Consolas" w:eastAsia="Times New Roman" w:hAnsi="Consolas" w:cs="Courier New"/>
          <w:color w:val="A31515"/>
          <w:sz w:val="20"/>
          <w:szCs w:val="20"/>
        </w:rPr>
        <w:t>'utf-8'</w:t>
      </w: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as</w:t>
      </w:r>
      <w:r w:rsidRPr="009E503E">
        <w:rPr>
          <w:rFonts w:ascii="Consolas" w:eastAsia="Times New Roman" w:hAnsi="Consolas" w:cs="Courier New"/>
          <w:color w:val="000000"/>
          <w:sz w:val="20"/>
          <w:szCs w:val="20"/>
        </w:rPr>
        <w:t xml:space="preserve"> logfile:</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 xml:space="preserve">        </w:t>
      </w:r>
      <w:r w:rsidRPr="009E503E">
        <w:rPr>
          <w:rFonts w:ascii="Consolas" w:eastAsia="Times New Roman" w:hAnsi="Consolas" w:cs="Courier New"/>
          <w:color w:val="0000FF"/>
          <w:sz w:val="20"/>
          <w:szCs w:val="20"/>
        </w:rPr>
        <w:t>for</w:t>
      </w:r>
      <w:r w:rsidRPr="009E503E">
        <w:rPr>
          <w:rFonts w:ascii="Consolas" w:eastAsia="Times New Roman" w:hAnsi="Consolas" w:cs="Courier New"/>
          <w:color w:val="000000"/>
          <w:sz w:val="20"/>
          <w:szCs w:val="20"/>
        </w:rPr>
        <w:t xml:space="preserve"> line </w:t>
      </w:r>
      <w:r w:rsidRPr="009E503E">
        <w:rPr>
          <w:rFonts w:ascii="Consolas" w:eastAsia="Times New Roman" w:hAnsi="Consolas" w:cs="Courier New"/>
          <w:color w:val="0000FF"/>
          <w:sz w:val="20"/>
          <w:szCs w:val="20"/>
        </w:rPr>
        <w:t>in</w:t>
      </w:r>
      <w:r w:rsidRPr="009E503E">
        <w:rPr>
          <w:rFonts w:ascii="Consolas" w:eastAsia="Times New Roman" w:hAnsi="Consolas" w:cs="Courier New"/>
          <w:color w:val="000000"/>
          <w:sz w:val="20"/>
          <w:szCs w:val="20"/>
        </w:rPr>
        <w:t xml:space="preserve"> logfile:</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 xml:space="preserve">            print(line)</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Doing many independent </w:t>
      </w:r>
      <w:r w:rsidRPr="009E503E">
        <w:rPr>
          <w:rFonts w:ascii="Consolas" w:eastAsia="Times New Roman" w:hAnsi="Consolas" w:cs="Courier New"/>
          <w:color w:val="000000"/>
          <w:sz w:val="20"/>
          <w:szCs w:val="20"/>
        </w:rPr>
        <w:t>INSERT</w:t>
      </w:r>
      <w:r w:rsidRPr="009E503E">
        <w:rPr>
          <w:rFonts w:ascii="Cambria" w:eastAsia="Times New Roman" w:hAnsi="Cambria" w:cs="Times New Roman"/>
          <w:color w:val="000000"/>
          <w:sz w:val="24"/>
          <w:szCs w:val="24"/>
        </w:rPr>
        <w:t> queries will get your data into the cluster, but very slowly. You should </w:t>
      </w:r>
      <w:r w:rsidRPr="009E503E">
        <w:rPr>
          <w:rFonts w:ascii="Cambria" w:eastAsia="Times New Roman" w:hAnsi="Cambria" w:cs="Times New Roman"/>
          <w:b/>
          <w:bCs/>
          <w:color w:val="000000"/>
          <w:sz w:val="24"/>
          <w:szCs w:val="24"/>
        </w:rPr>
        <w:t>package your inserts (a few hundred at a time) into </w:t>
      </w:r>
      <w:hyperlink r:id="rId17" w:anchor="cassandra.query.BatchStatement" w:history="1">
        <w:r w:rsidRPr="009E503E">
          <w:rPr>
            <w:rFonts w:ascii="Cambria" w:eastAsia="Times New Roman" w:hAnsi="Cambria" w:cs="Times New Roman"/>
            <w:b/>
            <w:bCs/>
            <w:color w:val="A6192E"/>
            <w:sz w:val="24"/>
            <w:szCs w:val="24"/>
          </w:rPr>
          <w:t>batch statements</w:t>
        </w:r>
      </w:hyperlink>
      <w:r w:rsidRPr="009E503E">
        <w:rPr>
          <w:rFonts w:ascii="Cambria" w:eastAsia="Times New Roman" w:hAnsi="Cambria" w:cs="Times New Roman"/>
          <w:color w:val="000000"/>
          <w:sz w:val="24"/>
          <w:szCs w:val="24"/>
        </w:rPr>
        <w:t>. That will make a huge difference in the running time.</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If you'd like to clear the data in your table in between runs, you can use this statement in CQLSH:</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TRUNCATE</w:t>
      </w:r>
      <w:r w:rsidRPr="009E503E">
        <w:rPr>
          <w:rFonts w:ascii="Consolas" w:eastAsia="Times New Roman" w:hAnsi="Consolas" w:cs="Courier New"/>
          <w:color w:val="000000"/>
          <w:sz w:val="20"/>
          <w:szCs w:val="20"/>
        </w:rPr>
        <w:t xml:space="preserve"> nasalogs;</w:t>
      </w:r>
    </w:p>
    <w:p w:rsidR="009E503E" w:rsidRPr="009E503E" w:rsidRDefault="009E503E" w:rsidP="009E503E">
      <w:pPr>
        <w:shd w:val="clear" w:color="auto" w:fill="FFFFFF"/>
        <w:spacing w:before="384" w:after="240" w:line="315" w:lineRule="atLeast"/>
        <w:outlineLvl w:val="2"/>
        <w:rPr>
          <w:rFonts w:ascii="Arial" w:eastAsia="Times New Roman" w:hAnsi="Arial" w:cs="Arial"/>
          <w:color w:val="000000"/>
          <w:sz w:val="29"/>
          <w:szCs w:val="29"/>
        </w:rPr>
      </w:pPr>
      <w:r w:rsidRPr="009E503E">
        <w:rPr>
          <w:rFonts w:ascii="Arial" w:eastAsia="Times New Roman" w:hAnsi="Arial" w:cs="Arial"/>
          <w:color w:val="000000"/>
          <w:sz w:val="29"/>
          <w:szCs w:val="29"/>
        </w:rPr>
        <w:t>Checking The Data</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Use CQLSH to run a query to again determine the total number of bytes transferred in the data set. [This will probably time out: we want the query you tried, but don't need the actual result.] </w:t>
      </w:r>
      <w:hyperlink r:id="rId18" w:anchor="h-questions" w:history="1">
        <w:r w:rsidRPr="009E503E">
          <w:rPr>
            <w:rFonts w:ascii="Cambria" w:eastAsia="Times New Roman" w:hAnsi="Cambria" w:cs="Times New Roman"/>
            <w:color w:val="A6192E"/>
            <w:sz w:val="24"/>
            <w:szCs w:val="24"/>
          </w:rPr>
          <w:t>[</w:t>
        </w:r>
        <w:r w:rsidRPr="009E503E">
          <w:rPr>
            <w:rFonts w:ascii="Segoe UI Emoji" w:eastAsia="Times New Roman" w:hAnsi="Segoe UI Emoji" w:cs="Segoe UI Emoji"/>
            <w:color w:val="A6192E"/>
            <w:sz w:val="24"/>
            <w:szCs w:val="24"/>
          </w:rPr>
          <w:t>❓</w:t>
        </w:r>
        <w:r w:rsidRPr="009E503E">
          <w:rPr>
            <w:rFonts w:ascii="Cambria" w:eastAsia="Times New Roman" w:hAnsi="Cambria" w:cs="Times New Roman"/>
            <w:color w:val="A6192E"/>
            <w:sz w:val="24"/>
            <w:szCs w:val="24"/>
          </w:rPr>
          <w:t>]</w:t>
        </w:r>
      </w:hyperlink>
    </w:p>
    <w:p w:rsidR="009E503E" w:rsidRPr="009E503E" w:rsidRDefault="009E503E" w:rsidP="009E503E">
      <w:pPr>
        <w:shd w:val="clear" w:color="auto" w:fill="FFFFFF"/>
        <w:spacing w:before="240" w:after="0" w:line="240" w:lineRule="auto"/>
        <w:outlineLvl w:val="1"/>
        <w:rPr>
          <w:rFonts w:ascii="Arial" w:eastAsia="Times New Roman" w:hAnsi="Arial" w:cs="Arial"/>
          <w:color w:val="777777"/>
          <w:sz w:val="42"/>
          <w:szCs w:val="42"/>
        </w:rPr>
      </w:pPr>
      <w:r w:rsidRPr="009E503E">
        <w:rPr>
          <w:rFonts w:ascii="Arial" w:eastAsia="Times New Roman" w:hAnsi="Arial" w:cs="Arial"/>
          <w:color w:val="777777"/>
          <w:sz w:val="42"/>
          <w:szCs w:val="42"/>
        </w:rPr>
        <w:t>Loading Data With Spark</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The </w:t>
      </w:r>
      <w:r w:rsidRPr="009E503E">
        <w:rPr>
          <w:rFonts w:ascii="Consolas" w:eastAsia="Times New Roman" w:hAnsi="Consolas" w:cs="Courier New"/>
          <w:color w:val="000000"/>
          <w:sz w:val="20"/>
          <w:szCs w:val="20"/>
        </w:rPr>
        <w:t>load_logs.py</w:t>
      </w:r>
      <w:r w:rsidRPr="009E503E">
        <w:rPr>
          <w:rFonts w:ascii="Cambria" w:eastAsia="Times New Roman" w:hAnsi="Cambria" w:cs="Times New Roman"/>
          <w:color w:val="000000"/>
          <w:sz w:val="24"/>
          <w:szCs w:val="24"/>
        </w:rPr>
        <w:t> in 4A was a good example of using Cassandra by itself, but waiting for it was boring. Let's use the cluster to work with Cassandra faster. We can throw away the data we loaded the slow way.</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FF"/>
          <w:sz w:val="20"/>
          <w:szCs w:val="20"/>
        </w:rPr>
        <w:t>TRUNCATE</w:t>
      </w:r>
      <w:r w:rsidRPr="009E503E">
        <w:rPr>
          <w:rFonts w:ascii="Consolas" w:eastAsia="Times New Roman" w:hAnsi="Consolas" w:cs="Courier New"/>
          <w:color w:val="000000"/>
          <w:sz w:val="20"/>
          <w:szCs w:val="20"/>
        </w:rPr>
        <w:t xml:space="preserve"> nasalogs;</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Write a Spark application </w:t>
      </w:r>
      <w:r w:rsidRPr="009E503E">
        <w:rPr>
          <w:rFonts w:ascii="Consolas" w:eastAsia="Times New Roman" w:hAnsi="Consolas" w:cs="Courier New"/>
          <w:color w:val="000000"/>
          <w:sz w:val="20"/>
          <w:szCs w:val="20"/>
        </w:rPr>
        <w:t>load_logs_spark.py</w:t>
      </w:r>
      <w:r w:rsidRPr="009E503E">
        <w:rPr>
          <w:rFonts w:ascii="Cambria" w:eastAsia="Times New Roman" w:hAnsi="Cambria" w:cs="Times New Roman"/>
          <w:color w:val="000000"/>
          <w:sz w:val="24"/>
          <w:szCs w:val="24"/>
        </w:rPr>
        <w:t> that does the same task but builds a DataFrame (similar to how we approached the log files last week) and uses the spark-cassandra-connector to write the data to the Cassandra cluster.</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See </w:t>
      </w:r>
      <w:hyperlink r:id="rId19" w:history="1">
        <w:r w:rsidRPr="009E503E">
          <w:rPr>
            <w:rFonts w:ascii="Cambria" w:eastAsia="Times New Roman" w:hAnsi="Cambria" w:cs="Times New Roman"/>
            <w:color w:val="A6192E"/>
            <w:sz w:val="24"/>
            <w:szCs w:val="24"/>
          </w:rPr>
          <w:t>Cassandra + Spark + Python</w:t>
        </w:r>
      </w:hyperlink>
      <w:r w:rsidRPr="009E503E">
        <w:rPr>
          <w:rFonts w:ascii="Cambria" w:eastAsia="Times New Roman" w:hAnsi="Cambria" w:cs="Times New Roman"/>
          <w:color w:val="000000"/>
          <w:sz w:val="24"/>
          <w:szCs w:val="24"/>
        </w:rPr>
        <w:t> instructions for how to get Spark talking to Cassandra.</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Your program should take an input directory, output keyspace, and output table name, as before. Since we're now using HDFS data, the command will be like:</w:t>
      </w:r>
    </w:p>
    <w:p w:rsidR="009E503E" w:rsidRPr="009E503E" w:rsidRDefault="009E503E" w:rsidP="009E5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503E">
        <w:rPr>
          <w:rFonts w:ascii="Consolas" w:eastAsia="Times New Roman" w:hAnsi="Consolas" w:cs="Courier New"/>
          <w:color w:val="000000"/>
          <w:sz w:val="20"/>
          <w:szCs w:val="20"/>
        </w:rPr>
        <w:t>spark-submit --packages datastax:spark-cassandra-connector:2.3.1-s_2.11 load_logs_spark.py /courses/732/nasa-logs-2 &lt;userid&gt; nasalogs</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lastRenderedPageBreak/>
        <w:t>Is loading the data going very slow? Remember that the number of partitions in your DataFrame controls the amount of parallelism in any task. Check the Spark frontend to see how many tasks your (Cassandra writing) job is being split into and fix it.</w:t>
      </w:r>
    </w:p>
    <w:p w:rsidR="009E503E" w:rsidRPr="009E503E" w:rsidRDefault="009E503E" w:rsidP="009E503E">
      <w:pPr>
        <w:shd w:val="clear" w:color="auto" w:fill="FFFFFF"/>
        <w:spacing w:before="240" w:after="0" w:line="240" w:lineRule="auto"/>
        <w:outlineLvl w:val="1"/>
        <w:rPr>
          <w:rFonts w:ascii="Arial" w:eastAsia="Times New Roman" w:hAnsi="Arial" w:cs="Arial"/>
          <w:color w:val="777777"/>
          <w:sz w:val="42"/>
          <w:szCs w:val="42"/>
        </w:rPr>
      </w:pPr>
      <w:r w:rsidRPr="009E503E">
        <w:rPr>
          <w:rFonts w:ascii="Arial" w:eastAsia="Times New Roman" w:hAnsi="Arial" w:cs="Arial"/>
          <w:color w:val="777777"/>
          <w:sz w:val="42"/>
          <w:szCs w:val="42"/>
        </w:rPr>
        <w:t>Questions</w:t>
      </w:r>
    </w:p>
    <w:p w:rsidR="009E503E" w:rsidRPr="009E503E" w:rsidRDefault="009E503E" w:rsidP="009E503E">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In a text file </w:t>
      </w:r>
      <w:r w:rsidRPr="009E503E">
        <w:rPr>
          <w:rFonts w:ascii="Consolas" w:eastAsia="Times New Roman" w:hAnsi="Consolas" w:cs="Courier New"/>
          <w:color w:val="000000"/>
          <w:sz w:val="20"/>
          <w:szCs w:val="20"/>
        </w:rPr>
        <w:t>answers.txt</w:t>
      </w:r>
      <w:r w:rsidRPr="009E503E">
        <w:rPr>
          <w:rFonts w:ascii="Cambria" w:eastAsia="Times New Roman" w:hAnsi="Cambria" w:cs="Times New Roman"/>
          <w:color w:val="000000"/>
          <w:sz w:val="24"/>
          <w:szCs w:val="24"/>
        </w:rPr>
        <w:t>, answer these questions:</w:t>
      </w:r>
    </w:p>
    <w:p w:rsidR="009E503E" w:rsidRPr="009E503E" w:rsidRDefault="009E503E" w:rsidP="009E503E">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What happened when you inserted another row with the same primary key as an existing row?</w:t>
      </w:r>
    </w:p>
    <w:p w:rsidR="009E503E" w:rsidRPr="009E503E" w:rsidRDefault="009E503E" w:rsidP="009E503E">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What happened when you query a keyspace with replication factor 1 and one node down? How did it behave with replication factor 2 and a node down?</w:t>
      </w:r>
    </w:p>
    <w:p w:rsidR="009E503E" w:rsidRPr="009E503E" w:rsidRDefault="009E503E" w:rsidP="009E503E">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How did the consistency level affect the results with the node up/down?</w:t>
      </w:r>
    </w:p>
    <w:p w:rsidR="009E503E" w:rsidRPr="009E503E" w:rsidRDefault="009E503E" w:rsidP="009E503E">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Which of the </w:t>
      </w:r>
      <w:r w:rsidRPr="009E503E">
        <w:rPr>
          <w:rFonts w:ascii="Consolas" w:eastAsia="Times New Roman" w:hAnsi="Consolas" w:cs="Courier New"/>
          <w:color w:val="000000"/>
          <w:sz w:val="20"/>
          <w:szCs w:val="20"/>
        </w:rPr>
        <w:t>WHERE id=?</w:t>
      </w:r>
      <w:r w:rsidRPr="009E503E">
        <w:rPr>
          <w:rFonts w:ascii="Cambria" w:eastAsia="Times New Roman" w:hAnsi="Cambria" w:cs="Times New Roman"/>
          <w:color w:val="000000"/>
          <w:sz w:val="24"/>
          <w:szCs w:val="24"/>
        </w:rPr>
        <w:t> values returned successfully with </w:t>
      </w:r>
      <w:r w:rsidRPr="009E503E">
        <w:rPr>
          <w:rFonts w:ascii="Consolas" w:eastAsia="Times New Roman" w:hAnsi="Consolas" w:cs="Courier New"/>
          <w:color w:val="000000"/>
          <w:sz w:val="20"/>
          <w:szCs w:val="20"/>
        </w:rPr>
        <w:t>CONSISTENCY ALL</w:t>
      </w:r>
      <w:r w:rsidRPr="009E503E">
        <w:rPr>
          <w:rFonts w:ascii="Cambria" w:eastAsia="Times New Roman" w:hAnsi="Cambria" w:cs="Times New Roman"/>
          <w:color w:val="000000"/>
          <w:sz w:val="24"/>
          <w:szCs w:val="24"/>
        </w:rPr>
        <w:t> when one of the nodes was down? Why do you think some could be returned but not others?</w:t>
      </w:r>
    </w:p>
    <w:p w:rsidR="009E503E" w:rsidRPr="009E503E" w:rsidRDefault="009E503E" w:rsidP="009E503E">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What was the </w:t>
      </w:r>
      <w:r w:rsidRPr="009E503E">
        <w:rPr>
          <w:rFonts w:ascii="Consolas" w:eastAsia="Times New Roman" w:hAnsi="Consolas" w:cs="Courier New"/>
          <w:color w:val="000000"/>
          <w:sz w:val="20"/>
          <w:szCs w:val="20"/>
        </w:rPr>
        <w:t>CREATE TABLE</w:t>
      </w:r>
      <w:r w:rsidRPr="009E503E">
        <w:rPr>
          <w:rFonts w:ascii="Cambria" w:eastAsia="Times New Roman" w:hAnsi="Cambria" w:cs="Times New Roman"/>
          <w:color w:val="000000"/>
          <w:sz w:val="24"/>
          <w:szCs w:val="24"/>
        </w:rPr>
        <w:t> statement you used for the </w:t>
      </w:r>
      <w:r w:rsidRPr="009E503E">
        <w:rPr>
          <w:rFonts w:ascii="Consolas" w:eastAsia="Times New Roman" w:hAnsi="Consolas" w:cs="Courier New"/>
          <w:color w:val="000000"/>
          <w:sz w:val="20"/>
          <w:szCs w:val="20"/>
        </w:rPr>
        <w:t>nasalogs</w:t>
      </w:r>
      <w:r w:rsidRPr="009E503E">
        <w:rPr>
          <w:rFonts w:ascii="Cambria" w:eastAsia="Times New Roman" w:hAnsi="Cambria" w:cs="Times New Roman"/>
          <w:color w:val="000000"/>
          <w:sz w:val="24"/>
          <w:szCs w:val="24"/>
        </w:rPr>
        <w:t> table? What was the primary key you choose, and why?</w:t>
      </w:r>
    </w:p>
    <w:p w:rsidR="009E503E" w:rsidRPr="009E503E" w:rsidRDefault="009E503E" w:rsidP="009E503E">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9E503E">
        <w:rPr>
          <w:rFonts w:ascii="Cambria" w:eastAsia="Times New Roman" w:hAnsi="Cambria" w:cs="Times New Roman"/>
          <w:color w:val="000000"/>
          <w:sz w:val="24"/>
          <w:szCs w:val="24"/>
        </w:rPr>
        <w:t>What was the CQL query you used (or tried) to get the total number of bytes?</w:t>
      </w:r>
    </w:p>
    <w:p w:rsidR="00445BCD" w:rsidRDefault="009E503E">
      <w:bookmarkStart w:id="0" w:name="_GoBack"/>
      <w:bookmarkEnd w:id="0"/>
    </w:p>
    <w:sectPr w:rsidR="0044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51444"/>
    <w:multiLevelType w:val="multilevel"/>
    <w:tmpl w:val="3152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92A92"/>
    <w:multiLevelType w:val="multilevel"/>
    <w:tmpl w:val="D2C2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E"/>
    <w:rsid w:val="00021782"/>
    <w:rsid w:val="009E503E"/>
    <w:rsid w:val="00A1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AA08E-3D0A-4CEA-B030-883ED023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E50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50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50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0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50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50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50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03E"/>
    <w:rPr>
      <w:b/>
      <w:bCs/>
    </w:rPr>
  </w:style>
  <w:style w:type="character" w:styleId="Hyperlink">
    <w:name w:val="Hyperlink"/>
    <w:basedOn w:val="DefaultParagraphFont"/>
    <w:uiPriority w:val="99"/>
    <w:semiHidden/>
    <w:unhideWhenUsed/>
    <w:rsid w:val="009E503E"/>
    <w:rPr>
      <w:color w:val="0000FF"/>
      <w:u w:val="single"/>
    </w:rPr>
  </w:style>
  <w:style w:type="paragraph" w:styleId="HTMLPreformatted">
    <w:name w:val="HTML Preformatted"/>
    <w:basedOn w:val="Normal"/>
    <w:link w:val="HTMLPreformattedChar"/>
    <w:uiPriority w:val="99"/>
    <w:semiHidden/>
    <w:unhideWhenUsed/>
    <w:rsid w:val="009E5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03E"/>
    <w:rPr>
      <w:rFonts w:ascii="Courier New" w:eastAsia="Times New Roman" w:hAnsi="Courier New" w:cs="Courier New"/>
      <w:sz w:val="20"/>
      <w:szCs w:val="20"/>
    </w:rPr>
  </w:style>
  <w:style w:type="character" w:customStyle="1" w:styleId="hljs-keyword">
    <w:name w:val="hljs-keyword"/>
    <w:basedOn w:val="DefaultParagraphFont"/>
    <w:rsid w:val="009E503E"/>
  </w:style>
  <w:style w:type="character" w:customStyle="1" w:styleId="hljs-string">
    <w:name w:val="hljs-string"/>
    <w:basedOn w:val="DefaultParagraphFont"/>
    <w:rsid w:val="009E503E"/>
  </w:style>
  <w:style w:type="character" w:customStyle="1" w:styleId="hljs-number">
    <w:name w:val="hljs-number"/>
    <w:basedOn w:val="DefaultParagraphFont"/>
    <w:rsid w:val="009E503E"/>
  </w:style>
  <w:style w:type="character" w:customStyle="1" w:styleId="hljs-builtin">
    <w:name w:val="hljs-built_in"/>
    <w:basedOn w:val="DefaultParagraphFont"/>
    <w:rsid w:val="009E503E"/>
  </w:style>
  <w:style w:type="character" w:styleId="Emphasis">
    <w:name w:val="Emphasis"/>
    <w:basedOn w:val="DefaultParagraphFont"/>
    <w:uiPriority w:val="20"/>
    <w:qFormat/>
    <w:rsid w:val="009E503E"/>
    <w:rPr>
      <w:i/>
      <w:iCs/>
    </w:rPr>
  </w:style>
  <w:style w:type="character" w:styleId="HTMLCode">
    <w:name w:val="HTML Code"/>
    <w:basedOn w:val="DefaultParagraphFont"/>
    <w:uiPriority w:val="99"/>
    <w:semiHidden/>
    <w:unhideWhenUsed/>
    <w:rsid w:val="009E503E"/>
    <w:rPr>
      <w:rFonts w:ascii="Courier New" w:eastAsia="Times New Roman" w:hAnsi="Courier New" w:cs="Courier New"/>
      <w:sz w:val="20"/>
      <w:szCs w:val="20"/>
    </w:rPr>
  </w:style>
  <w:style w:type="character" w:customStyle="1" w:styleId="hljs-comment">
    <w:name w:val="hljs-comment"/>
    <w:basedOn w:val="DefaultParagraphFont"/>
    <w:rsid w:val="009E5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143437">
      <w:bodyDiv w:val="1"/>
      <w:marLeft w:val="0"/>
      <w:marRight w:val="0"/>
      <w:marTop w:val="0"/>
      <w:marBottom w:val="0"/>
      <w:divBdr>
        <w:top w:val="none" w:sz="0" w:space="0" w:color="auto"/>
        <w:left w:val="none" w:sz="0" w:space="0" w:color="auto"/>
        <w:bottom w:val="none" w:sz="0" w:space="0" w:color="auto"/>
        <w:right w:val="none" w:sz="0" w:space="0" w:color="auto"/>
      </w:divBdr>
      <w:divsChild>
        <w:div w:id="132868881">
          <w:marLeft w:val="0"/>
          <w:marRight w:val="0"/>
          <w:marTop w:val="0"/>
          <w:marBottom w:val="0"/>
          <w:divBdr>
            <w:top w:val="none" w:sz="0" w:space="0" w:color="auto"/>
            <w:left w:val="none" w:sz="0" w:space="0" w:color="auto"/>
            <w:bottom w:val="none" w:sz="0" w:space="0" w:color="auto"/>
            <w:right w:val="none" w:sz="0" w:space="0" w:color="auto"/>
          </w:divBdr>
          <w:divsChild>
            <w:div w:id="2046711674">
              <w:marLeft w:val="0"/>
              <w:marRight w:val="0"/>
              <w:marTop w:val="0"/>
              <w:marBottom w:val="0"/>
              <w:divBdr>
                <w:top w:val="none" w:sz="0" w:space="0" w:color="auto"/>
                <w:left w:val="none" w:sz="0" w:space="0" w:color="auto"/>
                <w:bottom w:val="none" w:sz="0" w:space="0" w:color="auto"/>
                <w:right w:val="none" w:sz="0" w:space="0" w:color="auto"/>
              </w:divBdr>
            </w:div>
          </w:divsChild>
        </w:div>
        <w:div w:id="1933394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ys.sfu.ca/2018fa-cmpt-732-g1/pages/Assign7" TargetMode="External"/><Relationship Id="rId13" Type="http://schemas.openxmlformats.org/officeDocument/2006/relationships/hyperlink" Target="https://coursys.sfu.ca/2018fa-cmpt-732-g1/pages/Assign6" TargetMode="External"/><Relationship Id="rId18" Type="http://schemas.openxmlformats.org/officeDocument/2006/relationships/hyperlink" Target="https://coursys.sfu.ca/2018fa-cmpt-732-g1/pages/Assign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ursys.sfu.ca/2018fa-cmpt-732-g1/pages/Assign7" TargetMode="External"/><Relationship Id="rId12" Type="http://schemas.openxmlformats.org/officeDocument/2006/relationships/hyperlink" Target="http://www.datastax.com/dev/blog/basic-rules-of-cassandra-data-modeling" TargetMode="External"/><Relationship Id="rId17" Type="http://schemas.openxmlformats.org/officeDocument/2006/relationships/hyperlink" Target="http://datastax.github.io/python-driver/api/cassandra/query.html" TargetMode="External"/><Relationship Id="rId2" Type="http://schemas.openxmlformats.org/officeDocument/2006/relationships/styles" Target="styles.xml"/><Relationship Id="rId16" Type="http://schemas.openxmlformats.org/officeDocument/2006/relationships/hyperlink" Target="https://pip.pypa.io/en/stab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assandra.apache.org/doc/latest/cql/index.html" TargetMode="External"/><Relationship Id="rId11" Type="http://schemas.openxmlformats.org/officeDocument/2006/relationships/hyperlink" Target="http://cmpt732.csil.sfu.ca/datasets/" TargetMode="External"/><Relationship Id="rId5" Type="http://schemas.openxmlformats.org/officeDocument/2006/relationships/hyperlink" Target="http://cassandra.apache.org/doc/latest/tools/cqlsh.html" TargetMode="External"/><Relationship Id="rId15" Type="http://schemas.openxmlformats.org/officeDocument/2006/relationships/hyperlink" Target="https://pypi.python.org/pypi/cassandra-driver/" TargetMode="External"/><Relationship Id="rId10" Type="http://schemas.openxmlformats.org/officeDocument/2006/relationships/hyperlink" Target="https://coursys.sfu.ca/2018fa-cmpt-732-g1/pages/Assign7" TargetMode="External"/><Relationship Id="rId19" Type="http://schemas.openxmlformats.org/officeDocument/2006/relationships/hyperlink" Target="https://coursys.sfu.ca/2018fa-cmpt-732-g1/pages/Cassandra" TargetMode="External"/><Relationship Id="rId4" Type="http://schemas.openxmlformats.org/officeDocument/2006/relationships/webSettings" Target="webSettings.xml"/><Relationship Id="rId9" Type="http://schemas.openxmlformats.org/officeDocument/2006/relationships/hyperlink" Target="https://docs.datastax.com/en/cassandra/3.x/cassandra/dml/dmlConfigConsistency.html" TargetMode="External"/><Relationship Id="rId14" Type="http://schemas.openxmlformats.org/officeDocument/2006/relationships/hyperlink" Target="https://coursys.sfu.ca/2018fa-cmpt-732-g1/pages/Assig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2018-10-23T19:17:00Z</dcterms:created>
  <dcterms:modified xsi:type="dcterms:W3CDTF">2018-10-23T19:17:00Z</dcterms:modified>
</cp:coreProperties>
</file>