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8193" w14:textId="77777777" w:rsidR="00BA67EB" w:rsidRPr="00BA67EB" w:rsidRDefault="00BA67EB" w:rsidP="00BA6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7EB">
        <w:rPr>
          <w:rFonts w:ascii="Times New Roman" w:hAnsi="Times New Roman" w:cs="Times New Roman"/>
          <w:b/>
          <w:bCs/>
          <w:sz w:val="28"/>
          <w:szCs w:val="28"/>
        </w:rPr>
        <w:t>Для Theia и TabbyML предусмотрены разные контейнеры</w:t>
      </w:r>
    </w:p>
    <w:p w14:paraId="496BC908" w14:textId="77777777" w:rsidR="00BA67EB" w:rsidRPr="00BA67EB" w:rsidRDefault="00BA67EB" w:rsidP="00BA6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C0FA6" w14:textId="77777777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</w:p>
    <w:p w14:paraId="34C121AE" w14:textId="60C8C2F0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BA67EB">
        <w:rPr>
          <w:rFonts w:ascii="Times New Roman" w:hAnsi="Times New Roman" w:cs="Times New Roman"/>
          <w:sz w:val="28"/>
          <w:szCs w:val="28"/>
        </w:rPr>
        <w:t>Сборка docker image из докерфайлов:</w:t>
      </w:r>
    </w:p>
    <w:p w14:paraId="7035E9E6" w14:textId="77777777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</w:p>
    <w:p w14:paraId="5F5B06A7" w14:textId="1C34CC91" w:rsidR="00BA67EB" w:rsidRPr="00BA67EB" w:rsidRDefault="00BA67EB" w:rsidP="00BA67EB">
      <w:pPr>
        <w:rPr>
          <w:rFonts w:cstheme="minorHAnsi"/>
          <w:b/>
          <w:bCs/>
          <w:sz w:val="28"/>
          <w:szCs w:val="28"/>
        </w:rPr>
      </w:pPr>
      <w:r w:rsidRPr="00BA67EB">
        <w:rPr>
          <w:rFonts w:cstheme="minorHAnsi"/>
          <w:b/>
          <w:bCs/>
          <w:sz w:val="28"/>
          <w:szCs w:val="28"/>
        </w:rPr>
        <w:t xml:space="preserve">docker image build </w:t>
      </w:r>
      <w:r>
        <w:rPr>
          <w:rFonts w:cstheme="minorHAnsi"/>
          <w:b/>
          <w:bCs/>
          <w:sz w:val="28"/>
          <w:szCs w:val="28"/>
        </w:rPr>
        <w:t>[</w:t>
      </w:r>
      <w:r w:rsidRPr="00BA67EB">
        <w:rPr>
          <w:rFonts w:cstheme="minorHAnsi"/>
          <w:b/>
          <w:bCs/>
          <w:sz w:val="28"/>
          <w:szCs w:val="28"/>
        </w:rPr>
        <w:t>PATH</w:t>
      </w:r>
      <w:r>
        <w:rPr>
          <w:rFonts w:cstheme="minorHAnsi"/>
          <w:b/>
          <w:bCs/>
          <w:sz w:val="28"/>
          <w:szCs w:val="28"/>
        </w:rPr>
        <w:t>]</w:t>
      </w:r>
    </w:p>
    <w:p w14:paraId="421B164D" w14:textId="77777777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</w:p>
    <w:p w14:paraId="24335573" w14:textId="5C118E38" w:rsid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  <w:r w:rsidRPr="00BA67EB">
        <w:rPr>
          <w:rFonts w:ascii="Times New Roman" w:hAnsi="Times New Roman" w:cs="Times New Roman"/>
          <w:sz w:val="28"/>
          <w:szCs w:val="28"/>
        </w:rPr>
        <w:t xml:space="preserve">подробнее: </w:t>
      </w:r>
      <w:hyperlink r:id="rId5" w:history="1">
        <w:r w:rsidRPr="00C25307">
          <w:rPr>
            <w:rStyle w:val="a3"/>
            <w:rFonts w:ascii="Times New Roman" w:hAnsi="Times New Roman" w:cs="Times New Roman"/>
            <w:sz w:val="28"/>
            <w:szCs w:val="28"/>
          </w:rPr>
          <w:t>https://docs.docker.com/reference/cli/docker/image/build/</w:t>
        </w:r>
      </w:hyperlink>
    </w:p>
    <w:p w14:paraId="2DCF7B89" w14:textId="2889D96E" w:rsid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</w:p>
    <w:p w14:paraId="4B6717B1" w14:textId="4D04CD1F" w:rsidR="00BA67EB" w:rsidRDefault="00BA67EB" w:rsidP="00BA67EB">
      <w:pPr>
        <w:rPr>
          <w:rFonts w:ascii="Times New Roman" w:hAnsi="Times New Roman" w:cs="Times New Roman"/>
          <w:sz w:val="28"/>
          <w:szCs w:val="28"/>
        </w:rPr>
      </w:pPr>
    </w:p>
    <w:p w14:paraId="4C3E06B6" w14:textId="022A0AA8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BA67EB">
        <w:rPr>
          <w:rFonts w:ascii="Times New Roman" w:hAnsi="Times New Roman" w:cs="Times New Roman"/>
          <w:i/>
          <w:iCs/>
          <w:sz w:val="20"/>
          <w:szCs w:val="20"/>
          <w:lang w:val="en-US"/>
        </w:rPr>
        <w:t>[</w:t>
      </w:r>
      <w:r w:rsidRPr="00BA67EB">
        <w:rPr>
          <w:rFonts w:ascii="Times New Roman" w:hAnsi="Times New Roman" w:cs="Times New Roman"/>
          <w:i/>
          <w:iCs/>
          <w:sz w:val="20"/>
          <w:szCs w:val="20"/>
          <w:lang w:val="ru-RU"/>
        </w:rPr>
        <w:t>опционально</w:t>
      </w:r>
      <w:r w:rsidRPr="00BA67EB">
        <w:rPr>
          <w:rFonts w:ascii="Times New Roman" w:hAnsi="Times New Roman" w:cs="Times New Roman"/>
          <w:i/>
          <w:iCs/>
          <w:sz w:val="20"/>
          <w:szCs w:val="20"/>
          <w:lang w:val="en-US"/>
        </w:rPr>
        <w:t>]</w:t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Кластер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Kubernetes</w:t>
      </w:r>
    </w:p>
    <w:p w14:paraId="45628808" w14:textId="5FA98387" w:rsidR="00BA67EB" w:rsidRDefault="00BA67EB" w:rsidP="00BA6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 </w:t>
      </w:r>
      <w:r>
        <w:rPr>
          <w:rFonts w:ascii="Times New Roman" w:hAnsi="Times New Roman" w:cs="Times New Roman"/>
          <w:sz w:val="28"/>
          <w:szCs w:val="28"/>
          <w:lang w:val="en-US"/>
        </w:rPr>
        <w:t>Docker Desktop</w:t>
      </w:r>
    </w:p>
    <w:p w14:paraId="0527BD32" w14:textId="0906C86F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в настройки</w:t>
      </w:r>
    </w:p>
    <w:p w14:paraId="64440105" w14:textId="562C5E85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включить функцию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“enable Kubernetes”</w:t>
      </w:r>
    </w:p>
    <w:p w14:paraId="293D0247" w14:textId="7F32FCEA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7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D23E5F" wp14:editId="5C66B06E">
            <wp:extent cx="3438525" cy="1984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956" cy="19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2C4" w14:textId="77777777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после включения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будет запускаться кластер</w:t>
      </w:r>
    </w:p>
    <w:p w14:paraId="2656544A" w14:textId="69DDDD1B" w:rsidR="00BA67EB" w:rsidRPr="00BA67EB" w:rsidRDefault="00BA67EB" w:rsidP="00BA6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7DABB6" wp14:editId="4F7C2D2C">
            <wp:extent cx="3400425" cy="1948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26" cy="19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DADF" w14:textId="414080DD" w:rsidR="004268BC" w:rsidRDefault="004268BC" w:rsidP="00BA67EB">
      <w:pPr>
        <w:rPr>
          <w:rFonts w:ascii="Times New Roman" w:hAnsi="Times New Roman" w:cs="Times New Roman"/>
          <w:sz w:val="28"/>
          <w:szCs w:val="28"/>
        </w:rPr>
      </w:pPr>
    </w:p>
    <w:p w14:paraId="0F7751E1" w14:textId="6305B822" w:rsidR="00BA67EB" w:rsidRDefault="00BA67EB" w:rsidP="00BA67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Minikube</w:t>
      </w:r>
    </w:p>
    <w:p w14:paraId="2ED37BD1" w14:textId="53B2F5E6" w:rsidR="00BA67EB" w:rsidRDefault="00BA67EB" w:rsidP="00BA6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- установ</w:t>
      </w:r>
      <w:r w:rsidR="0052420E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minikube</w:t>
      </w:r>
    </w:p>
    <w:p w14:paraId="12AF72B5" w14:textId="31BDFC7A" w:rsidR="00BA67EB" w:rsidRDefault="00BA67EB" w:rsidP="00BA67E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платформы: </w:t>
      </w:r>
      <w:hyperlink r:id="rId8" w:history="1">
        <w:r w:rsidRPr="00C253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https://minikube.sigs.k8s.io/docs/start/</w:t>
        </w:r>
      </w:hyperlink>
    </w:p>
    <w:p w14:paraId="68A27834" w14:textId="285A5AAD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7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 кластера</w:t>
      </w:r>
    </w:p>
    <w:p w14:paraId="18F9118C" w14:textId="28D821D2" w:rsidR="00BA67EB" w:rsidRPr="00BA67EB" w:rsidRDefault="00BA67EB" w:rsidP="00BA67EB">
      <w:pPr>
        <w:pStyle w:val="HTML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A67EB">
        <w:rPr>
          <w:rFonts w:asciiTheme="minorHAnsi" w:hAnsiTheme="minorHAnsi" w:cstheme="minorHAnsi"/>
          <w:b/>
          <w:bCs/>
          <w:sz w:val="28"/>
          <w:szCs w:val="28"/>
          <w:lang w:val="en-US"/>
        </w:rPr>
        <w:t>minikube start</w:t>
      </w:r>
    </w:p>
    <w:p w14:paraId="06962D7D" w14:textId="4A5BD0BA" w:rsidR="00BA67EB" w:rsidRDefault="00BA67EB" w:rsidP="00BA67E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351E0" w14:textId="01363025" w:rsidR="00BA67EB" w:rsidRPr="00BA67EB" w:rsidRDefault="00BA67EB" w:rsidP="00BA67EB">
      <w:pPr>
        <w:pStyle w:val="HTML"/>
        <w:shd w:val="clear" w:color="auto" w:fill="FFFFFF"/>
        <w:rPr>
          <w:b/>
          <w:bCs/>
          <w:color w:val="000000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p w14:paraId="2D55607C" w14:textId="5824B3D1" w:rsidR="00BA67EB" w:rsidRDefault="00BA67EB" w:rsidP="00BA6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7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созданного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docker image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17ECAB8" w14:textId="24049D93" w:rsidR="00BA67EB" w:rsidRDefault="00BA67EB" w:rsidP="00BA67EB">
      <w:pPr>
        <w:pStyle w:val="HTML"/>
        <w:shd w:val="clear" w:color="auto" w:fill="FFFFFF"/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  </w:t>
      </w:r>
      <w:r w:rsidRPr="00BA67EB"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kubectl create deployment </w:t>
      </w:r>
      <w:r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[NAME]</w:t>
      </w:r>
      <w:r w:rsidRPr="00BA67EB"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--image</w:t>
      </w:r>
      <w:proofErr w:type="gramStart"/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=</w:t>
      </w:r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  <w:t>[</w:t>
      </w:r>
      <w:proofErr w:type="gramEnd"/>
      <w:r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DOCKER IMAGE NAME]</w:t>
      </w:r>
      <w:r w:rsidRPr="00BA67EB"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/echo-server:1.0</w:t>
      </w:r>
    </w:p>
    <w:p w14:paraId="601DE0F3" w14:textId="754BAE3B" w:rsidR="00BA67EB" w:rsidRDefault="00BA67EB" w:rsidP="00BA67EB">
      <w:pPr>
        <w:pStyle w:val="HTML"/>
        <w:shd w:val="clear" w:color="auto" w:fill="FFFFFF"/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367F31C" w14:textId="2542FDC2" w:rsidR="00BA67EB" w:rsidRDefault="00BA67EB" w:rsidP="00BA67EB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          </w:t>
      </w:r>
      <w:r w:rsidRPr="00BA67E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открытие порта</w:t>
      </w:r>
    </w:p>
    <w:p w14:paraId="160DC56F" w14:textId="295BF184" w:rsidR="00BA67EB" w:rsidRDefault="00BA67EB" w:rsidP="00BA67EB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3133B16" w14:textId="139064AE" w:rsidR="00BA67EB" w:rsidRDefault="00BA67EB" w:rsidP="00BA67EB">
      <w:pPr>
        <w:pStyle w:val="HTML"/>
        <w:shd w:val="clear" w:color="auto" w:fill="FFFFFF"/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</w:pPr>
      <w:r w:rsidRPr="0052420E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   </w:t>
      </w:r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kubectl </w:t>
      </w:r>
      <w:proofErr w:type="spellStart"/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expose</w:t>
      </w:r>
      <w:proofErr w:type="spellEnd"/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 deployment </w:t>
      </w:r>
      <w:r w:rsidR="0052420E"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  <w:t xml:space="preserve">[NAME] </w:t>
      </w:r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--</w:t>
      </w:r>
      <w:proofErr w:type="spellStart"/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type</w:t>
      </w:r>
      <w:proofErr w:type="spellEnd"/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=</w:t>
      </w:r>
      <w:proofErr w:type="spellStart"/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NodePort</w:t>
      </w:r>
      <w:proofErr w:type="spellEnd"/>
      <w:r w:rsidRPr="0052420E">
        <w:rPr>
          <w:rStyle w:val="HTML1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--</w:t>
      </w:r>
      <w:proofErr w:type="spellStart"/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port</w:t>
      </w:r>
      <w:proofErr w:type="spellEnd"/>
      <w:r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=</w:t>
      </w:r>
      <w:r w:rsidR="0052420E" w:rsidRPr="0052420E"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  <w:t>[PORT]</w:t>
      </w:r>
    </w:p>
    <w:p w14:paraId="25731ECF" w14:textId="4C71BC7F" w:rsidR="0052420E" w:rsidRDefault="0052420E" w:rsidP="00BA67EB">
      <w:pPr>
        <w:pStyle w:val="HTML"/>
        <w:shd w:val="clear" w:color="auto" w:fill="FFFFFF"/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</w:pPr>
    </w:p>
    <w:p w14:paraId="4259310C" w14:textId="72BB7C30" w:rsidR="0052420E" w:rsidRDefault="0052420E" w:rsidP="00BA67EB">
      <w:pPr>
        <w:pStyle w:val="HTML"/>
        <w:shd w:val="clear" w:color="auto" w:fill="FFFFFF"/>
        <w:rPr>
          <w:rStyle w:val="token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US"/>
        </w:rPr>
      </w:pPr>
    </w:p>
    <w:p w14:paraId="1D982DAF" w14:textId="64E47BD0" w:rsidR="0052420E" w:rsidRDefault="0052420E" w:rsidP="00BA67EB">
      <w:pPr>
        <w:pStyle w:val="HTML"/>
        <w:shd w:val="clear" w:color="auto" w:fill="FFFFFF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3)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порт доступа к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Theia: 3000</w:t>
      </w:r>
    </w:p>
    <w:p w14:paraId="296979F1" w14:textId="4E77E57F" w:rsidR="0052420E" w:rsidRDefault="0052420E" w:rsidP="00BA67EB">
      <w:pPr>
        <w:pStyle w:val="HTML"/>
        <w:shd w:val="clear" w:color="auto" w:fill="FFFFFF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B04ED95" w14:textId="74BC4BF7" w:rsidR="0052420E" w:rsidRPr="0052420E" w:rsidRDefault="0052420E" w:rsidP="00BA67E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Порт доступа к серверу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TabbyML</w:t>
      </w:r>
      <w:proofErr w:type="spellEnd"/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: 8080</w:t>
      </w:r>
    </w:p>
    <w:sectPr w:rsidR="0052420E" w:rsidRPr="0052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1BF3"/>
    <w:multiLevelType w:val="hybridMultilevel"/>
    <w:tmpl w:val="0C34805C"/>
    <w:lvl w:ilvl="0" w:tplc="8138ACA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B324CD5"/>
    <w:multiLevelType w:val="hybridMultilevel"/>
    <w:tmpl w:val="441659A8"/>
    <w:lvl w:ilvl="0" w:tplc="49828972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E802B6"/>
    <w:multiLevelType w:val="hybridMultilevel"/>
    <w:tmpl w:val="74100418"/>
    <w:lvl w:ilvl="0" w:tplc="44C487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234631"/>
    <w:multiLevelType w:val="hybridMultilevel"/>
    <w:tmpl w:val="92EE313E"/>
    <w:lvl w:ilvl="0" w:tplc="143E1352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3510F0B"/>
    <w:multiLevelType w:val="hybridMultilevel"/>
    <w:tmpl w:val="AF06E7D8"/>
    <w:lvl w:ilvl="0" w:tplc="A9DE485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B"/>
    <w:rsid w:val="004268BC"/>
    <w:rsid w:val="0052420E"/>
    <w:rsid w:val="00B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F428"/>
  <w15:chartTrackingRefBased/>
  <w15:docId w15:val="{EB35E491-F641-46EC-973A-5D49ECA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67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67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A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67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67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8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reference/cli/docker/image/bui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казанцев</dc:creator>
  <cp:keywords/>
  <dc:description/>
  <cp:lastModifiedBy>демид казанцев</cp:lastModifiedBy>
  <cp:revision>1</cp:revision>
  <dcterms:created xsi:type="dcterms:W3CDTF">2024-03-19T11:59:00Z</dcterms:created>
  <dcterms:modified xsi:type="dcterms:W3CDTF">2024-03-19T12:12:00Z</dcterms:modified>
</cp:coreProperties>
</file>