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Qanelas Medium" w:cs="Qanelas Medium" w:eastAsia="Qanelas Medium" w:hAnsi="Qanelas Medium"/>
          <w:sz w:val="20"/>
          <w:szCs w:val="20"/>
        </w:rPr>
      </w:pPr>
      <w:r w:rsidDel="00000000" w:rsidR="00000000" w:rsidRPr="00000000">
        <w:rPr>
          <w:rFonts w:ascii="Qanelas Medium" w:cs="Qanelas Medium" w:eastAsia="Qanelas Medium" w:hAnsi="Qanelas Medium"/>
          <w:sz w:val="20"/>
          <w:szCs w:val="20"/>
        </w:rPr>
        <w:drawing>
          <wp:anchor allowOverlap="1" behindDoc="0" distB="0" distT="0" distL="114300" distR="114300" hidden="0" layoutInCell="1" locked="0" relativeHeight="0" simplePos="0">
            <wp:simplePos x="0" y="0"/>
            <wp:positionH relativeFrom="margin">
              <wp:align>center</wp:align>
            </wp:positionH>
            <wp:positionV relativeFrom="margin">
              <wp:align>bottom</wp:align>
            </wp:positionV>
            <wp:extent cx="6120000" cy="142404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20000" cy="1424040"/>
                    </a:xfrm>
                    <a:prstGeom prst="rect"/>
                    <a:ln/>
                  </pic:spPr>
                </pic:pic>
              </a:graphicData>
            </a:graphic>
          </wp:anchor>
        </w:drawing>
      </w:r>
      <w:r w:rsidDel="00000000" w:rsidR="00000000" w:rsidRPr="00000000">
        <w:rPr>
          <w:rFonts w:ascii="Qanelas Medium" w:cs="Qanelas Medium" w:eastAsia="Qanelas Medium" w:hAnsi="Qanelas Medium"/>
          <w:sz w:val="20"/>
          <w:szCs w:val="2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1219592" cy="41904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19592" cy="41904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03">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04">
      <w:pPr>
        <w:rPr>
          <w:rFonts w:ascii="Qanelas Soft Black" w:cs="Qanelas Soft Black" w:eastAsia="Qanelas Soft Black" w:hAnsi="Qanelas Soft Black"/>
          <w:b w:val="1"/>
          <w:bCs w:val="1"/>
          <w:sz w:val="24"/>
          <w:szCs w:val="24"/>
        </w:rPr>
      </w:pPr>
      <w:r w:rsidDel="00000000" w:rsidR="00000000" w:rsidRPr="00000000">
        <w:rPr>
          <w:rFonts w:ascii="Qanelas Soft Black" w:cs="Qanelas Soft Black" w:eastAsia="Qanelas Soft Black" w:hAnsi="Qanelas Soft Black"/>
          <w:b w:val="1"/>
          <w:bCs w:val="1"/>
          <w:sz w:val="24"/>
          <w:szCs w:val="24"/>
          <w:rtl w:val="0"/>
        </w:rPr>
        <w:t xml:space="preserve">Auction Pack Summary Sheet </w:t>
      </w:r>
    </w:p>
    <w:p w:rsidR="00000000" w:rsidDel="00000000" w:rsidP="00000000" w:rsidRDefault="00000000" w:rsidRPr="00000000" w14:paraId="00000005">
      <w:pP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{{propertyAddress}}</w:t>
      </w:r>
    </w:p>
    <w:p w:rsidR="00000000" w:rsidDel="00000000" w:rsidP="00000000" w:rsidRDefault="00000000" w:rsidRPr="00000000" w14:paraId="00000006">
      <w:pPr>
        <w:rPr>
          <w:rFonts w:ascii="Calibri" w:cs="Calibri" w:eastAsia="Calibri" w:hAnsi="Calibri"/>
          <w:b w:val="1"/>
          <w:bCs w:val="1"/>
          <w:i w:val="1"/>
          <w:iCs w:val="1"/>
          <w:sz w:val="20"/>
          <w:szCs w:val="20"/>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Calibri" w:cs="Calibri" w:eastAsia="Calibri" w:hAnsi="Calibri"/>
          <w:sz w:val="16"/>
          <w:szCs w:val="16"/>
          <w:rtl w:val="0"/>
        </w:rPr>
        <w:br w:type="textWrapping"/>
      </w:r>
      <w:r w:rsidDel="00000000" w:rsidR="00000000" w:rsidRPr="00000000">
        <w:rPr>
          <w:rFonts w:ascii="Times New Roman" w:cs="Times New Roman" w:eastAsia="Times New Roman" w:hAnsi="Times New Roman"/>
          <w:b w:val="1"/>
          <w:bCs w:val="1"/>
          <w:rtl w:val="0"/>
        </w:rPr>
        <w:t xml:space="preserve">Buyer Information Pack Disclaimer: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summary document is prepared by Medway Law on behalf of iamsold, it is provided to help prospective buyers understand the key information currently available about the property. iamsold remains responsible for the overall content of the pack.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Medway Law relies on information provided by the Seller and other third parties and has not independently verified all such information. While steps have been taken to check the accuracy of the materials, neither Medway Law nor iamsold can guarantee that information supplied by third parties is complete or accurate.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Prospective buyers are strongly encouraged to seek their own independent legal advice before making any binding commitment or placing a bid. Your legal representative will be able to review the full contents of the pack, verify the information provided, and advise you on any matters that may affect your decision to proceed.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is intended to support transparency and informed decision-making. Prospective buyers should ensure they are satisfied with all information and documentation before committing to a purchase.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Qanelas Soft ExtraBold" w:cs="Qanelas Soft ExtraBold" w:eastAsia="Qanelas Soft ExtraBold" w:hAnsi="Qanelas Soft ExtraBold"/>
          <w:b w:val="1"/>
          <w:bCs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525" cy="9525"/>
            <wp:effectExtent b="0" l="0" r="0" t="0"/>
            <wp:docPr descr="Shape" id="4" name="image1.png"/>
            <a:graphic>
              <a:graphicData uri="http://schemas.openxmlformats.org/drawingml/2006/picture">
                <pic:pic>
                  <pic:nvPicPr>
                    <pic:cNvPr descr="Shape" id="0" name="image1.png"/>
                    <pic:cNvPicPr preferRelativeResize="0"/>
                  </pic:nvPicPr>
                  <pic:blipFill>
                    <a:blip r:embed="rId8"/>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Qanelas Soft ExtraBold" w:cs="Qanelas Soft ExtraBold" w:eastAsia="Qanelas Soft ExtraBold" w:hAnsi="Qanelas Soft ExtraBold"/>
          <w:b w:val="1"/>
          <w:bCs w:val="1"/>
        </w:rPr>
      </w:pPr>
      <w:r w:rsidDel="00000000" w:rsidR="00000000" w:rsidRPr="00000000">
        <w:rPr>
          <w:rFonts w:ascii="Qanelas Soft ExtraBold" w:cs="Qanelas Soft ExtraBold" w:eastAsia="Qanelas Soft ExtraBold" w:hAnsi="Qanelas Soft ExtraBold"/>
          <w:b w:val="1"/>
          <w:bCs w:val="1"/>
          <w:rtl w:val="0"/>
        </w:rPr>
        <w:t xml:space="preserve">Property Overview:</w:t>
      </w:r>
    </w:p>
    <w:tbl>
      <w:tblPr>
        <w:tblStyle w:val="Table1"/>
        <w:tblW w:w="96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494"/>
        <w:gridCol w:w="6116"/>
        <w:tblGridChange w:id="0">
          <w:tblGrid>
            <w:gridCol w:w="3494"/>
            <w:gridCol w:w="6116"/>
          </w:tblGrid>
        </w:tblGridChange>
      </w:tblGrid>
      <w:tr>
        <w:trPr>
          <w:cantSplit w:val="0"/>
          <w:trHeight w:val="243" w:hRule="atLeast"/>
          <w:tblHeader w:val="0"/>
        </w:trPr>
        <w:tc>
          <w:tcPr/>
          <w:p w:rsidR="00000000" w:rsidDel="00000000" w:rsidP="00000000" w:rsidRDefault="00000000" w:rsidRPr="00000000" w14:paraId="00000013">
            <w:pPr>
              <w:rPr>
                <w:rFonts w:ascii="Qanelas Medium" w:cs="Qanelas Medium" w:eastAsia="Qanelas Medium" w:hAnsi="Qanelas Medium"/>
                <w:b w:val="0"/>
                <w:bCs w:val="0"/>
                <w:sz w:val="18"/>
                <w:szCs w:val="18"/>
              </w:rPr>
            </w:pPr>
            <w:r w:rsidDel="00000000" w:rsidR="00000000" w:rsidRPr="00000000">
              <w:rPr>
                <w:rFonts w:ascii="Qanelas Medium" w:cs="Qanelas Medium" w:eastAsia="Qanelas Medium" w:hAnsi="Qanelas Medium"/>
                <w:sz w:val="18"/>
                <w:szCs w:val="18"/>
                <w:rtl w:val="0"/>
              </w:rPr>
              <w:t xml:space="preserve">Item</w:t>
            </w:r>
            <w:r w:rsidDel="00000000" w:rsidR="00000000" w:rsidRPr="00000000">
              <w:rPr>
                <w:rtl w:val="0"/>
              </w:rPr>
            </w:r>
          </w:p>
        </w:tc>
        <w:tc>
          <w:tcPr/>
          <w:p w:rsidR="00000000" w:rsidDel="00000000" w:rsidP="00000000" w:rsidRDefault="00000000" w:rsidRPr="00000000" w14:paraId="00000014">
            <w:pPr>
              <w:rPr>
                <w:rFonts w:ascii="Qanelas Medium" w:cs="Qanelas Medium" w:eastAsia="Qanelas Medium" w:hAnsi="Qanelas Medium"/>
                <w:b w:val="0"/>
                <w:bCs w:val="0"/>
                <w:sz w:val="18"/>
                <w:szCs w:val="18"/>
              </w:rPr>
            </w:pPr>
            <w:r w:rsidDel="00000000" w:rsidR="00000000" w:rsidRPr="00000000">
              <w:rPr>
                <w:rFonts w:ascii="Qanelas Medium" w:cs="Qanelas Medium" w:eastAsia="Qanelas Medium" w:hAnsi="Qanelas Medium"/>
                <w:sz w:val="18"/>
                <w:szCs w:val="18"/>
                <w:rtl w:val="0"/>
              </w:rPr>
              <w:t xml:space="preserve">Details</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15">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Tenure</w:t>
            </w:r>
          </w:p>
        </w:tc>
        <w:tc>
          <w:tcPr/>
          <w:p w:rsidR="00000000" w:rsidDel="00000000" w:rsidP="00000000" w:rsidRDefault="00000000" w:rsidRPr="00000000" w14:paraId="00000016">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{{tenure}}</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17">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Property Type</w:t>
            </w:r>
          </w:p>
        </w:tc>
        <w:tc>
          <w:tcPr/>
          <w:p w:rsidR="00000000" w:rsidDel="00000000" w:rsidP="00000000" w:rsidRDefault="00000000" w:rsidRPr="00000000" w14:paraId="00000018">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{{propertyType}}</w:t>
            </w: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019">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Lease Term (if leasehold)</w:t>
            </w:r>
          </w:p>
        </w:tc>
        <w:tc>
          <w:tcPr/>
          <w:p w:rsidR="00000000" w:rsidDel="00000000" w:rsidP="00000000" w:rsidRDefault="00000000" w:rsidRPr="00000000" w14:paraId="0000001A">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{{leaseTerm}} </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1B">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Council Tax Band</w:t>
            </w:r>
          </w:p>
        </w:tc>
        <w:tc>
          <w:tcPr/>
          <w:p w:rsidR="00000000" w:rsidDel="00000000" w:rsidP="00000000" w:rsidRDefault="00000000" w:rsidRPr="00000000" w14:paraId="0000001C">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{{councilTaxBand}}</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1D">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Listed Building / Conservation Area</w:t>
            </w:r>
          </w:p>
        </w:tc>
        <w:tc>
          <w:tcPr/>
          <w:p w:rsidR="00000000" w:rsidDel="00000000" w:rsidP="00000000" w:rsidRDefault="00000000" w:rsidRPr="00000000" w14:paraId="0000001E">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{{listedBuildingOrConservationArea}}</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1F">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Parking Arrangements</w:t>
            </w:r>
          </w:p>
        </w:tc>
        <w:tc>
          <w:tcPr/>
          <w:p w:rsidR="00000000" w:rsidDel="00000000" w:rsidP="00000000" w:rsidRDefault="00000000" w:rsidRPr="00000000" w14:paraId="00000020">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{{parkingArrangements}} </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21">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Construction Type</w:t>
            </w:r>
          </w:p>
        </w:tc>
        <w:tc>
          <w:tcPr/>
          <w:p w:rsidR="00000000" w:rsidDel="00000000" w:rsidP="00000000" w:rsidRDefault="00000000" w:rsidRPr="00000000" w14:paraId="00000022">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{{constructionType}}</w:t>
            </w: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023">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Service Charges / Ground Rent</w:t>
            </w:r>
          </w:p>
        </w:tc>
        <w:tc>
          <w:tcPr/>
          <w:p w:rsidR="00000000" w:rsidDel="00000000" w:rsidP="00000000" w:rsidRDefault="00000000" w:rsidRPr="00000000" w14:paraId="00000024">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{{serviceRentGrounds}}</w:t>
            </w:r>
            <w:r w:rsidDel="00000000" w:rsidR="00000000" w:rsidRPr="00000000">
              <w:rPr>
                <w:rtl w:val="0"/>
              </w:rPr>
            </w:r>
          </w:p>
          <w:p w:rsidR="00000000" w:rsidDel="00000000" w:rsidP="00000000" w:rsidRDefault="00000000" w:rsidRPr="00000000" w14:paraId="00000025">
            <w:pPr>
              <w:rPr>
                <w:rFonts w:ascii="Qanelas Medium" w:cs="Qanelas Medium" w:eastAsia="Qanelas Medium" w:hAnsi="Qanelas Medium"/>
                <w:i w:val="1"/>
                <w:iCs w:val="1"/>
                <w:sz w:val="18"/>
                <w:szCs w:val="18"/>
              </w:rPr>
            </w:pPr>
            <w:r w:rsidDel="00000000" w:rsidR="00000000" w:rsidRPr="00000000">
              <w:rPr>
                <w:rtl w:val="0"/>
              </w:rPr>
            </w:r>
          </w:p>
          <w:p w:rsidR="00000000" w:rsidDel="00000000" w:rsidP="00000000" w:rsidRDefault="00000000" w:rsidRPr="00000000" w14:paraId="00000026">
            <w:pPr>
              <w:rPr>
                <w:rFonts w:ascii="Qanelas Medium" w:cs="Qanelas Medium" w:eastAsia="Qanelas Medium" w:hAnsi="Qanelas Medium"/>
                <w:sz w:val="18"/>
                <w:szCs w:val="18"/>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27">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Shared Ownership %</w:t>
            </w:r>
          </w:p>
        </w:tc>
        <w:tc>
          <w:tcPr/>
          <w:p w:rsidR="00000000" w:rsidDel="00000000" w:rsidP="00000000" w:rsidRDefault="00000000" w:rsidRPr="00000000" w14:paraId="00000028">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{{sharedOwnershipPercent}} </w:t>
            </w:r>
            <w:r w:rsidDel="00000000" w:rsidR="00000000" w:rsidRPr="00000000">
              <w:rPr>
                <w:rtl w:val="0"/>
              </w:rPr>
            </w:r>
          </w:p>
          <w:p w:rsidR="00000000" w:rsidDel="00000000" w:rsidP="00000000" w:rsidRDefault="00000000" w:rsidRPr="00000000" w14:paraId="00000029">
            <w:pPr>
              <w:rPr>
                <w:rFonts w:ascii="Qanelas Medium" w:cs="Qanelas Medium" w:eastAsia="Qanelas Medium" w:hAnsi="Qanelas Medium"/>
                <w:sz w:val="18"/>
                <w:szCs w:val="18"/>
              </w:rPr>
            </w:pPr>
            <w:r w:rsidDel="00000000" w:rsidR="00000000" w:rsidRPr="00000000">
              <w:rPr>
                <w:rtl w:val="0"/>
              </w:rPr>
            </w:r>
          </w:p>
          <w:p w:rsidR="00000000" w:rsidDel="00000000" w:rsidP="00000000" w:rsidRDefault="00000000" w:rsidRPr="00000000" w14:paraId="0000002A">
            <w:pPr>
              <w:rPr>
                <w:rFonts w:ascii="Qanelas Medium" w:cs="Qanelas Medium" w:eastAsia="Qanelas Medium" w:hAnsi="Qanelas Medium"/>
                <w:sz w:val="18"/>
                <w:szCs w:val="18"/>
              </w:rPr>
            </w:pPr>
            <w:r w:rsidDel="00000000" w:rsidR="00000000" w:rsidRPr="00000000">
              <w:rPr>
                <w:rtl w:val="0"/>
              </w:rPr>
            </w:r>
          </w:p>
          <w:p w:rsidR="00000000" w:rsidDel="00000000" w:rsidP="00000000" w:rsidRDefault="00000000" w:rsidRPr="00000000" w14:paraId="0000002B">
            <w:pPr>
              <w:rPr>
                <w:rFonts w:ascii="Qanelas Medium" w:cs="Qanelas Medium" w:eastAsia="Qanelas Medium" w:hAnsi="Qanelas Medium"/>
                <w:sz w:val="18"/>
                <w:szCs w:val="18"/>
              </w:rPr>
            </w:pP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02C">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Material Information Note(s) Concerning Property</w:t>
            </w:r>
          </w:p>
        </w:tc>
        <w:tc>
          <w:tcPr/>
          <w:p w:rsidR="00000000" w:rsidDel="00000000" w:rsidP="00000000" w:rsidRDefault="00000000" w:rsidRPr="00000000" w14:paraId="0000002D">
            <w:pPr>
              <w:rPr>
                <w:rFonts w:ascii="Qanelas Medium" w:cs="Qanelas Medium" w:eastAsia="Qanelas Medium" w:hAnsi="Qanelas Medium"/>
                <w:sz w:val="18"/>
                <w:szCs w:val="18"/>
              </w:rPr>
            </w:pPr>
            <w:r w:rsidDel="00000000" w:rsidR="00000000" w:rsidRPr="00000000">
              <w:rPr>
                <w:rtl w:val="0"/>
              </w:rPr>
            </w:r>
          </w:p>
          <w:p w:rsidR="00000000" w:rsidDel="00000000" w:rsidP="00000000" w:rsidRDefault="00000000" w:rsidRPr="00000000" w14:paraId="0000002E">
            <w:pPr>
              <w:rPr>
                <w:rFonts w:ascii="Qanelas Medium" w:cs="Qanelas Medium" w:eastAsia="Qanelas Medium" w:hAnsi="Qanelas Medium"/>
                <w:sz w:val="18"/>
                <w:szCs w:val="18"/>
              </w:rPr>
            </w:pPr>
            <w:r w:rsidDel="00000000" w:rsidR="00000000" w:rsidRPr="00000000">
              <w:rPr>
                <w:rFonts w:ascii="Times New Roman" w:cs="Times New Roman" w:eastAsia="Times New Roman" w:hAnsi="Times New Roman"/>
                <w:sz w:val="18"/>
                <w:szCs w:val="18"/>
                <w:highlight w:val="white"/>
                <w:rtl w:val="0"/>
              </w:rPr>
              <w:t xml:space="preserve">{{materialPropertyNotes}}</w:t>
            </w:r>
            <w:r w:rsidDel="00000000" w:rsidR="00000000" w:rsidRPr="00000000">
              <w:rPr>
                <w:rtl w:val="0"/>
              </w:rPr>
            </w:r>
          </w:p>
          <w:p w:rsidR="00000000" w:rsidDel="00000000" w:rsidP="00000000" w:rsidRDefault="00000000" w:rsidRPr="00000000" w14:paraId="0000002F">
            <w:pPr>
              <w:rPr>
                <w:rFonts w:ascii="Qanelas Medium" w:cs="Qanelas Medium" w:eastAsia="Qanelas Medium" w:hAnsi="Qanelas Medium"/>
                <w:sz w:val="18"/>
                <w:szCs w:val="18"/>
              </w:rPr>
            </w:pPr>
            <w:r w:rsidDel="00000000" w:rsidR="00000000" w:rsidRPr="00000000">
              <w:rPr>
                <w:rtl w:val="0"/>
              </w:rPr>
            </w:r>
          </w:p>
          <w:p w:rsidR="00000000" w:rsidDel="00000000" w:rsidP="00000000" w:rsidRDefault="00000000" w:rsidRPr="00000000" w14:paraId="00000030">
            <w:pPr>
              <w:rPr>
                <w:rFonts w:ascii="Qanelas Medium" w:cs="Qanelas Medium" w:eastAsia="Qanelas Medium" w:hAnsi="Qanelas Medium"/>
                <w:sz w:val="18"/>
                <w:szCs w:val="18"/>
              </w:rPr>
            </w:pPr>
            <w:r w:rsidDel="00000000" w:rsidR="00000000" w:rsidRPr="00000000">
              <w:rPr>
                <w:rtl w:val="0"/>
              </w:rPr>
            </w:r>
          </w:p>
          <w:p w:rsidR="00000000" w:rsidDel="00000000" w:rsidP="00000000" w:rsidRDefault="00000000" w:rsidRPr="00000000" w14:paraId="00000031">
            <w:pPr>
              <w:rPr>
                <w:rFonts w:ascii="Qanelas Medium" w:cs="Qanelas Medium" w:eastAsia="Qanelas Medium" w:hAnsi="Qanelas Medium"/>
                <w:sz w:val="18"/>
                <w:szCs w:val="18"/>
              </w:rPr>
            </w:pPr>
            <w:r w:rsidDel="00000000" w:rsidR="00000000" w:rsidRPr="00000000">
              <w:rPr>
                <w:rtl w:val="0"/>
              </w:rPr>
            </w:r>
          </w:p>
        </w:tc>
      </w:tr>
    </w:tbl>
    <w:p w:rsidR="00000000" w:rsidDel="00000000" w:rsidP="00000000" w:rsidRDefault="00000000" w:rsidRPr="00000000" w14:paraId="00000032">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33">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Soft ExtraBold" w:cs="Qanelas Soft ExtraBold" w:eastAsia="Qanelas Soft ExtraBold" w:hAnsi="Qanelas Soft ExtraBold"/>
          <w:b w:val="1"/>
          <w:bCs w:val="1"/>
          <w:i w:val="0"/>
          <w:iCs w:val="0"/>
          <w:smallCaps w:val="0"/>
          <w:strike w:val="0"/>
          <w:color w:val="000000"/>
          <w:sz w:val="22"/>
          <w:szCs w:val="22"/>
          <w:u w:val="none"/>
          <w:shd w:fill="auto" w:val="clear"/>
          <w:vertAlign w:val="baseline"/>
        </w:rPr>
      </w:pPr>
      <w:r w:rsidDel="00000000" w:rsidR="00000000" w:rsidRPr="00000000">
        <w:rPr>
          <w:rFonts w:ascii="Qanelas Soft ExtraBold" w:cs="Qanelas Soft ExtraBold" w:eastAsia="Qanelas Soft ExtraBold" w:hAnsi="Qanelas Soft ExtraBold"/>
          <w:b w:val="1"/>
          <w:bCs w:val="1"/>
          <w:i w:val="0"/>
          <w:iCs w:val="0"/>
          <w:smallCaps w:val="0"/>
          <w:strike w:val="0"/>
          <w:color w:val="000000"/>
          <w:sz w:val="22"/>
          <w:szCs w:val="22"/>
          <w:u w:val="none"/>
          <w:shd w:fill="auto" w:val="clear"/>
          <w:vertAlign w:val="baseline"/>
          <w:rtl w:val="0"/>
        </w:rPr>
        <w:t xml:space="preserve">Key Document Status:</w:t>
      </w:r>
    </w:p>
    <w:tbl>
      <w:tblPr>
        <w:tblStyle w:val="Table2"/>
        <w:tblW w:w="9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60"/>
        <w:gridCol w:w="1785"/>
        <w:gridCol w:w="4785"/>
        <w:tblGridChange w:id="0">
          <w:tblGrid>
            <w:gridCol w:w="3060"/>
            <w:gridCol w:w="1785"/>
            <w:gridCol w:w="4785"/>
          </w:tblGrid>
        </w:tblGridChange>
      </w:tblGrid>
      <w:tr>
        <w:trPr>
          <w:cantSplit w:val="0"/>
          <w:tblHeader w:val="0"/>
        </w:trPr>
        <w:tc>
          <w:tcPr/>
          <w:p w:rsidR="00000000" w:rsidDel="00000000" w:rsidP="00000000" w:rsidRDefault="00000000" w:rsidRPr="00000000" w14:paraId="00000035">
            <w:pPr>
              <w:rPr>
                <w:rFonts w:ascii="Qanelas Soft ExtraBold" w:cs="Qanelas Soft ExtraBold" w:eastAsia="Qanelas Soft ExtraBold" w:hAnsi="Qanelas Soft ExtraBold"/>
                <w:b w:val="0"/>
                <w:bCs w:val="0"/>
                <w:sz w:val="18"/>
                <w:szCs w:val="18"/>
              </w:rPr>
            </w:pPr>
            <w:r w:rsidDel="00000000" w:rsidR="00000000" w:rsidRPr="00000000">
              <w:rPr>
                <w:rFonts w:ascii="Qanelas Soft ExtraBold" w:cs="Qanelas Soft ExtraBold" w:eastAsia="Qanelas Soft ExtraBold" w:hAnsi="Qanelas Soft ExtraBold"/>
                <w:sz w:val="18"/>
                <w:szCs w:val="18"/>
                <w:rtl w:val="0"/>
              </w:rPr>
              <w:t xml:space="preserve">Document</w:t>
            </w:r>
            <w:r w:rsidDel="00000000" w:rsidR="00000000" w:rsidRPr="00000000">
              <w:rPr>
                <w:rtl w:val="0"/>
              </w:rPr>
            </w:r>
          </w:p>
        </w:tc>
        <w:tc>
          <w:tcPr/>
          <w:p w:rsidR="00000000" w:rsidDel="00000000" w:rsidP="00000000" w:rsidRDefault="00000000" w:rsidRPr="00000000" w14:paraId="00000036">
            <w:pPr>
              <w:rPr>
                <w:rFonts w:ascii="Qanelas Soft ExtraBold" w:cs="Qanelas Soft ExtraBold" w:eastAsia="Qanelas Soft ExtraBold" w:hAnsi="Qanelas Soft ExtraBold"/>
                <w:b w:val="0"/>
                <w:bCs w:val="0"/>
                <w:sz w:val="18"/>
                <w:szCs w:val="18"/>
              </w:rPr>
            </w:pPr>
            <w:r w:rsidDel="00000000" w:rsidR="00000000" w:rsidRPr="00000000">
              <w:rPr>
                <w:rFonts w:ascii="Qanelas Soft ExtraBold" w:cs="Qanelas Soft ExtraBold" w:eastAsia="Qanelas Soft ExtraBold" w:hAnsi="Qanelas Soft ExtraBold"/>
                <w:sz w:val="18"/>
                <w:szCs w:val="18"/>
                <w:rtl w:val="0"/>
              </w:rPr>
              <w:t xml:space="preserve">Status</w:t>
            </w:r>
            <w:r w:rsidDel="00000000" w:rsidR="00000000" w:rsidRPr="00000000">
              <w:rPr>
                <w:rtl w:val="0"/>
              </w:rPr>
            </w:r>
          </w:p>
        </w:tc>
        <w:tc>
          <w:tcPr/>
          <w:p w:rsidR="00000000" w:rsidDel="00000000" w:rsidP="00000000" w:rsidRDefault="00000000" w:rsidRPr="00000000" w14:paraId="00000037">
            <w:pPr>
              <w:rPr>
                <w:rFonts w:ascii="Qanelas Soft ExtraBold" w:cs="Qanelas Soft ExtraBold" w:eastAsia="Qanelas Soft ExtraBold" w:hAnsi="Qanelas Soft ExtraBold"/>
                <w:b w:val="0"/>
                <w:bCs w:val="0"/>
                <w:sz w:val="18"/>
                <w:szCs w:val="18"/>
              </w:rPr>
            </w:pPr>
            <w:r w:rsidDel="00000000" w:rsidR="00000000" w:rsidRPr="00000000">
              <w:rPr>
                <w:rFonts w:ascii="Qanelas Soft ExtraBold" w:cs="Qanelas Soft ExtraBold" w:eastAsia="Qanelas Soft ExtraBold" w:hAnsi="Qanelas Soft ExtraBold"/>
                <w:sz w:val="18"/>
                <w:szCs w:val="18"/>
                <w:rtl w:val="0"/>
              </w:rPr>
              <w:t xml:space="preserve">Comments</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Title Register &amp; Plan</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{{titleStatus}} </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{{titleComments}} </w:t>
            </w:r>
          </w:p>
        </w:tc>
      </w:tr>
      <w:tr>
        <w:trPr>
          <w:cantSplit w:val="0"/>
          <w:tblHeader w:val="0"/>
        </w:trPr>
        <w:tc>
          <w:tcPr/>
          <w:p w:rsidR="00000000" w:rsidDel="00000000" w:rsidP="00000000" w:rsidRDefault="00000000" w:rsidRPr="00000000" w14:paraId="0000003B">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TA6 Property Info Form</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{{ta6Status}}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{{ta6Comments}} </w:t>
            </w:r>
          </w:p>
        </w:tc>
      </w:tr>
      <w:tr>
        <w:trPr>
          <w:cantSplit w:val="0"/>
          <w:tblHeader w:val="0"/>
        </w:trPr>
        <w:tc>
          <w:tcPr/>
          <w:p w:rsidR="00000000" w:rsidDel="00000000" w:rsidP="00000000" w:rsidRDefault="00000000" w:rsidRPr="00000000" w14:paraId="0000003E">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TA10 Fixtures &amp; Contents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{{ta10Status}}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{{ta10Comments}} </w:t>
            </w:r>
          </w:p>
        </w:tc>
      </w:tr>
      <w:tr>
        <w:trPr>
          <w:cantSplit w:val="0"/>
          <w:tblHeader w:val="0"/>
        </w:trPr>
        <w:tc>
          <w:tcPr/>
          <w:p w:rsidR="00000000" w:rsidDel="00000000" w:rsidP="00000000" w:rsidRDefault="00000000" w:rsidRPr="00000000" w14:paraId="00000041">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Additional Information Form</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{{addInfoStatus}}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{{addInfoComments}} </w:t>
            </w:r>
          </w:p>
        </w:tc>
      </w:tr>
      <w:tr>
        <w:trPr>
          <w:cantSplit w:val="0"/>
          <w:tblHeader w:val="0"/>
        </w:trPr>
        <w:tc>
          <w:tcPr/>
          <w:p w:rsidR="00000000" w:rsidDel="00000000" w:rsidP="00000000" w:rsidRDefault="00000000" w:rsidRPr="00000000" w14:paraId="00000044">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EPC</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{{epcStatus}}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{{epcComments}} </w:t>
            </w: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Searches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{{searchComments}} </w:t>
            </w:r>
          </w:p>
        </w:tc>
      </w:tr>
      <w:tr>
        <w:trPr>
          <w:cantSplit w:val="0"/>
          <w:tblHeader w:val="0"/>
        </w:trPr>
        <w:tc>
          <w:tcPr/>
          <w:p w:rsidR="00000000" w:rsidDel="00000000" w:rsidP="00000000" w:rsidRDefault="00000000" w:rsidRPr="00000000" w14:paraId="0000004A">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Leasehold Information (if leasehold)</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{{leaseInfoStatus}}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{{leaseInfoComments}} </w:t>
            </w:r>
          </w:p>
        </w:tc>
      </w:tr>
      <w:tr>
        <w:trPr>
          <w:cantSplit w:val="0"/>
          <w:tblHeader w:val="0"/>
        </w:trPr>
        <w:tc>
          <w:tcPr/>
          <w:p w:rsidR="00000000" w:rsidDel="00000000" w:rsidP="00000000" w:rsidRDefault="00000000" w:rsidRPr="00000000" w14:paraId="0000004D">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Planning &amp; Certificates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{{planningComments}} </w:t>
            </w:r>
          </w:p>
        </w:tc>
      </w:tr>
      <w:tr>
        <w:trPr>
          <w:cantSplit w:val="0"/>
          <w:tblHeader w:val="0"/>
        </w:trPr>
        <w:tc>
          <w:tcPr/>
          <w:p w:rsidR="00000000" w:rsidDel="00000000" w:rsidP="00000000" w:rsidRDefault="00000000" w:rsidRPr="00000000" w14:paraId="00000050">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Tenancy Agreements (if tenanted)</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{{tenancyStatus}}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{{tenancyComments}} </w:t>
            </w:r>
          </w:p>
        </w:tc>
      </w:tr>
      <w:tr>
        <w:trPr>
          <w:cantSplit w:val="0"/>
          <w:tblHeader w:val="0"/>
        </w:trPr>
        <w:tc>
          <w:tcPr/>
          <w:p w:rsidR="00000000" w:rsidDel="00000000" w:rsidP="00000000" w:rsidRDefault="00000000" w:rsidRPr="00000000" w14:paraId="00000053">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Probate or LPA Docs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{{probateStatus}}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{{probateComments}} </w:t>
            </w:r>
          </w:p>
        </w:tc>
      </w:tr>
      <w:tr>
        <w:trPr>
          <w:cantSplit w:val="0"/>
          <w:tblHeader w:val="0"/>
        </w:trPr>
        <w:tc>
          <w:tcPr/>
          <w:p w:rsidR="00000000" w:rsidDel="00000000" w:rsidP="00000000" w:rsidRDefault="00000000" w:rsidRPr="00000000" w14:paraId="00000056">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HMO / Licences / Safety Docs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{{hmoStatus}}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{{hmoComments}} </w:t>
            </w:r>
          </w:p>
        </w:tc>
      </w:tr>
      <w:tr>
        <w:trPr>
          <w:cantSplit w:val="0"/>
          <w:tblHeader w:val="0"/>
        </w:trPr>
        <w:tc>
          <w:tcPr/>
          <w:p w:rsidR="00000000" w:rsidDel="00000000" w:rsidP="00000000" w:rsidRDefault="00000000" w:rsidRPr="00000000" w14:paraId="00000059">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Material Information Note(s) Concerning Documentation</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{{miNotesStatus}}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highlight w:val="white"/>
                <w:rtl w:val="0"/>
              </w:rPr>
              <w:t xml:space="preserve">{{materialPropertyNotesComments}}</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Soft ExtraBold" w:cs="Qanelas Soft ExtraBold" w:eastAsia="Qanelas Soft ExtraBold" w:hAnsi="Qanelas Soft ExtraBold"/>
          <w:b w:val="1"/>
          <w:bCs w:val="1"/>
          <w:i w:val="0"/>
          <w:iCs w:val="0"/>
          <w:smallCaps w:val="0"/>
          <w:strike w:val="0"/>
          <w:color w:val="000000"/>
          <w:sz w:val="22"/>
          <w:szCs w:val="22"/>
          <w:u w:val="none"/>
          <w:shd w:fill="auto" w:val="clear"/>
          <w:vertAlign w:val="baseline"/>
        </w:rPr>
      </w:pPr>
      <w:r w:rsidDel="00000000" w:rsidR="00000000" w:rsidRPr="00000000">
        <w:rPr>
          <w:rFonts w:ascii="Qanelas Soft ExtraBold" w:cs="Qanelas Soft ExtraBold" w:eastAsia="Qanelas Soft ExtraBold" w:hAnsi="Qanelas Soft ExtraBold"/>
          <w:b w:val="1"/>
          <w:bCs w:val="1"/>
          <w:i w:val="0"/>
          <w:iCs w:val="0"/>
          <w:smallCaps w:val="0"/>
          <w:strike w:val="0"/>
          <w:color w:val="000000"/>
          <w:sz w:val="22"/>
          <w:szCs w:val="22"/>
          <w:u w:val="none"/>
          <w:shd w:fill="auto" w:val="clear"/>
          <w:vertAlign w:val="baseline"/>
          <w:rtl w:val="0"/>
        </w:rPr>
        <w:t xml:space="preserve">Material Flags:</w:t>
      </w:r>
    </w:p>
    <w:tbl>
      <w:tblPr>
        <w:tblStyle w:val="Table3"/>
        <w:tblW w:w="963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47"/>
        <w:gridCol w:w="1134"/>
        <w:gridCol w:w="5951"/>
        <w:tblGridChange w:id="0">
          <w:tblGrid>
            <w:gridCol w:w="2547"/>
            <w:gridCol w:w="1134"/>
            <w:gridCol w:w="5951"/>
          </w:tblGrid>
        </w:tblGridChange>
      </w:tblGrid>
      <w:tr>
        <w:trPr>
          <w:cantSplit w:val="0"/>
          <w:tblHeader w:val="0"/>
        </w:trPr>
        <w:tc>
          <w:tcPr/>
          <w:p w:rsidR="00000000" w:rsidDel="00000000" w:rsidP="00000000" w:rsidRDefault="00000000" w:rsidRPr="00000000" w14:paraId="0000005F">
            <w:pPr>
              <w:rPr>
                <w:rFonts w:ascii="Qanelas Soft ExtraBold" w:cs="Qanelas Soft ExtraBold" w:eastAsia="Qanelas Soft ExtraBold" w:hAnsi="Qanelas Soft ExtraBold"/>
                <w:sz w:val="18"/>
                <w:szCs w:val="18"/>
              </w:rPr>
            </w:pPr>
            <w:r w:rsidDel="00000000" w:rsidR="00000000" w:rsidRPr="00000000">
              <w:rPr>
                <w:rFonts w:ascii="Qanelas Soft ExtraBold" w:cs="Qanelas Soft ExtraBold" w:eastAsia="Qanelas Soft ExtraBold" w:hAnsi="Qanelas Soft ExtraBold"/>
                <w:sz w:val="18"/>
                <w:szCs w:val="18"/>
                <w:rtl w:val="0"/>
              </w:rPr>
              <w:t xml:space="preserve">Risk Area</w:t>
            </w:r>
          </w:p>
        </w:tc>
        <w:tc>
          <w:tcPr/>
          <w:p w:rsidR="00000000" w:rsidDel="00000000" w:rsidP="00000000" w:rsidRDefault="00000000" w:rsidRPr="00000000" w14:paraId="00000060">
            <w:pPr>
              <w:rPr>
                <w:rFonts w:ascii="Qanelas Soft ExtraBold" w:cs="Qanelas Soft ExtraBold" w:eastAsia="Qanelas Soft ExtraBold" w:hAnsi="Qanelas Soft ExtraBold"/>
                <w:sz w:val="18"/>
                <w:szCs w:val="18"/>
              </w:rPr>
            </w:pPr>
            <w:r w:rsidDel="00000000" w:rsidR="00000000" w:rsidRPr="00000000">
              <w:rPr>
                <w:rFonts w:ascii="Qanelas Soft ExtraBold" w:cs="Qanelas Soft ExtraBold" w:eastAsia="Qanelas Soft ExtraBold" w:hAnsi="Qanelas Soft ExtraBold"/>
                <w:sz w:val="18"/>
                <w:szCs w:val="18"/>
                <w:rtl w:val="0"/>
              </w:rPr>
              <w:t xml:space="preserve">Flagged?</w:t>
            </w:r>
          </w:p>
        </w:tc>
        <w:tc>
          <w:tcPr/>
          <w:p w:rsidR="00000000" w:rsidDel="00000000" w:rsidP="00000000" w:rsidRDefault="00000000" w:rsidRPr="00000000" w14:paraId="00000061">
            <w:pPr>
              <w:rPr>
                <w:rFonts w:ascii="Qanelas Soft ExtraBold" w:cs="Qanelas Soft ExtraBold" w:eastAsia="Qanelas Soft ExtraBold" w:hAnsi="Qanelas Soft ExtraBold"/>
                <w:sz w:val="18"/>
                <w:szCs w:val="18"/>
              </w:rPr>
            </w:pPr>
            <w:r w:rsidDel="00000000" w:rsidR="00000000" w:rsidRPr="00000000">
              <w:rPr>
                <w:rFonts w:ascii="Qanelas Soft ExtraBold" w:cs="Qanelas Soft ExtraBold" w:eastAsia="Qanelas Soft ExtraBold" w:hAnsi="Qanelas Soft ExtraBold"/>
                <w:sz w:val="18"/>
                <w:szCs w:val="18"/>
                <w:rtl w:val="0"/>
              </w:rPr>
              <w:t xml:space="preserve">Why Flagged? (General Comments, Not Property-Specific)</w:t>
            </w:r>
          </w:p>
        </w:tc>
      </w:tr>
      <w:tr>
        <w:trPr>
          <w:cantSplit w:val="0"/>
          <w:tblHeader w:val="0"/>
        </w:trPr>
        <w:tc>
          <w:tcPr/>
          <w:p w:rsidR="00000000" w:rsidDel="00000000" w:rsidP="00000000" w:rsidRDefault="00000000" w:rsidRPr="00000000" w14:paraId="00000062">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Title Discrepancies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{{flagTitleDiscrepancies}} </w:t>
            </w:r>
            <w:r w:rsidDel="00000000" w:rsidR="00000000" w:rsidRPr="00000000">
              <w:rPr>
                <w:rtl w:val="0"/>
              </w:rPr>
            </w:r>
          </w:p>
        </w:tc>
        <w:tc>
          <w:tcPr/>
          <w:p w:rsidR="00000000" w:rsidDel="00000000" w:rsidP="00000000" w:rsidRDefault="00000000" w:rsidRPr="00000000" w14:paraId="00000064">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Irregularities in title records may affect ownership rights, boundaries, or the ability to secure lending.</w:t>
            </w:r>
          </w:p>
        </w:tc>
      </w:tr>
      <w:tr>
        <w:trPr>
          <w:cantSplit w:val="0"/>
          <w:tblHeader w:val="0"/>
        </w:trPr>
        <w:tc>
          <w:tcPr/>
          <w:p w:rsidR="00000000" w:rsidDel="00000000" w:rsidP="00000000" w:rsidRDefault="00000000" w:rsidRPr="00000000" w14:paraId="00000065">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Rights of Way / Access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{{flagRightsOfWay}} </w:t>
            </w:r>
          </w:p>
        </w:tc>
        <w:tc>
          <w:tcPr/>
          <w:p w:rsidR="00000000" w:rsidDel="00000000" w:rsidP="00000000" w:rsidRDefault="00000000" w:rsidRPr="00000000" w14:paraId="00000067">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Unclear or restricted access rights may impact use of the property and could raise legal or mortgage concerns.</w:t>
            </w:r>
          </w:p>
        </w:tc>
      </w:tr>
      <w:tr>
        <w:trPr>
          <w:cantSplit w:val="0"/>
          <w:tblHeader w:val="0"/>
        </w:trPr>
        <w:tc>
          <w:tcPr/>
          <w:p w:rsidR="00000000" w:rsidDel="00000000" w:rsidP="00000000" w:rsidRDefault="00000000" w:rsidRPr="00000000" w14:paraId="00000068">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Restrictive Covenants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{{flagRestrictiveCovenants}} </w:t>
            </w:r>
          </w:p>
        </w:tc>
        <w:tc>
          <w:tcPr/>
          <w:p w:rsidR="00000000" w:rsidDel="00000000" w:rsidP="00000000" w:rsidRDefault="00000000" w:rsidRPr="00000000" w14:paraId="0000006A">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Legal restrictions on use of the property (e.g. building works, business use) may limit future plans and affect value.</w:t>
            </w:r>
          </w:p>
        </w:tc>
      </w:tr>
      <w:tr>
        <w:trPr>
          <w:cantSplit w:val="0"/>
          <w:tblHeader w:val="0"/>
        </w:trPr>
        <w:tc>
          <w:tcPr/>
          <w:p w:rsidR="00000000" w:rsidDel="00000000" w:rsidP="00000000" w:rsidRDefault="00000000" w:rsidRPr="00000000" w14:paraId="0000006B">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Known Planning Issues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{{flagPlanningIssues}} </w:t>
            </w:r>
          </w:p>
        </w:tc>
        <w:tc>
          <w:tcPr/>
          <w:p w:rsidR="00000000" w:rsidDel="00000000" w:rsidP="00000000" w:rsidRDefault="00000000" w:rsidRPr="00000000" w14:paraId="0000006D">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Previous refusals, enforcement notices, or outstanding planning breaches may affect development potential and mortgageability.</w:t>
            </w:r>
          </w:p>
        </w:tc>
      </w:tr>
      <w:tr>
        <w:trPr>
          <w:cantSplit w:val="0"/>
          <w:tblHeader w:val="0"/>
        </w:trPr>
        <w:tc>
          <w:tcPr/>
          <w:p w:rsidR="00000000" w:rsidDel="00000000" w:rsidP="00000000" w:rsidRDefault="00000000" w:rsidRPr="00000000" w14:paraId="0000006E">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EPC &lt; E Rating</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{{flagEpcBelowE}} </w:t>
            </w:r>
          </w:p>
        </w:tc>
        <w:tc>
          <w:tcPr/>
          <w:p w:rsidR="00000000" w:rsidDel="00000000" w:rsidP="00000000" w:rsidRDefault="00000000" w:rsidRPr="00000000" w14:paraId="00000070">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Properties with an EPC rating below E may not meet minimum standards for Buy-to-Let lending or letting purposes.</w:t>
            </w:r>
          </w:p>
        </w:tc>
      </w:tr>
      <w:tr>
        <w:trPr>
          <w:cantSplit w:val="0"/>
          <w:tblHeader w:val="0"/>
        </w:trPr>
        <w:tc>
          <w:tcPr/>
          <w:p w:rsidR="00000000" w:rsidDel="00000000" w:rsidP="00000000" w:rsidRDefault="00000000" w:rsidRPr="00000000" w14:paraId="00000071">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Unregistered Title</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{{flagUnregisteredTitle}} </w:t>
            </w:r>
          </w:p>
        </w:tc>
        <w:tc>
          <w:tcPr/>
          <w:p w:rsidR="00000000" w:rsidDel="00000000" w:rsidP="00000000" w:rsidRDefault="00000000" w:rsidRPr="00000000" w14:paraId="00000073">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Where land is unregistered, proof of ownership relies on historic deeds, which may complicate or delay the conveyancing process.</w:t>
            </w:r>
          </w:p>
        </w:tc>
      </w:tr>
      <w:tr>
        <w:trPr>
          <w:cantSplit w:val="0"/>
          <w:tblHeader w:val="0"/>
        </w:trPr>
        <w:tc>
          <w:tcPr/>
          <w:p w:rsidR="00000000" w:rsidDel="00000000" w:rsidP="00000000" w:rsidRDefault="00000000" w:rsidRPr="00000000" w14:paraId="00000074">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HMO / Licencing</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{{flagHmoLicensing}} </w:t>
            </w:r>
          </w:p>
        </w:tc>
        <w:tc>
          <w:tcPr/>
          <w:p w:rsidR="00000000" w:rsidDel="00000000" w:rsidP="00000000" w:rsidRDefault="00000000" w:rsidRPr="00000000" w14:paraId="00000076">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Houses in Multiple Occupation may require specific licences. Absence of a licence (where one is required) can affect lending and ongoing compliance.</w:t>
            </w:r>
          </w:p>
        </w:tc>
      </w:tr>
      <w:tr>
        <w:trPr>
          <w:cantSplit w:val="0"/>
          <w:tblHeader w:val="0"/>
        </w:trPr>
        <w:tc>
          <w:tcPr/>
          <w:p w:rsidR="00000000" w:rsidDel="00000000" w:rsidP="00000000" w:rsidRDefault="00000000" w:rsidRPr="00000000" w14:paraId="00000077">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Leasehold Information</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{{flagLeaseholdInfo}} </w:t>
            </w:r>
          </w:p>
        </w:tc>
        <w:tc>
          <w:tcPr/>
          <w:p w:rsidR="00000000" w:rsidDel="00000000" w:rsidP="00000000" w:rsidRDefault="00000000" w:rsidRPr="00000000" w14:paraId="00000079">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Missing or incomplete lease details (e.g. lease length, ground rent, service charges, scheduled works) may impact buyer decisions and mortgage approval.</w:t>
            </w:r>
          </w:p>
        </w:tc>
      </w:tr>
      <w:tr>
        <w:trPr>
          <w:cantSplit w:val="0"/>
          <w:tblHeader w:val="0"/>
        </w:trPr>
        <w:tc>
          <w:tcPr/>
          <w:p w:rsidR="00000000" w:rsidDel="00000000" w:rsidP="00000000" w:rsidRDefault="00000000" w:rsidRPr="00000000" w14:paraId="0000007A">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Coastal/Flood/Knotweed</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{{flagEnvironmentalRisks}} </w:t>
            </w:r>
          </w:p>
        </w:tc>
        <w:tc>
          <w:tcPr/>
          <w:p w:rsidR="00000000" w:rsidDel="00000000" w:rsidP="00000000" w:rsidRDefault="00000000" w:rsidRPr="00000000" w14:paraId="0000007C">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Environmental risks can affect insurability, maintenance obligations, and property value.</w:t>
            </w:r>
          </w:p>
        </w:tc>
      </w:tr>
      <w:tr>
        <w:trPr>
          <w:cantSplit w:val="0"/>
          <w:tblHeader w:val="0"/>
        </w:trPr>
        <w:tc>
          <w:tcPr/>
          <w:p w:rsidR="00000000" w:rsidDel="00000000" w:rsidP="00000000" w:rsidRDefault="00000000" w:rsidRPr="00000000" w14:paraId="0000007D">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Occupiers / Tenancy </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ffe5e5" w:val="clear"/>
                <w:rtl w:val="0"/>
              </w:rPr>
              <w:t xml:space="preserve">flagOccupiersTenancy</w:t>
            </w:r>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07F">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This may affect vacant possession / Buy-to-Let purchase-ability</w:t>
            </w:r>
          </w:p>
        </w:tc>
      </w:tr>
      <w:tr>
        <w:trPr>
          <w:cantSplit w:val="0"/>
          <w:tblHeader w:val="0"/>
        </w:trPr>
        <w:tc>
          <w:tcPr/>
          <w:p w:rsidR="00000000" w:rsidDel="00000000" w:rsidP="00000000" w:rsidRDefault="00000000" w:rsidRPr="00000000" w14:paraId="00000080">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Sold “As Seen”</w:t>
            </w:r>
          </w:p>
        </w:tc>
        <w:tc>
          <w:tcPr/>
          <w:p w:rsidR="00000000" w:rsidDel="00000000" w:rsidP="00000000" w:rsidRDefault="00000000" w:rsidRPr="00000000" w14:paraId="00000081">
            <w:pPr>
              <w:rPr>
                <w:rFonts w:ascii="Qanelas Medium" w:cs="Qanelas Medium" w:eastAsia="Qanelas Medium" w:hAnsi="Qanelas Medium"/>
                <w:sz w:val="18"/>
                <w:szCs w:val="18"/>
              </w:rPr>
            </w:pPr>
            <w:r w:rsidDel="00000000" w:rsidR="00000000" w:rsidRPr="00000000">
              <w:rPr>
                <w:color w:val="666666"/>
                <w:sz w:val="18"/>
                <w:szCs w:val="18"/>
                <w:rtl w:val="0"/>
              </w:rPr>
              <w:t xml:space="preserve">{{flagSoldAsSeen}}</w:t>
            </w:r>
            <w:r w:rsidDel="00000000" w:rsidR="00000000" w:rsidRPr="00000000">
              <w:rPr>
                <w:rtl w:val="0"/>
              </w:rPr>
            </w:r>
          </w:p>
        </w:tc>
        <w:tc>
          <w:tcPr/>
          <w:p w:rsidR="00000000" w:rsidDel="00000000" w:rsidP="00000000" w:rsidRDefault="00000000" w:rsidRPr="00000000" w14:paraId="00000082">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sz w:val="18"/>
                <w:szCs w:val="18"/>
                <w:rtl w:val="0"/>
              </w:rPr>
              <w:t xml:space="preserve">If the property is sold "as seen," prospective buyers may not be able to obtain any further information about the property.</w:t>
            </w:r>
          </w:p>
        </w:tc>
      </w:tr>
    </w:tbl>
    <w:p w:rsidR="00000000" w:rsidDel="00000000" w:rsidP="00000000" w:rsidRDefault="00000000" w:rsidRPr="00000000" w14:paraId="00000083">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4">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5">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6">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7">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8">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9">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A">
      <w:pPr>
        <w:rPr>
          <w:rFonts w:ascii="Qanelas Soft ExtraBold" w:cs="Qanelas Soft ExtraBold" w:eastAsia="Qanelas Soft ExtraBold" w:hAnsi="Qanelas Soft ExtraBold"/>
          <w:b w:val="1"/>
          <w:bCs w:val="1"/>
        </w:rPr>
      </w:pPr>
      <w:r w:rsidDel="00000000" w:rsidR="00000000" w:rsidRPr="00000000">
        <w:rPr>
          <w:rFonts w:ascii="Qanelas Soft ExtraBold" w:cs="Qanelas Soft ExtraBold" w:eastAsia="Qanelas Soft ExtraBold" w:hAnsi="Qanelas Soft ExtraBold"/>
          <w:b w:val="1"/>
          <w:bCs w:val="1"/>
          <w:rtl w:val="0"/>
        </w:rPr>
        <w:t xml:space="preserve">Additional Tools to Support Your Due Diligence:</w:t>
      </w:r>
    </w:p>
    <w:p w:rsidR="00000000" w:rsidDel="00000000" w:rsidP="00000000" w:rsidRDefault="00000000" w:rsidRPr="00000000" w14:paraId="0000008B">
      <w:pPr>
        <w:rPr>
          <w:rFonts w:ascii="Qanelas Medium" w:cs="Qanelas Medium" w:eastAsia="Qanelas Medium" w:hAnsi="Qanelas Medium"/>
          <w:b w:val="1"/>
          <w:bCs w:val="1"/>
        </w:rPr>
      </w:pPr>
      <w:r w:rsidDel="00000000" w:rsidR="00000000" w:rsidRPr="00000000">
        <w:rPr>
          <w:rtl w:val="0"/>
        </w:rPr>
      </w:r>
    </w:p>
    <w:p w:rsidR="00000000" w:rsidDel="00000000" w:rsidP="00000000" w:rsidRDefault="00000000" w:rsidRPr="00000000" w14:paraId="0000008C">
      <w:pPr>
        <w:rPr>
          <w:rFonts w:ascii="Qanelas Medium" w:cs="Qanelas Medium" w:eastAsia="Qanelas Medium" w:hAnsi="Qanelas Medium"/>
          <w:sz w:val="20"/>
          <w:szCs w:val="20"/>
        </w:rPr>
      </w:pPr>
      <w:r w:rsidDel="00000000" w:rsidR="00000000" w:rsidRPr="00000000">
        <w:rPr>
          <w:rFonts w:ascii="Qanelas Medium" w:cs="Qanelas Medium" w:eastAsia="Qanelas Medium" w:hAnsi="Qanelas Medium"/>
          <w:sz w:val="20"/>
          <w:szCs w:val="20"/>
          <w:rtl w:val="0"/>
        </w:rPr>
        <w:t xml:space="preserve">To assist you in carrying out your due diligence, we’ve included links to two useful tools below:</w:t>
      </w:r>
    </w:p>
    <w:p w:rsidR="00000000" w:rsidDel="00000000" w:rsidP="00000000" w:rsidRDefault="00000000" w:rsidRPr="00000000" w14:paraId="0000008D">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8E">
      <w:pPr>
        <w:rPr>
          <w:rFonts w:ascii="Qanelas Soft ExtraBold" w:cs="Qanelas Soft ExtraBold" w:eastAsia="Qanelas Soft ExtraBold" w:hAnsi="Qanelas Soft ExtraBold"/>
          <w:b w:val="1"/>
          <w:bCs w:val="1"/>
          <w:sz w:val="20"/>
          <w:szCs w:val="20"/>
        </w:rPr>
      </w:pPr>
      <w:r w:rsidDel="00000000" w:rsidR="00000000" w:rsidRPr="00000000">
        <w:rPr>
          <w:rFonts w:ascii="Qanelas Soft ExtraBold" w:cs="Qanelas Soft ExtraBold" w:eastAsia="Qanelas Soft ExtraBold" w:hAnsi="Qanelas Soft ExtraBold"/>
          <w:b w:val="1"/>
          <w:bCs w:val="1"/>
          <w:sz w:val="20"/>
          <w:szCs w:val="20"/>
          <w:rtl w:val="0"/>
        </w:rPr>
        <w:t xml:space="preserve">Stamp Duty Calculator</w:t>
      </w:r>
    </w:p>
    <w:p w:rsidR="00000000" w:rsidDel="00000000" w:rsidP="00000000" w:rsidRDefault="00000000" w:rsidRPr="00000000" w14:paraId="0000008F">
      <w:pPr>
        <w:rPr>
          <w:rFonts w:ascii="Qanelas Medium" w:cs="Qanelas Medium" w:eastAsia="Qanelas Medium" w:hAnsi="Qanelas Medium"/>
          <w:sz w:val="20"/>
          <w:szCs w:val="20"/>
        </w:rPr>
      </w:pPr>
      <w:r w:rsidDel="00000000" w:rsidR="00000000" w:rsidRPr="00000000">
        <w:rPr>
          <w:rFonts w:ascii="Qanelas Medium" w:cs="Qanelas Medium" w:eastAsia="Qanelas Medium" w:hAnsi="Qanelas Medium"/>
          <w:sz w:val="20"/>
          <w:szCs w:val="20"/>
          <w:rtl w:val="0"/>
        </w:rPr>
        <w:t xml:space="preserve">Estimate the potential Stamp Duty Land Tax (SDLT) based on your intended purchase price and personal circumstances. This can help you understand the total costs involved if you are the successful bidder.</w:t>
        <w:br w:type="textWrapping"/>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Qanelas Medium" w:cs="Qanelas Medium" w:eastAsia="Qanelas Medium" w:hAnsi="Qanelas Medium"/>
          <w:sz w:val="20"/>
          <w:szCs w:val="20"/>
          <w:rtl w:val="0"/>
        </w:rPr>
        <w:t xml:space="preserve"> [Use the Stamp Duty Calculator </w:t>
      </w:r>
      <w:hyperlink r:id="rId9">
        <w:r w:rsidDel="00000000" w:rsidR="00000000" w:rsidRPr="00000000">
          <w:rPr>
            <w:rFonts w:ascii="Qanelas Medium" w:cs="Qanelas Medium" w:eastAsia="Qanelas Medium" w:hAnsi="Qanelas Medium"/>
            <w:color w:val="0000ff"/>
            <w:sz w:val="20"/>
            <w:szCs w:val="20"/>
            <w:u w:val="single"/>
            <w:rtl w:val="0"/>
          </w:rPr>
          <w:t xml:space="preserve">Here</w:t>
        </w:r>
      </w:hyperlink>
      <w:r w:rsidDel="00000000" w:rsidR="00000000" w:rsidRPr="00000000">
        <w:rPr>
          <w:rFonts w:ascii="Qanelas Medium" w:cs="Qanelas Medium" w:eastAsia="Qanelas Medium" w:hAnsi="Qanelas Medium"/>
          <w:sz w:val="20"/>
          <w:szCs w:val="20"/>
          <w:rtl w:val="0"/>
        </w:rPr>
        <w:t xml:space="preserve">]</w:t>
      </w:r>
    </w:p>
    <w:p w:rsidR="00000000" w:rsidDel="00000000" w:rsidP="00000000" w:rsidRDefault="00000000" w:rsidRPr="00000000" w14:paraId="00000090">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91">
      <w:pPr>
        <w:rPr>
          <w:rFonts w:ascii="Qanelas Soft ExtraBold" w:cs="Qanelas Soft ExtraBold" w:eastAsia="Qanelas Soft ExtraBold" w:hAnsi="Qanelas Soft ExtraBold"/>
          <w:b w:val="1"/>
          <w:bCs w:val="1"/>
          <w:sz w:val="20"/>
          <w:szCs w:val="20"/>
        </w:rPr>
      </w:pPr>
      <w:bookmarkStart w:colFirst="0" w:colLast="0" w:name="_m88uzfjiqwf9" w:id="0"/>
      <w:bookmarkEnd w:id="0"/>
      <w:r w:rsidDel="00000000" w:rsidR="00000000" w:rsidRPr="00000000">
        <w:rPr>
          <w:rFonts w:ascii="Qanelas Soft ExtraBold" w:cs="Qanelas Soft ExtraBold" w:eastAsia="Qanelas Soft ExtraBold" w:hAnsi="Qanelas Soft ExtraBold"/>
          <w:b w:val="1"/>
          <w:bCs w:val="1"/>
          <w:sz w:val="20"/>
          <w:szCs w:val="20"/>
          <w:rtl w:val="0"/>
        </w:rPr>
        <w:t xml:space="preserve">Broadband Availability Checker</w:t>
      </w:r>
    </w:p>
    <w:p w:rsidR="00000000" w:rsidDel="00000000" w:rsidP="00000000" w:rsidRDefault="00000000" w:rsidRPr="00000000" w14:paraId="00000092">
      <w:pPr>
        <w:rPr>
          <w:rFonts w:ascii="Qanelas Medium" w:cs="Qanelas Medium" w:eastAsia="Qanelas Medium" w:hAnsi="Qanelas Medium"/>
          <w:sz w:val="20"/>
          <w:szCs w:val="20"/>
        </w:rPr>
      </w:pPr>
      <w:r w:rsidDel="00000000" w:rsidR="00000000" w:rsidRPr="00000000">
        <w:rPr>
          <w:rFonts w:ascii="Qanelas Medium" w:cs="Qanelas Medium" w:eastAsia="Qanelas Medium" w:hAnsi="Qanelas Medium"/>
          <w:sz w:val="20"/>
          <w:szCs w:val="20"/>
          <w:rtl w:val="0"/>
        </w:rPr>
        <w:t xml:space="preserve">Check the broadband providers, connection types, and speeds available at the property’s postcode – ideal if digital connectivity is an important factor in your decision-making.</w:t>
        <w:br w:type="textWrapping"/>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Qanelas Medium" w:cs="Qanelas Medium" w:eastAsia="Qanelas Medium" w:hAnsi="Qanelas Medium"/>
          <w:sz w:val="20"/>
          <w:szCs w:val="20"/>
          <w:rtl w:val="0"/>
        </w:rPr>
        <w:t xml:space="preserve"> [Check Broadband Availability </w:t>
      </w:r>
      <w:hyperlink r:id="rId10">
        <w:r w:rsidDel="00000000" w:rsidR="00000000" w:rsidRPr="00000000">
          <w:rPr>
            <w:rFonts w:ascii="Qanelas Medium" w:cs="Qanelas Medium" w:eastAsia="Qanelas Medium" w:hAnsi="Qanelas Medium"/>
            <w:color w:val="0000ff"/>
            <w:sz w:val="20"/>
            <w:szCs w:val="20"/>
            <w:u w:val="single"/>
            <w:rtl w:val="0"/>
          </w:rPr>
          <w:t xml:space="preserve">Here</w:t>
        </w:r>
      </w:hyperlink>
      <w:r w:rsidDel="00000000" w:rsidR="00000000" w:rsidRPr="00000000">
        <w:rPr>
          <w:rFonts w:ascii="Qanelas Medium" w:cs="Qanelas Medium" w:eastAsia="Qanelas Medium" w:hAnsi="Qanelas Medium"/>
          <w:sz w:val="20"/>
          <w:szCs w:val="20"/>
          <w:rtl w:val="0"/>
        </w:rPr>
        <w:t xml:space="preserve">]</w:t>
      </w:r>
    </w:p>
    <w:p w:rsidR="00000000" w:rsidDel="00000000" w:rsidP="00000000" w:rsidRDefault="00000000" w:rsidRPr="00000000" w14:paraId="00000093">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94">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95">
      <w:pPr>
        <w:rPr>
          <w:rFonts w:ascii="Qanelas Soft ExtraBold" w:cs="Qanelas Soft ExtraBold" w:eastAsia="Qanelas Soft ExtraBold" w:hAnsi="Qanelas Soft ExtraBold"/>
          <w:b w:val="1"/>
          <w:bCs w:val="1"/>
          <w:sz w:val="20"/>
          <w:szCs w:val="20"/>
        </w:rPr>
      </w:pPr>
      <w:r w:rsidDel="00000000" w:rsidR="00000000" w:rsidRPr="00000000">
        <w:rPr>
          <w:rFonts w:ascii="Qanelas Soft ExtraBold" w:cs="Qanelas Soft ExtraBold" w:eastAsia="Qanelas Soft ExtraBold" w:hAnsi="Qanelas Soft ExtraBold"/>
          <w:b w:val="1"/>
          <w:bCs w:val="1"/>
          <w:sz w:val="20"/>
          <w:szCs w:val="20"/>
          <w:rtl w:val="0"/>
        </w:rPr>
        <w:t xml:space="preserve">In need of a Solicitor?</w:t>
      </w:r>
    </w:p>
    <w:p w:rsidR="00000000" w:rsidDel="00000000" w:rsidP="00000000" w:rsidRDefault="00000000" w:rsidRPr="00000000" w14:paraId="00000096">
      <w:pPr>
        <w:rPr>
          <w:rFonts w:ascii="Qanelas Medium" w:cs="Qanelas Medium" w:eastAsia="Qanelas Medium" w:hAnsi="Qanelas Medium"/>
          <w:sz w:val="20"/>
          <w:szCs w:val="20"/>
        </w:rPr>
      </w:pPr>
      <w:hyperlink r:id="rId11">
        <w:r w:rsidDel="00000000" w:rsidR="00000000" w:rsidRPr="00000000">
          <w:rPr>
            <w:rFonts w:ascii="Qanelas Medium" w:cs="Qanelas Medium" w:eastAsia="Qanelas Medium" w:hAnsi="Qanelas Medium"/>
            <w:color w:val="0000ff"/>
            <w:sz w:val="20"/>
            <w:szCs w:val="20"/>
            <w:u w:val="single"/>
            <w:rtl w:val="0"/>
          </w:rPr>
          <w:t xml:space="preserve">Find a Solicitor - The Law Society</w:t>
        </w:r>
      </w:hyperlink>
      <w:r w:rsidDel="00000000" w:rsidR="00000000" w:rsidRPr="00000000">
        <w:rPr>
          <w:rtl w:val="0"/>
        </w:rPr>
      </w:r>
    </w:p>
    <w:p w:rsidR="00000000" w:rsidDel="00000000" w:rsidP="00000000" w:rsidRDefault="00000000" w:rsidRPr="00000000" w14:paraId="00000097">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98">
      <w:pPr>
        <w:rPr>
          <w:rFonts w:ascii="Qanelas Medium" w:cs="Qanelas Medium" w:eastAsia="Qanelas Medium" w:hAnsi="Qanelas Medium"/>
          <w:sz w:val="20"/>
          <w:szCs w:val="20"/>
        </w:rPr>
      </w:pPr>
      <w:r w:rsidDel="00000000" w:rsidR="00000000" w:rsidRPr="00000000">
        <w:rPr>
          <w:rFonts w:ascii="Qanelas Medium" w:cs="Qanelas Medium" w:eastAsia="Qanelas Medium" w:hAnsi="Qanelas Medium"/>
          <w:i w:val="1"/>
          <w:iCs w:val="1"/>
          <w:sz w:val="20"/>
          <w:szCs w:val="20"/>
          <w:rtl w:val="0"/>
        </w:rPr>
        <w:t xml:space="preserve">Please note: These tools are provided for guidance purposes only and should be used in conjunction with the legal pack, auction terms, and your own independent enquiries.</w:t>
      </w:r>
      <w:r w:rsidDel="00000000" w:rsidR="00000000" w:rsidRPr="00000000">
        <w:rPr>
          <w:rtl w:val="0"/>
        </w:rPr>
      </w:r>
    </w:p>
    <w:p w:rsidR="00000000" w:rsidDel="00000000" w:rsidP="00000000" w:rsidRDefault="00000000" w:rsidRPr="00000000" w14:paraId="00000099">
      <w:pPr>
        <w:rPr>
          <w:rFonts w:ascii="Qanelas Medium" w:cs="Qanelas Medium" w:eastAsia="Qanelas Medium" w:hAnsi="Qanelas Medium"/>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Soft ExtraBold" w:cs="Qanelas Soft ExtraBold" w:eastAsia="Qanelas Soft ExtraBold" w:hAnsi="Qanelas Soft ExtraBold"/>
          <w:b w:val="1"/>
          <w:bCs w:val="1"/>
          <w:i w:val="0"/>
          <w:iCs w:val="0"/>
          <w:smallCaps w:val="0"/>
          <w:strike w:val="0"/>
          <w:color w:val="000000"/>
          <w:sz w:val="22"/>
          <w:szCs w:val="22"/>
          <w:u w:val="none"/>
          <w:shd w:fill="auto" w:val="clear"/>
          <w:vertAlign w:val="baseline"/>
        </w:rPr>
      </w:pPr>
      <w:r w:rsidDel="00000000" w:rsidR="00000000" w:rsidRPr="00000000">
        <w:rPr>
          <w:rFonts w:ascii="Qanelas Soft ExtraBold" w:cs="Qanelas Soft ExtraBold" w:eastAsia="Qanelas Soft ExtraBold" w:hAnsi="Qanelas Soft ExtraBold"/>
          <w:b w:val="1"/>
          <w:bCs w:val="1"/>
          <w:i w:val="0"/>
          <w:iCs w:val="0"/>
          <w:smallCaps w:val="0"/>
          <w:strike w:val="0"/>
          <w:color w:val="000000"/>
          <w:sz w:val="22"/>
          <w:szCs w:val="22"/>
          <w:u w:val="none"/>
          <w:shd w:fill="auto" w:val="clear"/>
          <w:vertAlign w:val="baseline"/>
          <w:rtl w:val="0"/>
        </w:rPr>
        <w:t xml:space="preserve">Important Information and Recommendations for Prospective Buyers: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Medium" w:cs="Qanelas Medium" w:eastAsia="Qanelas Medium" w:hAnsi="Qanelas Medium"/>
          <w:b w:val="0"/>
          <w:bCs w:val="0"/>
          <w:i w:val="0"/>
          <w:iCs w:val="0"/>
          <w:smallCaps w:val="0"/>
          <w:strike w:val="0"/>
          <w:color w:val="000000"/>
          <w:sz w:val="20"/>
          <w:szCs w:val="20"/>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Qanelas Medium" w:cs="Qanelas Medium" w:eastAsia="Qanelas Medium" w:hAnsi="Qanelas Medium"/>
          <w:b w:val="0"/>
          <w:bCs w:val="0"/>
          <w:i w:val="0"/>
          <w:iCs w:val="0"/>
          <w:smallCaps w:val="0"/>
          <w:strike w:val="0"/>
          <w:color w:val="000000"/>
          <w:sz w:val="20"/>
          <w:szCs w:val="20"/>
          <w:u w:val="none"/>
          <w:shd w:fill="auto" w:val="clear"/>
          <w:vertAlign w:val="baseline"/>
          <w:rtl w:val="0"/>
        </w:rPr>
        <w:t xml:space="preserve">amsold makes every effort to provide as much material information as possible based on data obtained from sellers, public records, and third parties. However, the information provided is not exhaustive and should be used </w:t>
      </w:r>
      <w:r w:rsidDel="00000000" w:rsidR="00000000" w:rsidRPr="00000000">
        <w:rPr>
          <w:rFonts w:ascii="Qanelas Medium" w:cs="Qanelas Medium" w:eastAsia="Qanelas Medium" w:hAnsi="Qanelas Medium"/>
          <w:b w:val="1"/>
          <w:bCs w:val="1"/>
          <w:i w:val="0"/>
          <w:iCs w:val="0"/>
          <w:smallCaps w:val="0"/>
          <w:strike w:val="0"/>
          <w:color w:val="000000"/>
          <w:sz w:val="20"/>
          <w:szCs w:val="20"/>
          <w:u w:val="single"/>
          <w:shd w:fill="auto" w:val="clear"/>
          <w:vertAlign w:val="baseline"/>
          <w:rtl w:val="0"/>
        </w:rPr>
        <w:t xml:space="preserve">only as a guide</w:t>
      </w:r>
      <w:r w:rsidDel="00000000" w:rsidR="00000000" w:rsidRPr="00000000">
        <w:rPr>
          <w:rFonts w:ascii="Qanelas Medium" w:cs="Qanelas Medium" w:eastAsia="Qanelas Medium" w:hAnsi="Qanelas Medium"/>
          <w:b w:val="0"/>
          <w:bCs w:val="0"/>
          <w:i w:val="0"/>
          <w:iCs w:val="0"/>
          <w:smallCaps w:val="0"/>
          <w:strike w:val="0"/>
          <w:color w:val="000000"/>
          <w:sz w:val="20"/>
          <w:szCs w:val="20"/>
          <w:u w:val="none"/>
          <w:shd w:fill="auto" w:val="clear"/>
          <w:vertAlign w:val="baseline"/>
          <w:rtl w:val="0"/>
        </w:rPr>
        <w:t xml:space="preserve"> to assist your due diligence - not replace it.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Medium" w:cs="Qanelas Medium" w:eastAsia="Qanelas Medium" w:hAnsi="Qanelas Medium"/>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Medium" w:cs="Qanelas Medium" w:eastAsia="Qanelas Medium" w:hAnsi="Qanelas Medium"/>
          <w:b w:val="0"/>
          <w:bCs w:val="0"/>
          <w:i w:val="0"/>
          <w:iCs w:val="0"/>
          <w:smallCaps w:val="0"/>
          <w:strike w:val="0"/>
          <w:color w:val="000000"/>
          <w:sz w:val="20"/>
          <w:szCs w:val="20"/>
          <w:u w:val="none"/>
          <w:shd w:fill="auto" w:val="clear"/>
          <w:vertAlign w:val="baseline"/>
        </w:rPr>
      </w:pPr>
      <w:r w:rsidDel="00000000" w:rsidR="00000000" w:rsidRPr="00000000">
        <w:rPr>
          <w:rFonts w:ascii="Qanelas Medium" w:cs="Qanelas Medium" w:eastAsia="Qanelas Medium" w:hAnsi="Qanelas Medium"/>
          <w:b w:val="1"/>
          <w:bCs w:val="1"/>
          <w:i w:val="0"/>
          <w:iCs w:val="0"/>
          <w:smallCaps w:val="0"/>
          <w:strike w:val="0"/>
          <w:color w:val="000000"/>
          <w:sz w:val="20"/>
          <w:szCs w:val="20"/>
          <w:u w:val="none"/>
          <w:shd w:fill="auto" w:val="clear"/>
          <w:vertAlign w:val="baseline"/>
          <w:rtl w:val="0"/>
        </w:rPr>
        <w:t xml:space="preserve">Please read this notice along with the full Buyers Information Pack carefully before bidding.</w:t>
      </w:r>
      <w:r w:rsidDel="00000000" w:rsidR="00000000" w:rsidRPr="00000000">
        <w:rPr>
          <w:rFonts w:ascii="Qanelas Medium" w:cs="Qanelas Medium" w:eastAsia="Qanelas Medium" w:hAnsi="Qanelas Medium"/>
          <w:b w:val="0"/>
          <w:bCs w:val="0"/>
          <w:i w:val="0"/>
          <w:iCs w:val="0"/>
          <w:smallCaps w:val="0"/>
          <w:strike w:val="0"/>
          <w:color w:val="000000"/>
          <w:sz w:val="20"/>
          <w:szCs w:val="20"/>
          <w:u w:val="none"/>
          <w:shd w:fill="auto" w:val="clear"/>
          <w:vertAlign w:val="baseline"/>
          <w:rtl w:val="0"/>
        </w:rPr>
        <w:t xml:space="preserve"> The auction process is legally binding, and fees or deposits paid to the auctioneer are non-refundable.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Soft ExtraBold" w:cs="Qanelas Soft ExtraBold" w:eastAsia="Qanelas Soft ExtraBold" w:hAnsi="Qanelas Soft ExtraBold"/>
          <w:b w:val="1"/>
          <w:bCs w:val="1"/>
          <w:i w:val="0"/>
          <w:iCs w:val="0"/>
          <w:smallCaps w:val="0"/>
          <w:strike w:val="0"/>
          <w:color w:val="000000"/>
          <w:sz w:val="18"/>
          <w:szCs w:val="18"/>
          <w:u w:val="none"/>
          <w:shd w:fill="auto" w:val="clear"/>
          <w:vertAlign w:val="baseline"/>
        </w:rPr>
      </w:pPr>
      <w:r w:rsidDel="00000000" w:rsidR="00000000" w:rsidRPr="00000000">
        <w:rPr>
          <w:rFonts w:ascii="Qanelas Soft ExtraBold" w:cs="Qanelas Soft ExtraBold" w:eastAsia="Qanelas Soft ExtraBold" w:hAnsi="Qanelas Soft ExtraBold"/>
          <w:b w:val="1"/>
          <w:bCs w:val="1"/>
          <w:i w:val="0"/>
          <w:iCs w:val="0"/>
          <w:smallCaps w:val="0"/>
          <w:strike w:val="0"/>
          <w:color w:val="000000"/>
          <w:sz w:val="18"/>
          <w:szCs w:val="18"/>
          <w:u w:val="none"/>
          <w:shd w:fill="auto" w:val="clear"/>
          <w:vertAlign w:val="baseline"/>
          <w:rtl w:val="0"/>
        </w:rPr>
        <w:t xml:space="preserve">Key Recommendations (Prior to Bidding) for Prospective Buyers: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Estate Agents and Auctioneers do not have direct personal knowledge of properties. Information is provided by sellers, public records, and third parties. While we strive for accuracy, we can only verify what is reasonable within our role.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The auction pack and summary are to assist your due diligence, not replace it. Do not rely solely on them when making decisions.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If the property is sold </w:t>
      </w:r>
      <w:r w:rsidDel="00000000" w:rsidR="00000000" w:rsidRPr="00000000">
        <w:rPr>
          <w:rFonts w:ascii="Qanelas Medium" w:cs="Qanelas Medium" w:eastAsia="Qanelas Medium" w:hAnsi="Qanelas Medium"/>
          <w:b w:val="0"/>
          <w:bCs w:val="0"/>
          <w:i w:val="1"/>
          <w:iCs w:val="1"/>
          <w:smallCaps w:val="0"/>
          <w:strike w:val="0"/>
          <w:color w:val="000000"/>
          <w:sz w:val="18"/>
          <w:szCs w:val="18"/>
          <w:u w:val="none"/>
          <w:shd w:fill="auto" w:val="clear"/>
          <w:vertAlign w:val="baseline"/>
          <w:rtl w:val="0"/>
        </w:rPr>
        <w:t xml:space="preserve">“as seen,”</w:t>
      </w: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 further information may not be available.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Before bidding, view the property thoroughly (including lofts/garages) and review the full pack.</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Auctions are legally binding. Read the Auction and Reservation Terms carefully; ask your Auction Specialist if unsure.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Consider all costs prior to bidding: purchase price, fees, stamp duty, legal, moving, and potential repairs.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Seek your own independent legal, financial, conveyancing, and mortgage advice. We cannot guarantee mortgage suitability.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If buying with a mortgage, confirm with your lender/broker that the property meets their criteria.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Material Information Notes flag known issues but are not a full summary of all facts.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Missing or low EPC ratings may affect mortgage availability, particularly Buy-to-Let.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A RICS building survey is strongly recommended to identify defects or required works.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Reservation periods may need extending if remedial actions arise; delays could impact your circumstances.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If you are in a chain, note the reservation period will not be extended for chain delays, which could risk collapse. Independent advice is strongly recommended.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Instruct a solicitor early and review all legal documents in detail.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Information provided is in good faith and may involve AI assistance. It is for guidance only and not a substitute for professional advice. </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Qanelas Medium" w:cs="Qanelas Medium" w:eastAsia="Qanelas Medium" w:hAnsi="Qanelas Medium"/>
          <w:b w:val="0"/>
          <w:bCs w:val="0"/>
          <w:i w:val="0"/>
          <w:iCs w:val="0"/>
          <w:smallCaps w:val="0"/>
          <w:strike w:val="0"/>
          <w:color w:val="000000"/>
          <w:sz w:val="18"/>
          <w:szCs w:val="18"/>
          <w:u w:val="none"/>
          <w:shd w:fill="auto" w:val="clear"/>
          <w:vertAlign w:val="baseline"/>
          <w:rtl w:val="0"/>
        </w:rPr>
        <w:t xml:space="preserve">By bidding, you acknowledge that you have read, understood, and accepted these conditions and recommendations.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anelas Medium" w:cs="Qanelas Medium" w:eastAsia="Qanelas Medium" w:hAnsi="Qanelas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B3">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B4">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B5">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B6">
      <w:pPr>
        <w:ind w:firstLine="720"/>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B7">
      <w:pPr>
        <w:rPr>
          <w:rFonts w:ascii="Qanelas Soft ExtraBold" w:cs="Qanelas Soft ExtraBold" w:eastAsia="Qanelas Soft ExtraBold" w:hAnsi="Qanelas Soft ExtraBold"/>
          <w:b w:val="1"/>
          <w:bCs w:val="1"/>
        </w:rPr>
      </w:pPr>
      <w:r w:rsidDel="00000000" w:rsidR="00000000" w:rsidRPr="00000000">
        <w:rPr>
          <w:rFonts w:ascii="Qanelas Soft ExtraBold" w:cs="Qanelas Soft ExtraBold" w:eastAsia="Qanelas Soft ExtraBold" w:hAnsi="Qanelas Soft ExtraBold"/>
          <w:b w:val="1"/>
          <w:bCs w:val="1"/>
          <w:rtl w:val="0"/>
        </w:rPr>
        <w:t xml:space="preserve">Frequently Asked Questions:</w:t>
      </w:r>
    </w:p>
    <w:p w:rsidR="00000000" w:rsidDel="00000000" w:rsidP="00000000" w:rsidRDefault="00000000" w:rsidRPr="00000000" w14:paraId="000000B8">
      <w:pPr>
        <w:rPr>
          <w:rFonts w:ascii="Qanelas Medium" w:cs="Qanelas Medium" w:eastAsia="Qanelas Medium" w:hAnsi="Qanelas Medium"/>
          <w:sz w:val="20"/>
          <w:szCs w:val="20"/>
        </w:rPr>
      </w:pPr>
      <w:r w:rsidDel="00000000" w:rsidR="00000000" w:rsidRPr="00000000">
        <w:rPr>
          <w:rtl w:val="0"/>
        </w:rPr>
      </w:r>
    </w:p>
    <w:p w:rsidR="00000000" w:rsidDel="00000000" w:rsidP="00000000" w:rsidRDefault="00000000" w:rsidRPr="00000000" w14:paraId="000000B9">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Can I rely solely on the auction pack when deciding to bid?</w:t>
      </w:r>
      <w:r w:rsidDel="00000000" w:rsidR="00000000" w:rsidRPr="00000000">
        <w:rPr>
          <w:rFonts w:ascii="Qanelas Medium" w:cs="Qanelas Medium" w:eastAsia="Qanelas Medium" w:hAnsi="Qanelas Medium"/>
          <w:sz w:val="18"/>
          <w:szCs w:val="18"/>
          <w:rtl w:val="0"/>
        </w:rPr>
        <w:br w:type="textWrapping"/>
        <w:t xml:space="preserve">A: No. The auction pack provides key information but may not include all details. Always seek independent legal advice and carry out your own investigations.</w:t>
      </w:r>
    </w:p>
    <w:p w:rsidR="00000000" w:rsidDel="00000000" w:rsidP="00000000" w:rsidRDefault="00000000" w:rsidRPr="00000000" w14:paraId="000000BA">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What should I do if there is no valid Energy Performance Certificate (EPC)?</w:t>
      </w:r>
      <w:r w:rsidDel="00000000" w:rsidR="00000000" w:rsidRPr="00000000">
        <w:rPr>
          <w:rFonts w:ascii="Qanelas Medium" w:cs="Qanelas Medium" w:eastAsia="Qanelas Medium" w:hAnsi="Qanelas Medium"/>
          <w:sz w:val="18"/>
          <w:szCs w:val="18"/>
          <w:rtl w:val="0"/>
        </w:rPr>
        <w:br w:type="textWrapping"/>
        <w:t xml:space="preserve">A: Lack of a valid EPC or failure to meet minimum energy efficiency standards can affect your ability to get a mortgage, especially for buy-to-let buyers. Consult your lender or an energy advisor before bidding.</w:t>
      </w:r>
    </w:p>
    <w:p w:rsidR="00000000" w:rsidDel="00000000" w:rsidP="00000000" w:rsidRDefault="00000000" w:rsidRPr="00000000" w14:paraId="000000BC">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Why should I get independent legal, financial, and conveyancing advice before bidding?</w:t>
      </w:r>
      <w:r w:rsidDel="00000000" w:rsidR="00000000" w:rsidRPr="00000000">
        <w:rPr>
          <w:rFonts w:ascii="Qanelas Medium" w:cs="Qanelas Medium" w:eastAsia="Qanelas Medium" w:hAnsi="Qanelas Medium"/>
          <w:sz w:val="18"/>
          <w:szCs w:val="18"/>
          <w:rtl w:val="0"/>
        </w:rPr>
        <w:br w:type="textWrapping"/>
        <w:t xml:space="preserve">A: Auctions are legally binding. Independent advice ensures you understand your obligations, the property’s condition, and any risks before committing.</w:t>
      </w:r>
    </w:p>
    <w:p w:rsidR="00000000" w:rsidDel="00000000" w:rsidP="00000000" w:rsidRDefault="00000000" w:rsidRPr="00000000" w14:paraId="000000BE">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What if I plan to buy with a mortgage?</w:t>
      </w:r>
      <w:r w:rsidDel="00000000" w:rsidR="00000000" w:rsidRPr="00000000">
        <w:rPr>
          <w:rFonts w:ascii="Qanelas Medium" w:cs="Qanelas Medium" w:eastAsia="Qanelas Medium" w:hAnsi="Qanelas Medium"/>
          <w:sz w:val="18"/>
          <w:szCs w:val="18"/>
          <w:rtl w:val="0"/>
        </w:rPr>
        <w:br w:type="textWrapping"/>
        <w:t xml:space="preserve">A: Check with your lender early to confirm the property qualifies for a mortgage. iamsold cannot guarantee mortgage eligibility.</w:t>
      </w:r>
    </w:p>
    <w:p w:rsidR="00000000" w:rsidDel="00000000" w:rsidP="00000000" w:rsidRDefault="00000000" w:rsidRPr="00000000" w14:paraId="000000C0">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What happens if remedial work or issues arise after the sale?</w:t>
      </w:r>
      <w:r w:rsidDel="00000000" w:rsidR="00000000" w:rsidRPr="00000000">
        <w:rPr>
          <w:rFonts w:ascii="Qanelas Medium" w:cs="Qanelas Medium" w:eastAsia="Qanelas Medium" w:hAnsi="Qanelas Medium"/>
          <w:sz w:val="18"/>
          <w:szCs w:val="18"/>
          <w:rtl w:val="0"/>
        </w:rPr>
        <w:br w:type="textWrapping"/>
        <w:t xml:space="preserve">A: The reservation period may need extending to allow time for resolution. Consider how any delays might impact your personal circumstances.</w:t>
      </w:r>
    </w:p>
    <w:p w:rsidR="00000000" w:rsidDel="00000000" w:rsidP="00000000" w:rsidRDefault="00000000" w:rsidRPr="00000000" w14:paraId="000000C2">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What does ‘non-refundable fees and deposits’ mean?</w:t>
      </w:r>
      <w:r w:rsidDel="00000000" w:rsidR="00000000" w:rsidRPr="00000000">
        <w:rPr>
          <w:rFonts w:ascii="Qanelas Medium" w:cs="Qanelas Medium" w:eastAsia="Qanelas Medium" w:hAnsi="Qanelas Medium"/>
          <w:sz w:val="18"/>
          <w:szCs w:val="18"/>
          <w:rtl w:val="0"/>
        </w:rPr>
        <w:br w:type="textWrapping"/>
        <w:t xml:space="preserve">A: Once you pay your auction deposit or fees, these are non-refundable, even if you later withdraw or cannot complete the purchase.</w:t>
      </w:r>
    </w:p>
    <w:p w:rsidR="00000000" w:rsidDel="00000000" w:rsidP="00000000" w:rsidRDefault="00000000" w:rsidRPr="00000000" w14:paraId="000000C4">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How reliable is the information provided in the auction pack?</w:t>
      </w:r>
      <w:r w:rsidDel="00000000" w:rsidR="00000000" w:rsidRPr="00000000">
        <w:rPr>
          <w:rFonts w:ascii="Qanelas Medium" w:cs="Qanelas Medium" w:eastAsia="Qanelas Medium" w:hAnsi="Qanelas Medium"/>
          <w:sz w:val="18"/>
          <w:szCs w:val="18"/>
          <w:rtl w:val="0"/>
        </w:rPr>
        <w:br w:type="textWrapping"/>
        <w:t xml:space="preserve">A: The information is provided in good faith and may be assisted by AI, but it is not a substitute for professional advice. iamsold accepts no liability for decisions made without proper advice.</w:t>
      </w:r>
    </w:p>
    <w:p w:rsidR="00000000" w:rsidDel="00000000" w:rsidP="00000000" w:rsidRDefault="00000000" w:rsidRPr="00000000" w14:paraId="000000C6">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Why is early solicitor involvement important?</w:t>
      </w:r>
      <w:r w:rsidDel="00000000" w:rsidR="00000000" w:rsidRPr="00000000">
        <w:rPr>
          <w:rFonts w:ascii="Qanelas Medium" w:cs="Qanelas Medium" w:eastAsia="Qanelas Medium" w:hAnsi="Qanelas Medium"/>
          <w:sz w:val="18"/>
          <w:szCs w:val="18"/>
          <w:rtl w:val="0"/>
        </w:rPr>
        <w:br w:type="textWrapping"/>
        <w:t xml:space="preserve">A: Early legal review can identify issues with the property, title, or documents before you commit to bidding, helping avoid costly problems.</w:t>
      </w:r>
    </w:p>
    <w:p w:rsidR="00000000" w:rsidDel="00000000" w:rsidP="00000000" w:rsidRDefault="00000000" w:rsidRPr="00000000" w14:paraId="000000C8">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What happens if the seller has not provided a Management Pack or lease details?</w:t>
      </w:r>
      <w:r w:rsidDel="00000000" w:rsidR="00000000" w:rsidRPr="00000000">
        <w:rPr>
          <w:rFonts w:ascii="Qanelas Medium" w:cs="Qanelas Medium" w:eastAsia="Qanelas Medium" w:hAnsi="Qanelas Medium"/>
          <w:sz w:val="18"/>
          <w:szCs w:val="18"/>
          <w:rtl w:val="0"/>
        </w:rPr>
        <w:br w:type="textWrapping"/>
        <w:t xml:space="preserve">A: Your solicitor should request these during the conveyancing process. Absence of such documents can delay or complicate your purchase so you should seek legal independent advice prior to proceeding to bid.</w:t>
      </w:r>
    </w:p>
    <w:p w:rsidR="00000000" w:rsidDel="00000000" w:rsidP="00000000" w:rsidRDefault="00000000" w:rsidRPr="00000000" w14:paraId="000000CA">
      <w:pPr>
        <w:rPr>
          <w:rFonts w:ascii="Qanelas Medium" w:cs="Qanelas Medium" w:eastAsia="Qanelas Medium" w:hAnsi="Qanelas Medium"/>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rFonts w:ascii="Qanelas Medium" w:cs="Qanelas Medium" w:eastAsia="Qanelas Medium" w:hAnsi="Qanelas Medium"/>
          <w:sz w:val="18"/>
          <w:szCs w:val="18"/>
        </w:rPr>
      </w:pPr>
      <w:r w:rsidDel="00000000" w:rsidR="00000000" w:rsidRPr="00000000">
        <w:rPr>
          <w:rFonts w:ascii="Qanelas Medium" w:cs="Qanelas Medium" w:eastAsia="Qanelas Medium" w:hAnsi="Qanelas Medium"/>
          <w:b w:val="1"/>
          <w:bCs w:val="1"/>
          <w:sz w:val="18"/>
          <w:szCs w:val="18"/>
          <w:rtl w:val="0"/>
        </w:rPr>
        <w:t xml:space="preserve">Q: What is a Title Register?</w:t>
      </w:r>
      <w:r w:rsidDel="00000000" w:rsidR="00000000" w:rsidRPr="00000000">
        <w:rPr>
          <w:rFonts w:ascii="Qanelas Medium" w:cs="Qanelas Medium" w:eastAsia="Qanelas Medium" w:hAnsi="Qanelas Medium"/>
          <w:sz w:val="18"/>
          <w:szCs w:val="18"/>
          <w:rtl w:val="0"/>
        </w:rPr>
        <w:br w:type="textWrapping"/>
        <w:t xml:space="preserve">A: The Title Register is a public record maintained by HM Land Registry showing ownership, property boundaries, and any registered interests or restrictions.</w:t>
      </w:r>
    </w:p>
    <w:p w:rsidR="00000000" w:rsidDel="00000000" w:rsidP="00000000" w:rsidRDefault="00000000" w:rsidRPr="00000000" w14:paraId="000000CC">
      <w:pPr>
        <w:rPr>
          <w:rFonts w:ascii="Qanelas Medium" w:cs="Qanelas Medium" w:eastAsia="Qanelas Medium" w:hAnsi="Qanelas Medium"/>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rFonts w:ascii="Qanelas Medium" w:cs="Qanelas Medium" w:eastAsia="Qanelas Medium" w:hAnsi="Qanelas Medium"/>
          <w:sz w:val="20"/>
          <w:szCs w:val="20"/>
        </w:rPr>
      </w:pPr>
      <w:r w:rsidDel="00000000" w:rsidR="00000000" w:rsidRPr="00000000">
        <w:rPr>
          <w:rFonts w:ascii="Qanelas Medium" w:cs="Qanelas Medium" w:eastAsia="Qanelas Medium" w:hAnsi="Qanelas Medium"/>
          <w:sz w:val="20"/>
          <w:szCs w:val="20"/>
          <w:rtl w:val="0"/>
        </w:rPr>
        <w:br w:type="textWrapping"/>
        <w:br w:type="textWrapping"/>
      </w:r>
      <w:r w:rsidDel="00000000" w:rsidR="00000000" w:rsidRPr="00000000">
        <w:rPr>
          <w:i w:val="1"/>
          <w:iCs w:val="1"/>
          <w:sz w:val="20"/>
          <w:szCs w:val="20"/>
          <w:highlight w:val="white"/>
          <w:rtl w:val="0"/>
        </w:rPr>
        <w:t xml:space="preserve">An AI tool has been used to create this summary.  The details included have been checked and verified by a human.</w:t>
      </w:r>
      <w:r w:rsidDel="00000000" w:rsidR="00000000" w:rsidRPr="00000000">
        <w:rPr>
          <w:rtl w:val="0"/>
        </w:rPr>
      </w:r>
    </w:p>
    <w:sectPr>
      <w:headerReference r:id="rId12" w:type="default"/>
      <w:footerReference r:id="rId13" w:type="default"/>
      <w:pgSz w:h="16840" w:w="11910" w:orient="portrait"/>
      <w:pgMar w:bottom="1134" w:top="1134" w:left="1134" w:right="1134" w:header="720"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Qanelas Medium"/>
  <w:font w:name="Qanelas Soft Black"/>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Qanelas Soft Extra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4494" cy="10691999"/>
          <wp:effectExtent b="0" l="0" r="0" t="0"/>
          <wp:wrapNone/>
          <wp:docPr id="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564494" cy="1069199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Qanelas Soft ExtraBold" w:cs="Qanelas Soft ExtraBold" w:eastAsia="Qanelas Soft ExtraBold" w:hAnsi="Qanelas Soft ExtraBold"/>
      <w:color w:val="366091"/>
      <w:sz w:val="32"/>
      <w:szCs w:val="32"/>
    </w:rPr>
  </w:style>
  <w:style w:type="paragraph" w:styleId="Heading2">
    <w:name w:val="heading 2"/>
    <w:basedOn w:val="Normal"/>
    <w:next w:val="Normal"/>
    <w:pPr>
      <w:keepNext w:val="1"/>
      <w:widowControl w:val="1"/>
      <w:spacing w:before="40" w:line="252.00000000000003"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Qanelas Soft ExtraBold" w:cs="Qanelas Soft ExtraBold" w:eastAsia="Qanelas Soft ExtraBold" w:hAnsi="Qanelas Soft ExtraBold"/>
      <w:color w:val="243f61"/>
      <w:sz w:val="24"/>
      <w:szCs w:val="24"/>
    </w:rPr>
  </w:style>
  <w:style w:type="paragraph" w:styleId="Heading4">
    <w:name w:val="heading 4"/>
    <w:basedOn w:val="Normal"/>
    <w:next w:val="Normal"/>
    <w:pPr>
      <w:keepNext w:val="1"/>
      <w:keepLines w:val="1"/>
      <w:spacing w:before="40" w:lineRule="auto"/>
    </w:pPr>
    <w:rPr>
      <w:rFonts w:ascii="Qanelas Soft ExtraBold" w:cs="Qanelas Soft ExtraBold" w:eastAsia="Qanelas Soft ExtraBold" w:hAnsi="Qanelas Soft ExtraBold"/>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solicitors.lawsociety.org.uk/" TargetMode="External"/><Relationship Id="rId10" Type="http://schemas.openxmlformats.org/officeDocument/2006/relationships/hyperlink" Target="https://broadband.rightmove.co.uk/?ref1=PDP+RES_BUY_MPU"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x.service.gov.uk/calculate-stamp-duty-land-tax/#!/intro"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2019-09-17T00:00:00Z</vt:lpwstr>
  </property>
  <property fmtid="{D5CDD505-2E9C-101B-9397-08002B2CF9AE}" pid="3" name="Creator">
    <vt:lpwstr>Adobe InDesign 14.0 (Windows)</vt:lpwstr>
  </property>
  <property fmtid="{D5CDD505-2E9C-101B-9397-08002B2CF9AE}" pid="4" name="LastSaved">
    <vt:lpwstr>2020-11-03T00:00:00Z</vt:lpwstr>
  </property>
  <property fmtid="{D5CDD505-2E9C-101B-9397-08002B2CF9AE}" pid="5" name="GrammarlyDocumentId">
    <vt:lpwstr>8c07c92f2f2c6e54bf4ebc25eca09e220664ac2886da470e6f8750145b84d883</vt:lpwstr>
  </property>
  <property fmtid="{D5CDD505-2E9C-101B-9397-08002B2CF9AE}" pid="6" name="ContentTypeId">
    <vt:lpwstr>0x0101007B6D8377DB602741A1804813B3479976</vt:lpwstr>
  </property>
  <property fmtid="{D5CDD505-2E9C-101B-9397-08002B2CF9AE}" pid="7" name="MediaServiceImageTags">
    <vt:lpwstr>MediaServiceImageTags</vt:lpwstr>
  </property>
  <property fmtid="{D5CDD505-2E9C-101B-9397-08002B2CF9AE}" pid="8" name="Tags">
    <vt:lpwstr>Tags</vt:lpwstr>
  </property>
</Properties>
</file>