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hyu1vvy77q2" w:id="0"/>
      <w:bookmarkEnd w:id="0"/>
      <w:r w:rsidDel="00000000" w:rsidR="00000000" w:rsidRPr="00000000">
        <w:rPr>
          <w:rtl w:val="0"/>
        </w:rPr>
        <w:t xml:space="preserve">Clase 2: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m89iic8x01a" w:id="1"/>
      <w:bookmarkEnd w:id="1"/>
      <w:r w:rsidDel="00000000" w:rsidR="00000000" w:rsidRPr="00000000">
        <w:rPr>
          <w:rtl w:val="0"/>
        </w:rPr>
        <w:t xml:space="preserve">Modelos de Machine learning: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Supervisados: Tienen etiqueta, es decir, puede ver si tiene algo es o no es viendo los datos de la bd. Tienen x|y siendo la y la etiqueta.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Clasificación: Se usan variables discretas 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Regresion logística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Naive Bayes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Arboles de decision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Super vector machine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Regresion: Se usan variables continuas.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Regresion Lineal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Arboles de decision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Super vector machine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supervisados: No tiene etiqueta. Solo tiene la x en lo que es x|y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Clustering: Se ve cuánto se parecen grupos y en qué se diferencian también.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Deteccion de anomalias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Reduccion dimensionalidades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Modelos de refuerzo : No lo veremos en el semestre.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kjd4wcqolkb4" w:id="2"/>
      <w:bookmarkEnd w:id="2"/>
      <w:r w:rsidDel="00000000" w:rsidR="00000000" w:rsidRPr="00000000">
        <w:rPr>
          <w:rtl w:val="0"/>
        </w:rPr>
        <w:t xml:space="preserve">Metricas de clasificacion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Metrica continua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Recall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F1 score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ar46ikb01tja" w:id="3"/>
      <w:bookmarkEnd w:id="3"/>
      <w:r w:rsidDel="00000000" w:rsidR="00000000" w:rsidRPr="00000000">
        <w:rPr>
          <w:rtl w:val="0"/>
        </w:rPr>
        <w:t xml:space="preserve">Metodologías para llevar proyectos adelante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SEMMA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KDD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CRISP - DM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Contexto de negocio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Analisis de datos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Preparacion de datos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Modelamiento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Evaluacion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Despliegue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qlgdnhmtlab8" w:id="4"/>
      <w:bookmarkEnd w:id="4"/>
      <w:r w:rsidDel="00000000" w:rsidR="00000000" w:rsidRPr="00000000">
        <w:rPr>
          <w:rtl w:val="0"/>
        </w:rPr>
        <w:t xml:space="preserve">Clase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Los hiperparametros son los parámetros de detalles específicos del proceso de aprendizaje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 super vector machine </w:t>
      </w:r>
      <w:r w:rsidDel="00000000" w:rsidR="00000000" w:rsidRPr="00000000">
        <w:rPr>
          <w:b w:val="1"/>
          <w:rtl w:val="0"/>
        </w:rPr>
        <w:t xml:space="preserve">si o si</w:t>
      </w:r>
      <w:r w:rsidDel="00000000" w:rsidR="00000000" w:rsidRPr="00000000">
        <w:rPr>
          <w:rtl w:val="0"/>
        </w:rPr>
        <w:t xml:space="preserve"> hay que normalizar los datos. Estandarizar o escalar también funciona.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Órdenes de magnitud son importantes.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Regresión lineal simple se usa R2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 es ajustada es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Heterocedasticidad → Cuando los datos no tienen correlación.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Homocedasticidad → Cuando los datos tienen correlación.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