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9D750" w14:textId="238EBB5A" w:rsidR="00175E32" w:rsidRDefault="004323DA" w:rsidP="004323DA">
      <w:pPr>
        <w:jc w:val="center"/>
        <w:rPr>
          <w:color w:val="5B9BD5" w:themeColor="accent5"/>
          <w:sz w:val="72"/>
          <w:szCs w:val="72"/>
        </w:rPr>
      </w:pPr>
      <w:r w:rsidRPr="004323DA">
        <w:rPr>
          <w:color w:val="5B9BD5" w:themeColor="accent5"/>
          <w:sz w:val="72"/>
          <w:szCs w:val="72"/>
        </w:rPr>
        <w:t>ISSUE MANAGER</w:t>
      </w:r>
    </w:p>
    <w:p w14:paraId="7022EA45" w14:textId="46A219A9" w:rsidR="004323DA" w:rsidRDefault="004323DA" w:rsidP="004323DA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Aplikacja zaprojektowana i napisana przez Jana Solicha</w:t>
      </w:r>
    </w:p>
    <w:p w14:paraId="6ACA3010" w14:textId="77777777" w:rsidR="004323DA" w:rsidRDefault="004323DA" w:rsidP="004323DA">
      <w:pPr>
        <w:jc w:val="center"/>
        <w:rPr>
          <w:color w:val="000000" w:themeColor="text1"/>
          <w:sz w:val="24"/>
          <w:szCs w:val="24"/>
        </w:rPr>
      </w:pPr>
    </w:p>
    <w:p w14:paraId="23E86C95" w14:textId="77777777" w:rsidR="004323DA" w:rsidRDefault="004323DA" w:rsidP="004323DA">
      <w:pPr>
        <w:jc w:val="center"/>
        <w:rPr>
          <w:color w:val="000000" w:themeColor="text1"/>
          <w:sz w:val="24"/>
          <w:szCs w:val="24"/>
        </w:rPr>
      </w:pPr>
    </w:p>
    <w:p w14:paraId="0B05D61C" w14:textId="6440D1BA" w:rsidR="004323DA" w:rsidRDefault="004323DA" w:rsidP="004323DA">
      <w:pPr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OPIS</w:t>
      </w:r>
    </w:p>
    <w:p w14:paraId="62D630E1" w14:textId="77777777" w:rsidR="004323DA" w:rsidRPr="004323DA" w:rsidRDefault="004323DA" w:rsidP="004323DA">
      <w:pPr>
        <w:rPr>
          <w:color w:val="000000" w:themeColor="text1"/>
          <w:sz w:val="24"/>
          <w:szCs w:val="24"/>
        </w:rPr>
      </w:pPr>
    </w:p>
    <w:p w14:paraId="71A50B9F" w14:textId="73C353FA" w:rsidR="004323DA" w:rsidRDefault="004323DA" w:rsidP="004323DA">
      <w:pPr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ENCJE</w:t>
      </w:r>
    </w:p>
    <w:p w14:paraId="1D50848F" w14:textId="77777777" w:rsidR="004323DA" w:rsidRPr="004323DA" w:rsidRDefault="004323DA" w:rsidP="004323DA">
      <w:pPr>
        <w:rPr>
          <w:color w:val="000000" w:themeColor="text1"/>
          <w:sz w:val="24"/>
          <w:szCs w:val="24"/>
        </w:rPr>
      </w:pPr>
    </w:p>
    <w:p w14:paraId="791D67E1" w14:textId="6B017F19" w:rsidR="004323DA" w:rsidRDefault="004323DA" w:rsidP="004323DA">
      <w:pPr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FUNKCJONALNOŚCI</w:t>
      </w:r>
    </w:p>
    <w:p w14:paraId="7C4D243B" w14:textId="26825FA4" w:rsidR="004323DA" w:rsidRPr="004323DA" w:rsidRDefault="004323DA" w:rsidP="004323DA">
      <w:pPr>
        <w:rPr>
          <w:color w:val="000000" w:themeColor="text1"/>
          <w:sz w:val="24"/>
          <w:szCs w:val="24"/>
        </w:rPr>
      </w:pPr>
    </w:p>
    <w:sectPr w:rsidR="004323DA" w:rsidRPr="00432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6C"/>
    <w:rsid w:val="00157B6C"/>
    <w:rsid w:val="00175E32"/>
    <w:rsid w:val="00230734"/>
    <w:rsid w:val="00235FA1"/>
    <w:rsid w:val="004323DA"/>
    <w:rsid w:val="008538E6"/>
    <w:rsid w:val="00976CA1"/>
    <w:rsid w:val="00DD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6C1FC"/>
  <w15:chartTrackingRefBased/>
  <w15:docId w15:val="{E4EA7766-AF64-44EE-A616-3F0CA243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87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Solich</dc:creator>
  <cp:keywords/>
  <dc:description/>
  <cp:lastModifiedBy>Jan Solich</cp:lastModifiedBy>
  <cp:revision>2</cp:revision>
  <dcterms:created xsi:type="dcterms:W3CDTF">2024-07-01T11:54:00Z</dcterms:created>
  <dcterms:modified xsi:type="dcterms:W3CDTF">2024-07-01T12:00:00Z</dcterms:modified>
</cp:coreProperties>
</file>