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0" w:after="0"/>
        <w:jc w:val="center"/>
        <w:rPr>
          <w:b/>
          <w:b/>
          <w:kern w:val="2"/>
          <w:sz w:val="48"/>
          <w:szCs w:val="48"/>
        </w:rPr>
        <w:framePr w:w="9360" w:h="1235" w:x="1455" w:y="-299" w:hSpace="187" w:vSpace="187" w:wrap="notBeside" w:vAnchor="text" w:hAnchor="page" w:hRule="exact"/>
        <w:pBdr/>
      </w:pPr>
      <w:r>
        <w:rPr>
          <w:b/>
          <w:kern w:val="2"/>
          <w:sz w:val="48"/>
          <w:szCs w:val="48"/>
        </w:rPr>
        <w:t>Title of the project</w:t>
      </w:r>
    </w:p>
    <w:p>
      <w:pPr>
        <w:pStyle w:val="Normal"/>
        <w:spacing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Synopsis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-1</w:t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Submitted in partial fulfillment for the award of degree</w:t>
      </w:r>
    </w:p>
    <w:p>
      <w:pPr>
        <w:pStyle w:val="Normal"/>
        <w:jc w:val="center"/>
        <w:rPr>
          <w:sz w:val="28"/>
          <w:szCs w:val="28"/>
        </w:rPr>
      </w:pPr>
      <w:r>
        <w:rPr>
          <w:i/>
          <w:sz w:val="28"/>
          <w:szCs w:val="28"/>
        </w:rPr>
        <w:t>of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Bachelor in Technology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4625" cy="9829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>
          <w:lang w:val="en-GB"/>
        </w:rPr>
      </w:pPr>
      <w:r>
        <w:rPr/>
        <w:b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-6350</wp:posOffset>
                </wp:positionH>
                <wp:positionV relativeFrom="paragraph">
                  <wp:posOffset>123825</wp:posOffset>
                </wp:positionV>
                <wp:extent cx="3370580" cy="152336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15233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Name  (Roll No.)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65.4pt;height:119.95pt;mso-wrap-distance-left:9pt;mso-wrap-distance-right:9pt;mso-wrap-distance-top:0pt;mso-wrap-distance-bottom:0pt;margin-top:9.75pt;mso-position-vertical-relative:text;margin-left:-0.5pt;mso-position-horizontal-relative:text"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  <w:t>Submitted by: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Name  (Roll No.)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3533775</wp:posOffset>
                </wp:positionH>
                <wp:positionV relativeFrom="paragraph">
                  <wp:posOffset>123825</wp:posOffset>
                </wp:positionV>
                <wp:extent cx="2371725" cy="161671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6167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Submitted to Guide 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Name with designation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186.75pt;height:127.3pt;mso-wrap-distance-left:9pt;mso-wrap-distance-right:9pt;mso-wrap-distance-top:0pt;mso-wrap-distance-bottom:0pt;margin-top:9.75pt;mso-position-vertical-relative:text;margin-left:278.25pt;mso-position-horizontal-relative:text"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  <w:t>Submitted to Guide :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Name with designation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488" w:leader="none"/>
        </w:tabs>
        <w:ind w:left="0" w:hanging="0"/>
        <w:outlineLvl w:val="3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right"/>
        <w:outlineLvl w:val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  <w:t>Department of Electronics &amp; Communication Engineering</w:t>
      </w:r>
    </w:p>
    <w:p>
      <w:pPr>
        <w:pStyle w:val="Header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Chandigarh Engineering College – CGC Landran, Mohali</w:t>
      </w:r>
    </w:p>
    <w:p>
      <w:pPr>
        <w:pStyle w:val="Header"/>
        <w:jc w:val="center"/>
        <w:rPr>
          <w:b/>
          <w:b/>
          <w:sz w:val="28"/>
          <w:szCs w:val="32"/>
          <w:lang w:val="en-GB"/>
        </w:rPr>
      </w:pPr>
      <w:r>
        <w:rPr>
          <w:b/>
          <w:sz w:val="28"/>
          <w:szCs w:val="32"/>
          <w:lang w:val="en-GB"/>
        </w:rPr>
        <w:t>Affiliated to PTU, Jalandhar</w:t>
      </w:r>
    </w:p>
    <w:p>
      <w:pPr>
        <w:pStyle w:val="Header"/>
        <w:jc w:val="center"/>
        <w:rPr/>
      </w:pPr>
      <w:r>
        <w:rPr>
          <w:sz w:val="24"/>
          <w:szCs w:val="32"/>
          <w:lang w:val="en-GB"/>
        </w:rPr>
        <w:t>Session: 2018-22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Department of ECE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Chandigarh Engineering College-CGCLandran, Mohali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Calibri" w:cs="Times New Roman"/>
          <w:sz w:val="20"/>
        </w:rPr>
      </w:pPr>
      <w:r>
        <w:rPr>
          <w:rFonts w:eastAsia="Calibri" w:cs="Times New Roman" w:ascii="Times New Roman" w:hAnsi="Times New Roman"/>
          <w:b/>
          <w:bCs/>
          <w:sz w:val="28"/>
          <w:szCs w:val="32"/>
          <w:u w:val="single"/>
        </w:rPr>
        <w:t>SPECIFICATIONS FOR SYNOPSIS</w:t>
      </w:r>
    </w:p>
    <w:p>
      <w:pPr>
        <w:pStyle w:val="Heading4"/>
        <w:numPr>
          <w:ilvl w:val="3"/>
          <w:numId w:val="2"/>
        </w:numPr>
        <w:spacing w:lineRule="auto" w:line="480" w:before="0" w:after="0"/>
        <w:ind w:left="0" w:hanging="360"/>
        <w:jc w:val="both"/>
        <w:rPr>
          <w:rFonts w:ascii="Times New Roman" w:hAnsi="Times New Roman" w:cs="Times New Roman"/>
        </w:rPr>
      </w:pPr>
      <w:r>
        <w:rPr>
          <w:rStyle w:val="StrongEmphasis"/>
          <w:rFonts w:eastAsia="Calibri" w:cs="Times New Roman" w:ascii="Times New Roman" w:hAnsi="Times New Roman"/>
          <w:b/>
          <w:color w:val="000000"/>
          <w:sz w:val="28"/>
          <w:szCs w:val="28"/>
        </w:rPr>
        <w:t>1. Hardware Specifications</w:t>
      </w:r>
    </w:p>
    <w:tbl>
      <w:tblPr>
        <w:tblW w:w="662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9"/>
        <w:gridCol w:w="4125"/>
      </w:tblGrid>
      <w:tr>
        <w:trPr>
          <w:tblHeader w:val="true"/>
        </w:trPr>
        <w:tc>
          <w:tcPr>
            <w:tcW w:w="249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Component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Microcontroller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Arduino Nano / ESP32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Motion Sensor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MPU 6050 (Accelerometer &amp; Gyroscope)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Flex Sensor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Bend angle detection for posture monitoring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Heart Rate Sensor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Optical-based heart rate monitoring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GSM Module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SIM800L for SOS alert messaging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Piezo Buzzer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3V–5V audio alert system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Responsive Airbag System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Automatic deployment upon fall detection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Battery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3.7V Li-ion rechargeable battery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Connectivity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Bluetooth / Wi-Fi (Optional)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Emphasis"/>
          <w:b/>
        </w:rPr>
        <w:t>2. Software Specifications</w:t>
      </w:r>
    </w:p>
    <w:tbl>
      <w:tblPr>
        <w:tblW w:w="645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6"/>
        <w:gridCol w:w="3986"/>
      </w:tblGrid>
      <w:tr>
        <w:trPr>
          <w:tblHeader w:val="true"/>
        </w:trPr>
        <w:tc>
          <w:tcPr>
            <w:tcW w:w="246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Programming Language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C/C++ (Arduino IDE)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Algorithm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Threshold-based fall detection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Communication Protocols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UART, I2C, SPI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Alert Mechanism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GSM-based SOS messaging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Data Logging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Future expansion with cloud-based storage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Emphasis"/>
          <w:b/>
        </w:rPr>
        <w:t>3. Mechanical &amp; Design Specifications</w:t>
      </w:r>
    </w:p>
    <w:tbl>
      <w:tblPr>
        <w:tblW w:w="58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9"/>
        <w:gridCol w:w="4046"/>
      </w:tblGrid>
      <w:tr>
        <w:trPr>
          <w:tblHeader w:val="true"/>
        </w:trPr>
        <w:tc>
          <w:tcPr>
            <w:tcW w:w="175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Jacket Type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Lightweight, wearable fall prevention jacket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Material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Breathable, shock-absorbent fabric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Weight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Approx. 1.2kg–1.5kg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Fit &amp; Comfort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Adjustable straps for customized fit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Impact Resistance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Reinforced padding for fall protection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Water Resistance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Water-repellent outer layer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Emphasis"/>
          <w:b/>
        </w:rPr>
        <w:t>4. Power &amp; Charging Specifications</w:t>
      </w:r>
    </w:p>
    <w:tbl>
      <w:tblPr>
        <w:tblW w:w="507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6"/>
        <w:gridCol w:w="3113"/>
      </w:tblGrid>
      <w:tr>
        <w:trPr>
          <w:tblHeader w:val="true"/>
        </w:trPr>
        <w:tc>
          <w:tcPr>
            <w:tcW w:w="196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Battery Type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Lithium-ion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Charging Method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USB Type-C / Wireless Charging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Power Consumption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Low-power optimized circuit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Battery Backup</w:t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Up to 12 hours on a single charge</w:t>
            </w:r>
          </w:p>
        </w:tc>
      </w:tr>
    </w:tbl>
    <w:p>
      <w:pPr>
        <w:pStyle w:val="TextBody"/>
        <w:spacing w:lineRule="auto" w:line="480" w:before="0" w:after="0"/>
        <w:ind w:left="0" w:hanging="360"/>
        <w:jc w:val="both"/>
        <w:rPr>
          <w:rFonts w:ascii="Times New Roman" w:hAnsi="Times New Roman" w:cs="Times New Roman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/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/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/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/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/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/>
      </w:r>
    </w:p>
    <w:p>
      <w:pPr>
        <w:pStyle w:val="Title"/>
        <w:spacing w:lineRule="auto" w:line="480"/>
        <w:rPr/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36"/>
          <w:szCs w:val="36"/>
          <w:u w:val="single"/>
        </w:rPr>
        <w:t>Format for B.Tech Project Synopsis</w:t>
      </w:r>
    </w:p>
    <w:p>
      <w:pPr>
        <w:pStyle w:val="Title"/>
        <w:spacing w:lineRule="auto" w:line="480"/>
        <w:jc w:val="left"/>
        <w:rPr/>
      </w:pPr>
      <w:r>
        <w:rPr>
          <w:color w:val="000000"/>
          <w:sz w:val="36"/>
          <w:szCs w:val="36"/>
        </w:rPr>
        <w:t> </w:t>
      </w:r>
      <w:r>
        <w:rPr>
          <w:b w:val="false"/>
          <w:bCs w:val="false"/>
          <w:color w:val="000000"/>
        </w:rPr>
        <w:t> </w:t>
      </w:r>
      <w:r>
        <w:rPr>
          <w:b w:val="false"/>
          <w:bCs w:val="false"/>
          <w:color w:val="000000"/>
        </w:rPr>
        <w:t xml:space="preserve">1. </w:t>
      </w:r>
      <w:r>
        <w:rPr>
          <w:b/>
          <w:bCs/>
          <w:color w:val="000000"/>
        </w:rPr>
        <w:t>Introduction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Falls are a major cause of injury among elderly individuals and individuals with mobility impairments. The SafeStep Smart Fall Prevention Jacket is designed to provide real-time fall detection and injury prevention using advanced motion sensors, a responsive airbag system, and emergency alert mechanisms. This wearable technology aims to reduce fall-related injuries by integrating a microcontroller-based system with IoT connectivity, ensuring rapid response in case of a fall.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 xml:space="preserve">2. </w:t>
      </w:r>
      <w:r>
        <w:rPr>
          <w:b/>
          <w:bCs/>
          <w:color w:val="000000"/>
        </w:rPr>
        <w:t>Technology Used: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Microcontroller: Arduino Nano / ESP32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Sensors: MPU6050 (Accelerometer &amp; Gyroscope), Flex Sensor, Heart Rate Sensor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Communication: GSM Module (SIM800L) for SOS alerts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Protection Mechanism: Responsive airbag system &amp; Piezo buzzer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Power Supply: 3.7V Li-ion rechargeable battery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Software: Arduino IDE, Embedded C programming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Field of Project: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This project belongs to the domain of Wearable Assistive Technology, particularly focusing on elderly safety, healthcare, and mobility assistance.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2. Feasibility Study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Need for the Project: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According to WHO, falls are the second leading cause of accidental injury deaths worldwide.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Senior citizens and individuals with physical disabilities often suffer severe injuries due to falls.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Existing solutions like canes and walkers do not provide automated fall protection.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Feasibility &amp; Significance: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Technical Feasibility: The hardware components are commercially available, and the system can be developed with embedded programming.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Economic Feasibility: The prototype is cost-effective, with an estimated production cost of ₹3500–₹5000 per unit.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Operational Feasibility: The jacket is designed to be lightweight, comfortable, and easy to use, ensuring accessibility for elderly users.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3. Literature Survey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Several studies have explored fall detection and prevention technologies: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Wearable Fall Detection Systems Using IoT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Research papers highlight the efficiency of MPU6050 sensors for motion analysis.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IoT-based alert systems have been integrated into fall prevention mechanisms.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Role of Artificial Intelligence in Fall Prediction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Machine learning models can analyze walking patterns and predict fall risk.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Comparison of Fall Prevention Technologies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Studies show that airbag systems reduce impact force by up to 90%, preventing fractures.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Real-Time SOS Systems for Elderly Care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GSM-based emergency response mechanisms significantly improve survival rates.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(References will be added in IEEE format)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4. Proposed Methodology / Planning of Work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Flowchart of Working: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Sensor Activation: MPU6050, Flex Sensor, and Heart Rate Sensor continuously monitor body movement.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Fall Detection Algorithm:</w:t>
      </w:r>
      <w:r>
        <w:rPr>
          <w:b w:val="false"/>
          <w:bCs w:val="false"/>
          <w:color w:val="000000"/>
        </w:rPr>
        <w:t xml:space="preserve"> Detects abnormal motion patterns and sudden falls.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Airbag Trigger</w:t>
      </w:r>
      <w:r>
        <w:rPr>
          <w:b w:val="false"/>
          <w:bCs w:val="false"/>
          <w:color w:val="000000"/>
        </w:rPr>
        <w:t>: If a fall is detected, the airbag inflates within milliseconds.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Emergency Alert System:</w:t>
      </w:r>
      <w:r>
        <w:rPr>
          <w:b w:val="false"/>
          <w:bCs w:val="false"/>
          <w:color w:val="000000"/>
        </w:rPr>
        <w:t xml:space="preserve"> Sends an SOS message via GSM module.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User Feedback Mechanism:</w:t>
      </w:r>
      <w:r>
        <w:rPr>
          <w:b w:val="false"/>
          <w:bCs w:val="false"/>
          <w:color w:val="000000"/>
        </w:rPr>
        <w:t xml:space="preserve"> A buzzer alert informs the wearer.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Data Logging &amp; Future Enhancements:</w:t>
      </w:r>
      <w:r>
        <w:rPr>
          <w:b w:val="false"/>
          <w:bCs w:val="false"/>
          <w:color w:val="000000"/>
        </w:rPr>
        <w:t xml:space="preserve"> AI-based prediction models for fall risk assessment.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Development Phases: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Phase</w:t>
        <w:tab/>
        <w:t xml:space="preserve">                               Task</w:t>
        <w:tab/>
        <w:t xml:space="preserve">                          Duration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1</w:t>
        <w:tab/>
        <w:t>Component Selection &amp; Hardware Testing</w:t>
        <w:tab/>
        <w:t xml:space="preserve">     2 Weeks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2</w:t>
        <w:tab/>
        <w:t>Algorithm Development &amp; Sensor Integration   3 Weeks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3</w:t>
        <w:tab/>
        <w:t>Prototype Assembly &amp; Testing</w:t>
        <w:tab/>
        <w:t xml:space="preserve">                 4 Weeks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4</w:t>
        <w:tab/>
        <w:t>Optimization &amp; Final Testing</w:t>
        <w:tab/>
        <w:t xml:space="preserve">2 Weeks                </w:t>
      </w:r>
      <w:r>
        <w:rPr>
          <w:b w:val="false"/>
          <w:bCs w:val="false"/>
          <w:color w:val="000000"/>
        </w:rPr>
        <w:t>2 week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5</w:t>
        <w:tab/>
        <w:t>Documentation &amp; Report Preparation</w:t>
        <w:tab/>
        <w:t xml:space="preserve">      1 Week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5. Bibliography / References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[1] WHO Report on Fall Injuries, 2023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[2] "IoT-Based Fall Detection Systems: A Review," IEEE Transactions, 2022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[3] "Wearable Technology for Elderly Safety," Journal of Medical Devices, 2021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[4] "Real-Time Motion Analysis Using Accelerometers," Springer, 2020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[5] "GSM-Based Emergency Response Systems," Elsevier, 2019</w:t>
      </w:r>
    </w:p>
    <w:p>
      <w:pPr>
        <w:pStyle w:val="Title"/>
        <w:spacing w:lineRule="auto" w:line="480"/>
        <w:jc w:val="left"/>
        <w:rPr>
          <w:b w:val="false"/>
          <w:b w:val="false"/>
          <w:color w:val="000000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 for books: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J. K. Author, “Title of chapter in the book,” in </w:t>
      </w:r>
      <w:r>
        <w:rPr>
          <w:i/>
          <w:iCs/>
          <w:sz w:val="24"/>
          <w:szCs w:val="24"/>
        </w:rPr>
        <w:t>Title of His Published Book, x</w:t>
      </w:r>
      <w:r>
        <w:rPr>
          <w:sz w:val="24"/>
          <w:szCs w:val="24"/>
        </w:rPr>
        <w:t>th ed. City / Country of Publisher, Abbrev. of Publisher, year, ch.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, sec.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, pp. </w:t>
      </w:r>
      <w:r>
        <w:rPr>
          <w:i/>
          <w:iCs/>
          <w:sz w:val="24"/>
          <w:szCs w:val="24"/>
        </w:rPr>
        <w:t>xxx–xxx.</w:t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Examples: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>G. O. Y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, “Sy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etic str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ct</w:t>
      </w:r>
      <w:r>
        <w:rPr>
          <w:spacing w:val="1"/>
          <w:sz w:val="24"/>
          <w:szCs w:val="24"/>
        </w:rPr>
        <w:t>ur</w:t>
      </w:r>
      <w:r>
        <w:rPr>
          <w:sz w:val="24"/>
          <w:szCs w:val="24"/>
        </w:rPr>
        <w:t>e of 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str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al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lastics,” in </w:t>
      </w:r>
      <w:r>
        <w:rPr>
          <w:i/>
          <w:iCs/>
          <w:sz w:val="24"/>
          <w:szCs w:val="24"/>
        </w:rPr>
        <w:t>Pl</w:t>
      </w:r>
      <w:r>
        <w:rPr>
          <w:i/>
          <w:iCs/>
          <w:spacing w:val="1"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stics,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  <w:vertAlign w:val="superscript"/>
        </w:rPr>
        <w:t>n</w:t>
      </w:r>
      <w:r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 ed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, vol. 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>, J. Pet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rs,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.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Y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: McGraw-Hill,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96</w:t>
      </w:r>
      <w:r>
        <w:rPr>
          <w:spacing w:val="1"/>
          <w:sz w:val="24"/>
          <w:szCs w:val="24"/>
        </w:rPr>
        <w:t>4</w:t>
      </w:r>
      <w:r>
        <w:rPr>
          <w:sz w:val="24"/>
          <w:szCs w:val="24"/>
        </w:rPr>
        <w:t>, p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.1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–6</w:t>
      </w:r>
      <w:r>
        <w:rPr>
          <w:spacing w:val="1"/>
          <w:sz w:val="24"/>
          <w:szCs w:val="24"/>
        </w:rPr>
        <w:t>4</w:t>
      </w:r>
      <w:r>
        <w:rPr>
          <w:sz w:val="24"/>
          <w:szCs w:val="24"/>
        </w:rPr>
        <w:t>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pacing w:val="-1"/>
          <w:sz w:val="24"/>
          <w:szCs w:val="24"/>
        </w:rPr>
      </w:pPr>
      <w:r>
        <w:rPr>
          <w:spacing w:val="6"/>
          <w:sz w:val="24"/>
          <w:szCs w:val="24"/>
        </w:rPr>
        <w:t>W</w:t>
      </w:r>
      <w:r>
        <w:rPr>
          <w:spacing w:val="5"/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>Ch</w:t>
      </w:r>
      <w:r>
        <w:rPr>
          <w:spacing w:val="5"/>
          <w:sz w:val="24"/>
          <w:szCs w:val="24"/>
        </w:rPr>
        <w:t>e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i/>
          <w:iCs/>
          <w:spacing w:val="6"/>
          <w:sz w:val="24"/>
          <w:szCs w:val="24"/>
        </w:rPr>
        <w:t>Linea</w:t>
      </w:r>
      <w:r>
        <w:rPr>
          <w:i/>
          <w:iCs/>
          <w:sz w:val="24"/>
          <w:szCs w:val="24"/>
        </w:rPr>
        <w:t xml:space="preserve">r </w:t>
      </w:r>
      <w:r>
        <w:rPr>
          <w:i/>
          <w:iCs/>
          <w:spacing w:val="6"/>
          <w:sz w:val="24"/>
          <w:szCs w:val="24"/>
        </w:rPr>
        <w:t>Network</w:t>
      </w:r>
      <w:r>
        <w:rPr>
          <w:i/>
          <w:iCs/>
          <w:sz w:val="24"/>
          <w:szCs w:val="24"/>
        </w:rPr>
        <w:t xml:space="preserve">s </w:t>
      </w:r>
      <w:r>
        <w:rPr>
          <w:i/>
          <w:iCs/>
          <w:spacing w:val="6"/>
          <w:sz w:val="24"/>
          <w:szCs w:val="24"/>
        </w:rPr>
        <w:t>an</w:t>
      </w:r>
      <w:r>
        <w:rPr>
          <w:i/>
          <w:iCs/>
          <w:sz w:val="24"/>
          <w:szCs w:val="24"/>
        </w:rPr>
        <w:t xml:space="preserve">d </w:t>
      </w:r>
      <w:r>
        <w:rPr>
          <w:i/>
          <w:iCs/>
          <w:spacing w:val="6"/>
          <w:sz w:val="24"/>
          <w:szCs w:val="24"/>
        </w:rPr>
        <w:t>Syst</w:t>
      </w:r>
      <w:r>
        <w:rPr>
          <w:i/>
          <w:iCs/>
          <w:spacing w:val="5"/>
          <w:sz w:val="24"/>
          <w:szCs w:val="24"/>
        </w:rPr>
        <w:t>e</w:t>
      </w:r>
      <w:r>
        <w:rPr>
          <w:i/>
          <w:iCs/>
          <w:spacing w:val="6"/>
          <w:sz w:val="24"/>
          <w:szCs w:val="24"/>
        </w:rPr>
        <w:t>ms</w:t>
      </w:r>
      <w:r>
        <w:rPr>
          <w:i/>
          <w:iCs/>
          <w:sz w:val="24"/>
          <w:szCs w:val="24"/>
        </w:rPr>
        <w:t xml:space="preserve">. </w:t>
      </w:r>
      <w:r>
        <w:rPr>
          <w:spacing w:val="5"/>
          <w:sz w:val="24"/>
          <w:szCs w:val="24"/>
        </w:rPr>
        <w:t>B</w:t>
      </w:r>
      <w:r>
        <w:rPr>
          <w:spacing w:val="6"/>
          <w:sz w:val="24"/>
          <w:szCs w:val="24"/>
        </w:rPr>
        <w:t>el</w:t>
      </w:r>
      <w:r>
        <w:rPr>
          <w:spacing w:val="4"/>
          <w:sz w:val="24"/>
          <w:szCs w:val="24"/>
        </w:rPr>
        <w:t>m</w:t>
      </w:r>
      <w:r>
        <w:rPr>
          <w:spacing w:val="6"/>
          <w:sz w:val="24"/>
          <w:szCs w:val="24"/>
        </w:rPr>
        <w:t>ont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A: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1</w:t>
      </w:r>
      <w:r>
        <w:rPr>
          <w:spacing w:val="1"/>
          <w:sz w:val="24"/>
          <w:szCs w:val="24"/>
        </w:rPr>
        <w:t>9</w:t>
      </w:r>
      <w:r>
        <w:rPr>
          <w:spacing w:val="-1"/>
          <w:sz w:val="24"/>
          <w:szCs w:val="24"/>
        </w:rPr>
        <w:t>9</w:t>
      </w:r>
      <w:r>
        <w:rPr>
          <w:spacing w:val="1"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12</w:t>
      </w:r>
      <w:r>
        <w:rPr>
          <w:spacing w:val="1"/>
          <w:sz w:val="24"/>
          <w:szCs w:val="24"/>
        </w:rPr>
        <w:t>3</w:t>
      </w:r>
      <w:r>
        <w:rPr>
          <w:spacing w:val="-1"/>
          <w:sz w:val="24"/>
          <w:szCs w:val="24"/>
        </w:rPr>
        <w:t>–1</w:t>
      </w:r>
      <w:r>
        <w:rPr>
          <w:spacing w:val="1"/>
          <w:sz w:val="24"/>
          <w:szCs w:val="24"/>
        </w:rPr>
        <w:t>3</w:t>
      </w:r>
      <w:r>
        <w:rPr>
          <w:spacing w:val="-1"/>
          <w:sz w:val="24"/>
          <w:szCs w:val="24"/>
        </w:rPr>
        <w:t>5.</w:t>
      </w:r>
    </w:p>
    <w:p>
      <w:pPr>
        <w:pStyle w:val="Normal"/>
        <w:widowControl w:val="false"/>
        <w:spacing w:lineRule="auto" w:line="480" w:before="1" w:after="200"/>
        <w:ind w:left="0" w:right="25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 for reports: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J. K. Author, “Title of report,” Abbrev. Name of Co., City of Co., Abbrev. State, Rep. </w:t>
      </w:r>
      <w:r>
        <w:rPr>
          <w:i/>
          <w:iCs/>
          <w:sz w:val="24"/>
          <w:szCs w:val="24"/>
        </w:rPr>
        <w:t>xxx</w:t>
      </w:r>
      <w:r>
        <w:rPr>
          <w:sz w:val="24"/>
          <w:szCs w:val="24"/>
        </w:rPr>
        <w:t>, year.</w:t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Examples: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>E. E. Reber, R. L. Michell, and C. J. Carter, “Oxygen absorption in the earth’s atmosphere,” Aerospace Corp., LosAngeles, CA, Tech. Rep. TR-0200 (4230-46)-3, Nov. 1988.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>J. H. Davis and J. R. Cogdell, “Calibration program for the 16-foot antenna,” Elect. Eng. Res. Lab., Univ. Texas, Austin, Tech. Memo. NGL-006-69-3, Nov. 15, 1987.</w:t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 xml:space="preserve"> for confer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ce p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oceed</w:t>
      </w:r>
      <w:r>
        <w:rPr>
          <w:rFonts w:cs="Times New Roman" w:ascii="Times New Roman" w:hAnsi="Times New Roman"/>
          <w:b/>
          <w:i/>
          <w:iCs/>
          <w:color w:val="000000"/>
          <w:spacing w:val="-2"/>
          <w:sz w:val="24"/>
          <w:szCs w:val="24"/>
        </w:rPr>
        <w:t>i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gs (published</w:t>
      </w:r>
      <w:r>
        <w:rPr>
          <w:rFonts w:cs="Times New Roman" w:ascii="Times New Roman" w:hAnsi="Times New Roman"/>
          <w:b/>
          <w:i/>
          <w:iCs/>
          <w:color w:val="000000"/>
          <w:spacing w:val="-2"/>
          <w:sz w:val="24"/>
          <w:szCs w:val="24"/>
        </w:rPr>
        <w:t>)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J. K. Author, “Title of paper,” in </w:t>
      </w:r>
      <w:r>
        <w:rPr>
          <w:i/>
          <w:iCs/>
          <w:sz w:val="24"/>
          <w:szCs w:val="24"/>
        </w:rPr>
        <w:t>Abbreviated Name of Conf.</w:t>
      </w:r>
      <w:r>
        <w:rPr>
          <w:sz w:val="24"/>
          <w:szCs w:val="24"/>
        </w:rPr>
        <w:t xml:space="preserve">, City of Conf., Abbrev. State (if given), year, pp. </w:t>
      </w:r>
      <w:r>
        <w:rPr>
          <w:i/>
          <w:iCs/>
          <w:sz w:val="24"/>
          <w:szCs w:val="24"/>
        </w:rPr>
        <w:t>xxxxxx.</w:t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Example: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. Pa</w:t>
      </w:r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“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ele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th</w:t>
      </w:r>
      <w:r>
        <w:rPr>
          <w:sz w:val="24"/>
          <w:szCs w:val="24"/>
        </w:rPr>
        <w:t>-sw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s-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velycou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ds</w:t>
      </w:r>
      <w:r>
        <w:rPr>
          <w:spacing w:val="-1"/>
          <w:sz w:val="24"/>
          <w:szCs w:val="24"/>
        </w:rPr>
        <w:t>in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le-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opticalnet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k,”in </w:t>
      </w:r>
      <w:r>
        <w:rPr>
          <w:i/>
          <w:iCs/>
          <w:sz w:val="24"/>
          <w:szCs w:val="24"/>
        </w:rPr>
        <w:t>Pro</w:t>
      </w:r>
      <w:r>
        <w:rPr>
          <w:i/>
          <w:iCs/>
          <w:spacing w:val="-1"/>
          <w:sz w:val="24"/>
          <w:szCs w:val="24"/>
        </w:rPr>
        <w:t>c</w:t>
      </w:r>
      <w:r>
        <w:rPr>
          <w:i/>
          <w:iCs/>
          <w:sz w:val="24"/>
          <w:szCs w:val="24"/>
        </w:rPr>
        <w:t>. I</w:t>
      </w:r>
      <w:r>
        <w:rPr>
          <w:i/>
          <w:iCs/>
          <w:spacing w:val="-1"/>
          <w:sz w:val="24"/>
          <w:szCs w:val="24"/>
        </w:rPr>
        <w:t>O</w:t>
      </w:r>
      <w:r>
        <w:rPr>
          <w:i/>
          <w:iCs/>
          <w:sz w:val="24"/>
          <w:szCs w:val="24"/>
        </w:rPr>
        <w:t>OC-E</w:t>
      </w:r>
      <w:r>
        <w:rPr>
          <w:i/>
          <w:iCs/>
          <w:spacing w:val="-2"/>
          <w:sz w:val="24"/>
          <w:szCs w:val="24"/>
        </w:rPr>
        <w:t>C</w:t>
      </w:r>
      <w:r>
        <w:rPr>
          <w:i/>
          <w:iCs/>
          <w:spacing w:val="1"/>
          <w:sz w:val="24"/>
          <w:szCs w:val="24"/>
        </w:rPr>
        <w:t>O</w:t>
      </w:r>
      <w:r>
        <w:rPr>
          <w:i/>
          <w:iCs/>
          <w:sz w:val="24"/>
          <w:szCs w:val="24"/>
        </w:rPr>
        <w:t>C,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98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,p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.5</w:t>
      </w:r>
      <w:r>
        <w:rPr>
          <w:spacing w:val="1"/>
          <w:sz w:val="24"/>
          <w:szCs w:val="24"/>
        </w:rPr>
        <w:t>8</w:t>
      </w:r>
      <w:r>
        <w:rPr>
          <w:sz w:val="24"/>
          <w:szCs w:val="24"/>
        </w:rPr>
        <w:t>5–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 xml:space="preserve">Basic format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for theses (M.S.) and dissertations (Ph.D.):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>J. K. Author, “Title of thesis,” M.S. thesis, Abbrev. Dept., Abbrev. Univ., City of Univ., Abbrev. State, year.</w:t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 xml:space="preserve">Basic format 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 xml:space="preserve">for 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p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a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te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ts</w:t>
      </w:r>
      <w:r>
        <w:rPr>
          <w:rFonts w:cs="Times New Roman" w:ascii="Times New Roman" w:hAnsi="Times New Roman"/>
          <w:b/>
          <w:i/>
          <w:iCs/>
          <w:sz w:val="24"/>
          <w:szCs w:val="24"/>
        </w:rPr>
        <w:t>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J. K. Author, “Title of patent,” U.S. Patent </w:t>
      </w:r>
      <w:r>
        <w:rPr>
          <w:i/>
          <w:iCs/>
          <w:sz w:val="24"/>
          <w:szCs w:val="24"/>
        </w:rPr>
        <w:t>x xxx xxx</w:t>
      </w:r>
      <w:r>
        <w:rPr>
          <w:sz w:val="24"/>
          <w:szCs w:val="24"/>
        </w:rPr>
        <w:t>, Abbrev. Month, day, year.</w:t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Example: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G.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randli and M. Di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, “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ating c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rrent fed power sup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ly,”U</w:t>
      </w:r>
      <w:r>
        <w:rPr>
          <w:spacing w:val="-1"/>
          <w:sz w:val="24"/>
          <w:szCs w:val="24"/>
        </w:rPr>
        <w:t xml:space="preserve">. </w:t>
      </w:r>
      <w:r>
        <w:rPr>
          <w:sz w:val="24"/>
          <w:szCs w:val="24"/>
        </w:rPr>
        <w:t>S. Pate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 4 084 2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7,N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.4,</w:t>
      </w:r>
      <w:r>
        <w:rPr>
          <w:spacing w:val="1"/>
          <w:sz w:val="24"/>
          <w:szCs w:val="24"/>
        </w:rPr>
        <w:t>1</w:t>
      </w:r>
      <w:r>
        <w:rPr>
          <w:spacing w:val="-1"/>
          <w:sz w:val="24"/>
          <w:szCs w:val="24"/>
        </w:rPr>
        <w:t>9</w:t>
      </w:r>
      <w:r>
        <w:rPr>
          <w:spacing w:val="1"/>
          <w:sz w:val="24"/>
          <w:szCs w:val="24"/>
        </w:rPr>
        <w:t>7</w:t>
      </w:r>
      <w:r>
        <w:rPr>
          <w:spacing w:val="-1"/>
          <w:sz w:val="24"/>
          <w:szCs w:val="24"/>
        </w:rPr>
        <w:t>8</w:t>
      </w:r>
      <w:r>
        <w:rPr>
          <w:sz w:val="24"/>
          <w:szCs w:val="24"/>
        </w:rPr>
        <w:t>.</w:t>
      </w:r>
    </w:p>
    <w:p>
      <w:pPr>
        <w:pStyle w:val="Normal"/>
        <w:widowControl w:val="false"/>
        <w:spacing w:lineRule="auto" w:line="480"/>
        <w:ind w:left="0" w:right="358" w:hanging="0"/>
        <w:jc w:val="both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480"/>
        <w:ind w:left="0" w:right="358" w:hanging="0"/>
        <w:jc w:val="both"/>
        <w:rPr>
          <w:rFonts w:ascii="Times New Roman" w:hAnsi="Times New Roman" w:cs="Times New Roman"/>
          <w:b/>
          <w:b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Basic format for j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o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urn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a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ls (when available online):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. (year,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on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Title. </w:t>
      </w:r>
      <w:r>
        <w:rPr>
          <w:i/>
          <w:iCs/>
          <w:spacing w:val="-1"/>
          <w:sz w:val="24"/>
          <w:szCs w:val="24"/>
        </w:rPr>
        <w:t>J</w:t>
      </w:r>
      <w:r>
        <w:rPr>
          <w:i/>
          <w:iCs/>
          <w:spacing w:val="1"/>
          <w:sz w:val="24"/>
          <w:szCs w:val="24"/>
        </w:rPr>
        <w:t>ou</w:t>
      </w:r>
      <w:r>
        <w:rPr>
          <w:i/>
          <w:iCs/>
          <w:spacing w:val="-1"/>
          <w:sz w:val="24"/>
          <w:szCs w:val="24"/>
        </w:rPr>
        <w:t>rn</w:t>
      </w:r>
      <w:r>
        <w:rPr>
          <w:i/>
          <w:iCs/>
          <w:spacing w:val="1"/>
          <w:sz w:val="24"/>
          <w:szCs w:val="24"/>
        </w:rPr>
        <w:t>a</w:t>
      </w:r>
      <w:r>
        <w:rPr>
          <w:i/>
          <w:iCs/>
          <w:sz w:val="24"/>
          <w:szCs w:val="24"/>
        </w:rPr>
        <w:t>l.</w:t>
      </w:r>
      <w:r>
        <w:rPr>
          <w:sz w:val="24"/>
          <w:szCs w:val="24"/>
        </w:rPr>
        <w:t>[Ty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eof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m]</w:t>
      </w:r>
      <w:r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>volume (issue</w:t>
      </w:r>
      <w:r>
        <w:rPr>
          <w:i/>
          <w:iCs/>
          <w:spacing w:val="-2"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ges. Availa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le: site/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 xml:space="preserve">/file </w:t>
      </w:r>
    </w:p>
    <w:p>
      <w:pPr>
        <w:pStyle w:val="Normal"/>
        <w:widowControl w:val="false"/>
        <w:spacing w:lineRule="auto" w:line="480"/>
        <w:ind w:left="0" w:right="358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Example: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>R. J.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ar. (1</w:t>
      </w:r>
      <w:r>
        <w:rPr>
          <w:spacing w:val="-1"/>
          <w:sz w:val="24"/>
          <w:szCs w:val="24"/>
        </w:rPr>
        <w:t>99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Au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.)</w:t>
      </w:r>
      <w:r>
        <w:rPr>
          <w:sz w:val="24"/>
          <w:szCs w:val="24"/>
        </w:rPr>
        <w:t>. On 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e use of at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sph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ric </w:t>
      </w:r>
      <w:r>
        <w:rPr>
          <w:spacing w:val="10"/>
          <w:sz w:val="24"/>
          <w:szCs w:val="24"/>
        </w:rPr>
        <w:t>plasmas as</w:t>
      </w:r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e</w:t>
      </w:r>
      <w:r>
        <w:rPr>
          <w:spacing w:val="9"/>
          <w:sz w:val="24"/>
          <w:szCs w:val="24"/>
        </w:rPr>
        <w:t>l</w:t>
      </w:r>
      <w:r>
        <w:rPr>
          <w:spacing w:val="10"/>
          <w:sz w:val="24"/>
          <w:szCs w:val="24"/>
        </w:rPr>
        <w:t>e</w:t>
      </w:r>
      <w:r>
        <w:rPr>
          <w:spacing w:val="11"/>
          <w:sz w:val="24"/>
          <w:szCs w:val="24"/>
        </w:rPr>
        <w:t>c</w:t>
      </w:r>
      <w:r>
        <w:rPr>
          <w:spacing w:val="10"/>
          <w:sz w:val="24"/>
          <w:szCs w:val="24"/>
        </w:rPr>
        <w:t>tr</w:t>
      </w:r>
      <w:r>
        <w:rPr>
          <w:spacing w:val="11"/>
          <w:sz w:val="24"/>
          <w:szCs w:val="24"/>
        </w:rPr>
        <w:t>o</w:t>
      </w:r>
      <w:r>
        <w:rPr>
          <w:spacing w:val="8"/>
          <w:sz w:val="24"/>
          <w:szCs w:val="24"/>
        </w:rPr>
        <w:t>m</w:t>
      </w:r>
      <w:r>
        <w:rPr>
          <w:spacing w:val="10"/>
          <w:sz w:val="24"/>
          <w:szCs w:val="24"/>
        </w:rPr>
        <w:t>agneti</w:t>
      </w:r>
      <w:r>
        <w:rPr>
          <w:sz w:val="24"/>
          <w:szCs w:val="24"/>
        </w:rPr>
        <w:t xml:space="preserve">c </w:t>
      </w:r>
      <w:r>
        <w:rPr>
          <w:spacing w:val="10"/>
          <w:sz w:val="24"/>
          <w:szCs w:val="24"/>
        </w:rPr>
        <w:t>refle</w:t>
      </w:r>
      <w:r>
        <w:rPr>
          <w:spacing w:val="11"/>
          <w:sz w:val="24"/>
          <w:szCs w:val="24"/>
        </w:rPr>
        <w:t>c</w:t>
      </w:r>
      <w:r>
        <w:rPr>
          <w:spacing w:val="10"/>
          <w:sz w:val="24"/>
          <w:szCs w:val="24"/>
        </w:rPr>
        <w:t xml:space="preserve">tors </w:t>
      </w:r>
      <w:r>
        <w:rPr>
          <w:sz w:val="24"/>
          <w:szCs w:val="24"/>
        </w:rPr>
        <w:t>.</w:t>
      </w:r>
      <w:r>
        <w:rPr>
          <w:i/>
          <w:iCs/>
          <w:spacing w:val="10"/>
          <w:sz w:val="24"/>
          <w:szCs w:val="24"/>
        </w:rPr>
        <w:t>IEE</w:t>
      </w:r>
      <w:r>
        <w:rPr>
          <w:i/>
          <w:iCs/>
          <w:sz w:val="24"/>
          <w:szCs w:val="24"/>
        </w:rPr>
        <w:t xml:space="preserve">E </w:t>
      </w:r>
      <w:r>
        <w:rPr>
          <w:i/>
          <w:iCs/>
          <w:spacing w:val="10"/>
          <w:sz w:val="24"/>
          <w:szCs w:val="24"/>
        </w:rPr>
        <w:t xml:space="preserve">Trans. </w:t>
      </w:r>
      <w:r>
        <w:rPr>
          <w:i/>
          <w:iCs/>
          <w:sz w:val="24"/>
          <w:szCs w:val="24"/>
        </w:rPr>
        <w:t>Plas</w:t>
      </w:r>
      <w:r>
        <w:rPr>
          <w:i/>
          <w:iCs/>
          <w:spacing w:val="-1"/>
          <w:sz w:val="24"/>
          <w:szCs w:val="24"/>
        </w:rPr>
        <w:t>m</w:t>
      </w:r>
      <w:r>
        <w:rPr>
          <w:i/>
          <w:iCs/>
          <w:sz w:val="24"/>
          <w:szCs w:val="24"/>
        </w:rPr>
        <w:t>a Sci.</w:t>
      </w:r>
      <w:r>
        <w:rPr>
          <w:sz w:val="24"/>
          <w:szCs w:val="24"/>
        </w:rPr>
        <w:t>[O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li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e].</w:t>
      </w:r>
      <w:r>
        <w:rPr>
          <w:i/>
          <w:iCs/>
          <w:spacing w:val="-1"/>
          <w:sz w:val="24"/>
          <w:szCs w:val="24"/>
        </w:rPr>
        <w:t>2</w:t>
      </w:r>
      <w:r>
        <w:rPr>
          <w:i/>
          <w:iCs/>
          <w:spacing w:val="1"/>
          <w:sz w:val="24"/>
          <w:szCs w:val="24"/>
        </w:rPr>
        <w:t>1</w:t>
      </w:r>
      <w:r>
        <w:rPr>
          <w:i/>
          <w:iCs/>
          <w:spacing w:val="-1"/>
          <w:sz w:val="24"/>
          <w:szCs w:val="24"/>
        </w:rPr>
        <w:t>(</w:t>
      </w:r>
      <w:r>
        <w:rPr>
          <w:i/>
          <w:iCs/>
          <w:spacing w:val="1"/>
          <w:sz w:val="24"/>
          <w:szCs w:val="24"/>
        </w:rPr>
        <w:t>3</w:t>
      </w:r>
      <w:r>
        <w:rPr>
          <w:i/>
          <w:iCs/>
          <w:spacing w:val="-2"/>
          <w:sz w:val="24"/>
          <w:szCs w:val="24"/>
        </w:rPr>
        <w:t>)</w:t>
      </w:r>
      <w:r>
        <w:rPr>
          <w:i/>
          <w:iCs/>
          <w:sz w:val="24"/>
          <w:szCs w:val="24"/>
        </w:rPr>
        <w:t>,</w:t>
      </w:r>
      <w:r>
        <w:rPr>
          <w:spacing w:val="1"/>
          <w:sz w:val="24"/>
          <w:szCs w:val="24"/>
        </w:rPr>
        <w:t>pp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8</w:t>
      </w:r>
      <w:r>
        <w:rPr>
          <w:sz w:val="24"/>
          <w:szCs w:val="24"/>
        </w:rPr>
        <w:t>76–</w:t>
      </w:r>
      <w:r>
        <w:rPr>
          <w:spacing w:val="1"/>
          <w:sz w:val="24"/>
          <w:szCs w:val="24"/>
        </w:rPr>
        <w:t>8</w:t>
      </w:r>
      <w:r>
        <w:rPr>
          <w:sz w:val="24"/>
          <w:szCs w:val="24"/>
        </w:rPr>
        <w:t>8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 A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aila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le: </w:t>
      </w:r>
      <w:hyperlink r:id="rId3">
        <w:r>
          <w:rPr>
            <w:sz w:val="24"/>
            <w:szCs w:val="24"/>
          </w:rPr>
          <w:t>http://www.halcyon.</w:t>
        </w:r>
        <w:r>
          <w:rPr>
            <w:spacing w:val="-1"/>
            <w:sz w:val="24"/>
            <w:szCs w:val="24"/>
          </w:rPr>
          <w:t>c</w:t>
        </w:r>
        <w:r>
          <w:rPr>
            <w:spacing w:val="1"/>
            <w:sz w:val="24"/>
            <w:szCs w:val="24"/>
          </w:rPr>
          <w:t>o</w:t>
        </w:r>
        <w:r>
          <w:rPr>
            <w:spacing w:val="-2"/>
            <w:sz w:val="24"/>
            <w:szCs w:val="24"/>
          </w:rPr>
          <w:t>m</w:t>
        </w:r>
        <w:r>
          <w:rPr>
            <w:sz w:val="24"/>
            <w:szCs w:val="24"/>
          </w:rPr>
          <w:t>/pub</w:t>
        </w:r>
        <w:r>
          <w:rPr>
            <w:spacing w:val="-2"/>
            <w:sz w:val="24"/>
            <w:szCs w:val="24"/>
          </w:rPr>
          <w:t>/</w:t>
        </w:r>
        <w:r>
          <w:rPr>
            <w:spacing w:val="-1"/>
            <w:sz w:val="24"/>
            <w:szCs w:val="24"/>
          </w:rPr>
          <w:t>j</w:t>
        </w:r>
        <w:r>
          <w:rPr>
            <w:sz w:val="24"/>
            <w:szCs w:val="24"/>
          </w:rPr>
          <w:t>ournals/21p</w:t>
        </w:r>
        <w:r>
          <w:rPr>
            <w:spacing w:val="-1"/>
            <w:sz w:val="24"/>
            <w:szCs w:val="24"/>
          </w:rPr>
          <w:t>s0</w:t>
        </w:r>
        <w:r>
          <w:rPr>
            <w:sz w:val="24"/>
            <w:szCs w:val="24"/>
          </w:rPr>
          <w:t>3-vid</w:t>
        </w:r>
        <w:r>
          <w:rPr>
            <w:spacing w:val="-2"/>
            <w:sz w:val="24"/>
            <w:szCs w:val="24"/>
          </w:rPr>
          <w:t>m</w:t>
        </w:r>
        <w:r>
          <w:rPr>
            <w:sz w:val="24"/>
            <w:szCs w:val="24"/>
          </w:rPr>
          <w:t>ar</w:t>
        </w:r>
      </w:hyperlink>
    </w:p>
    <w:p>
      <w:pPr>
        <w:pStyle w:val="Normal"/>
        <w:spacing w:lineRule="auto" w:line="480" w:before="0" w:after="200"/>
        <w:jc w:val="both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985" w:right="709" w:gutter="0" w:header="0" w:top="1418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cb1"/>
    <w:pPr>
      <w:widowControl/>
      <w:bidi w:val="0"/>
      <w:spacing w:lineRule="auto" w:line="276" w:before="0" w:after="2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b1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1cb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a1cb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val="en-US"/>
    </w:rPr>
  </w:style>
  <w:style w:type="character" w:styleId="TitleChar" w:customStyle="1">
    <w:name w:val="Title Char"/>
    <w:basedOn w:val="DefaultParagraphFont"/>
    <w:link w:val="Title"/>
    <w:qFormat/>
    <w:rsid w:val="00ba1cb1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qFormat/>
    <w:rsid w:val="00ba1cb1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link w:val="TitleChar"/>
    <w:qFormat/>
    <w:rsid w:val="00ba1cb1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a1cb1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References" w:customStyle="1">
    <w:name w:val="References"/>
    <w:basedOn w:val="Normal"/>
    <w:qFormat/>
    <w:rsid w:val="00ba1cb1"/>
    <w:pPr>
      <w:numPr>
        <w:ilvl w:val="0"/>
        <w:numId w:val="1"/>
      </w:numPr>
      <w:spacing w:lineRule="auto" w:line="240" w:before="0" w:after="0"/>
      <w:jc w:val="both"/>
    </w:pPr>
    <w:rPr>
      <w:rFonts w:ascii="Times New Roman" w:hAnsi="Times New Roman" w:eastAsia="Times New Roman" w:cs="Times New Roman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halcyon.com/pub/journals/21ps03-vidma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Edit_Docx_PLUS/7.4.0.3$Windows_X86_64 LibreOffice_project/</Application>
  <AppVersion>15.0000</AppVersion>
  <Pages>10</Pages>
  <Words>1039</Words>
  <Characters>6387</Characters>
  <CharactersWithSpaces>7359</CharactersWithSpaces>
  <Paragraphs>157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2021-10-31T10:02:00Z</dcterms:created>
  <dc:creator>Mohit</dc:creator>
  <dc:description/>
  <dc:language>en-US</dc:language>
  <cp:lastModifiedBy/>
  <dcterms:modified xsi:type="dcterms:W3CDTF">2025-02-02T19:19:23Z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bda9d2af183b2c18b6e85703851a5f64e896bd01dca22bbccffb15cf3a9a54c7</vt:lpwstr>
  </property>
</Properties>
</file>