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jc w:val="center"/>
        <w:rPr>
          <w:sz w:val="28"/>
          <w:szCs w:val="28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Plantilla de planificación profesional</w:t>
      </w:r>
    </w:p>
    <w:p>
      <w:pPr>
        <w:pStyle w:val="Normal1"/>
        <w:pageBreakBefore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1"/>
        <w:tblW w:w="934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868"/>
        <w:gridCol w:w="1695"/>
        <w:gridCol w:w="3782"/>
      </w:tblGrid>
      <w:tr>
        <w:trPr>
          <w:trHeight w:val="420" w:hRule="atLeast"/>
        </w:trPr>
        <w:tc>
          <w:tcPr>
            <w:tcW w:w="9345" w:type="dxa"/>
            <w:gridSpan w:val="3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fill="0B5394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" w:hAnsi="Arial" w:eastAsia="Arial" w:cs="Arial"/>
                <w:color w:val="FFFFFF"/>
                <w:sz w:val="22"/>
                <w:szCs w:val="22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¿Qué carrera profesional me interesa más?</w:t>
            </w:r>
          </w:p>
        </w:tc>
      </w:tr>
      <w:tr>
        <w:trPr>
          <w:trHeight w:val="420" w:hRule="atLeast"/>
        </w:trPr>
        <w:tc>
          <w:tcPr>
            <w:tcW w:w="9345" w:type="dxa"/>
            <w:gridSpan w:val="3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Desarrollo de videojuegos.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45" w:type="dxa"/>
            <w:gridSpan w:val="3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fill="0B5394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" w:hAnsi="Arial" w:eastAsia="Arial" w:cs="Arial"/>
                <w:color w:val="FFFFFF"/>
                <w:sz w:val="22"/>
                <w:szCs w:val="22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¿Cuál es mi objetivo a largo plazo?</w:t>
            </w:r>
          </w:p>
          <w:p>
            <w:pPr>
              <w:pStyle w:val="Normal1"/>
              <w:spacing w:lineRule="auto" w:line="240"/>
              <w:rPr>
                <w:rFonts w:ascii="Arial" w:hAnsi="Arial" w:eastAsia="Arial" w:cs="Arial"/>
                <w:i/>
                <w:i/>
                <w:color w:val="FFFFFF"/>
                <w:sz w:val="16"/>
                <w:szCs w:val="16"/>
              </w:rPr>
            </w:pP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(Por lo general, los objetivos a largo plazo son grandes metas que se desean alcanzar después de algunos años).</w:t>
            </w:r>
          </w:p>
        </w:tc>
      </w:tr>
      <w:tr>
        <w:trPr>
          <w:trHeight w:val="705" w:hRule="atLeast"/>
        </w:trPr>
        <w:tc>
          <w:tcPr>
            <w:tcW w:w="9345" w:type="dxa"/>
            <w:gridSpan w:val="3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Llegar a ser parte de una gran desarrolladora de videojuegos en un plazo de 8 años.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45" w:type="dxa"/>
            <w:gridSpan w:val="3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fill="0B5394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" w:hAnsi="Arial" w:eastAsia="Arial" w:cs="Arial"/>
                <w:color w:val="FFFFFF"/>
                <w:sz w:val="22"/>
                <w:szCs w:val="22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¿Cuál es mi objetivo a corto plazo?</w:t>
            </w:r>
          </w:p>
          <w:p>
            <w:pPr>
              <w:pStyle w:val="Normal1"/>
              <w:spacing w:lineRule="auto" w:line="240"/>
              <w:rPr>
                <w:rFonts w:ascii="Arial" w:hAnsi="Arial" w:eastAsia="Arial" w:cs="Arial"/>
                <w:i/>
                <w:i/>
                <w:color w:val="FFFFFF"/>
                <w:sz w:val="16"/>
                <w:szCs w:val="16"/>
              </w:rPr>
            </w:pP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(Los objetivos a corto plazo son metas inmediatas que se fijan para poder alcanzar objetivos más grandes, a largo plazo).</w:t>
            </w:r>
          </w:p>
        </w:tc>
      </w:tr>
      <w:tr>
        <w:trPr>
          <w:trHeight w:val="420" w:hRule="atLeast"/>
        </w:trPr>
        <w:tc>
          <w:tcPr>
            <w:tcW w:w="9345" w:type="dxa"/>
            <w:gridSpan w:val="3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Terminar el bootcamp de generation con una calificación sobresaliente.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Desarrollar habilidades de liderazgo positivo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Dominar las habilidades técnicas que se me enseñen en el bootcamp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45" w:type="dxa"/>
            <w:gridSpan w:val="3"/>
            <w:tcBorders>
              <w:top w:val="dotted" w:sz="8" w:space="0" w:color="FFFFFF"/>
              <w:left w:val="dotted" w:sz="8" w:space="0" w:color="FFFFFF"/>
              <w:bottom w:val="single" w:sz="8" w:space="0" w:color="000000"/>
              <w:right w:val="dotted" w:sz="8" w:space="0" w:color="FFFFFF"/>
            </w:tcBorders>
            <w:shd w:fill="0B5394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" w:hAnsi="Arial" w:eastAsia="Arial" w:cs="Arial"/>
                <w:color w:val="FFFFFF"/>
                <w:sz w:val="22"/>
                <w:szCs w:val="22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Plan de acción</w:t>
            </w:r>
          </w:p>
        </w:tc>
      </w:tr>
      <w:tr>
        <w:trPr/>
        <w:tc>
          <w:tcPr>
            <w:tcW w:w="3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Pasos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i/>
                <w:i/>
                <w:sz w:val="16"/>
                <w:szCs w:val="16"/>
              </w:rPr>
            </w:pP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¿Qué haré?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Fecha límite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¿Para cuándo?</w:t>
            </w:r>
          </w:p>
        </w:tc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Notas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¿Qué ayuda necesitar</w:t>
            </w:r>
            <w:r>
              <w:rPr>
                <w:i/>
                <w:sz w:val="16"/>
                <w:szCs w:val="16"/>
              </w:rPr>
              <w:t>é</w:t>
            </w: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?</w:t>
            </w:r>
          </w:p>
        </w:tc>
      </w:tr>
      <w:tr>
        <w:trPr/>
        <w:tc>
          <w:tcPr>
            <w:tcW w:w="3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Arial" w:hAnsi="Arial" w:eastAsia="Arial" w:cs="Arial"/>
                <w:sz w:val="22"/>
                <w:szCs w:val="22"/>
                <w:u w:val="none"/>
              </w:rPr>
            </w:pPr>
            <w:r>
              <w:rPr>
                <w:rFonts w:eastAsia="Arial" w:cs="Arial"/>
                <w:sz w:val="22"/>
                <w:szCs w:val="22"/>
                <w:u w:val="none"/>
              </w:rPr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</w:r>
          </w:p>
        </w:tc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</w:r>
          </w:p>
        </w:tc>
      </w:tr>
      <w:tr>
        <w:trPr/>
        <w:tc>
          <w:tcPr>
            <w:tcW w:w="3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Arial" w:hAnsi="Arial" w:eastAsia="Arial" w:cs="Arial"/>
                <w:sz w:val="22"/>
                <w:szCs w:val="22"/>
                <w:u w:val="none"/>
              </w:rPr>
            </w:pPr>
            <w:r>
              <w:rPr>
                <w:rFonts w:eastAsia="Arial" w:cs="Arial"/>
                <w:sz w:val="22"/>
                <w:szCs w:val="22"/>
                <w:u w:val="none"/>
              </w:rPr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</w:r>
          </w:p>
        </w:tc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</w:r>
          </w:p>
        </w:tc>
      </w:tr>
      <w:tr>
        <w:trPr/>
        <w:tc>
          <w:tcPr>
            <w:tcW w:w="3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Arial" w:hAnsi="Arial" w:eastAsia="Arial" w:cs="Arial"/>
                <w:sz w:val="22"/>
                <w:szCs w:val="22"/>
                <w:u w:val="none"/>
              </w:rPr>
            </w:pPr>
            <w:r>
              <w:rPr>
                <w:rFonts w:eastAsia="Arial" w:cs="Arial"/>
                <w:sz w:val="22"/>
                <w:szCs w:val="22"/>
                <w:u w:val="none"/>
              </w:rPr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</w:r>
          </w:p>
        </w:tc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</w:r>
          </w:p>
        </w:tc>
      </w:tr>
    </w:tbl>
    <w:p>
      <w:pPr>
        <w:pStyle w:val="Normal1"/>
        <w:pageBreakBefore w:val="false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spacing w:lineRule="auto" w:line="240"/>
      <w:jc w:val="center"/>
      <w:rPr/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highlight w:val="white"/>
        <w:u w:val="none"/>
        <w:vertAlign w:val="baseline"/>
      </w:rPr>
      <w:t>© 202</w:t>
    </w:r>
    <w:r>
      <w:rPr>
        <w:highlight w:val="white"/>
      </w:rPr>
      <w:t>1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highlight w:val="white"/>
        <w:u w:val="none"/>
        <w:vertAlign w:val="baseline"/>
      </w:rPr>
      <w:t xml:space="preserve"> Generation: You Employed, Inc.</w:t>
    </w:r>
  </w:p>
  <w:p>
    <w:pPr>
      <w:pStyle w:val="Normal1"/>
      <w:pageBreakBefore w:val="fals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_trad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-ES_tradnl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Arial" w:hAnsi="Arial"/>
      <w:sz w:val="22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-ES_tradnl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Trio_Office/6.2.8.2$Windows_x86 LibreOffice_project/</Application>
  <Pages>1</Pages>
  <Words>130</Words>
  <Characters>686</Characters>
  <CharactersWithSpaces>794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2022-05-24T13:04:29Z</dcterms:modified>
  <cp:revision>1</cp:revision>
  <dc:subject/>
  <dc:title/>
</cp:coreProperties>
</file>