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pBdr/>
        <w:shd w:val="clear" w:fill="auto"/>
        <w:spacing w:lineRule="auto" w:line="276" w:before="0" w:after="200"/>
        <w:jc w:val="left"/>
        <w:rPr/>
      </w:pPr>
      <w:r>
        <w:rPr/>
      </w:r>
      <w:bookmarkStart w:id="0" w:name="_heading=h.gjdgxs"/>
      <w:bookmarkStart w:id="1" w:name="_heading=h.gjdgxs"/>
      <w:bookmarkEnd w:id="1"/>
    </w:p>
    <w:tbl>
      <w:tblPr>
        <w:tblStyle w:val="Table1"/>
        <w:tblW w:w="9300" w:type="dxa"/>
        <w:jc w:val="left"/>
        <w:tblInd w:w="145" w:type="dxa"/>
        <w:tblCellMar>
          <w:top w:w="100" w:type="dxa"/>
          <w:left w:w="100" w:type="dxa"/>
          <w:bottom w:w="100" w:type="dxa"/>
          <w:right w:w="100" w:type="dxa"/>
        </w:tblCellMar>
        <w:tblLook w:val="0600"/>
      </w:tblPr>
      <w:tblGrid>
        <w:gridCol w:w="9300"/>
      </w:tblGrid>
      <w:tr>
        <w:trPr/>
        <w:tc>
          <w:tcPr>
            <w:tcW w:w="9300" w:type="dxa"/>
            <w:tcBorders/>
            <w:shd w:fill="F4CCCC" w:val="clear"/>
          </w:tcPr>
          <w:p>
            <w:pPr>
              <w:pStyle w:val="Normal1"/>
              <w:pBdr/>
              <w:shd w:val="clear" w:fill="auto"/>
              <w:spacing w:lineRule="auto" w:line="276"/>
              <w:ind w:left="0" w:right="0" w:hanging="0"/>
              <w:rPr/>
            </w:pPr>
            <w:bookmarkStart w:id="2" w:name="_heading=h.30j0zll"/>
            <w:bookmarkEnd w:id="2"/>
            <w:r>
              <w:rPr>
                <w:b/>
              </w:rPr>
              <w:t>Instrucciones</w:t>
            </w:r>
          </w:p>
        </w:tc>
      </w:tr>
    </w:tbl>
    <w:p>
      <w:pPr>
        <w:pStyle w:val="Normal1"/>
        <w:tabs>
          <w:tab w:val="center" w:pos="720" w:leader="none"/>
        </w:tabs>
        <w:spacing w:lineRule="auto" w:line="276"/>
        <w:ind w:left="1440" w:right="0" w:hanging="0"/>
        <w:rPr>
          <w:b/>
          <w:b/>
        </w:rPr>
      </w:pPr>
      <w:r>
        <w:rPr>
          <w:b/>
        </w:rPr>
      </w:r>
    </w:p>
    <w:p>
      <w:pPr>
        <w:pStyle w:val="Normal1"/>
        <w:numPr>
          <w:ilvl w:val="1"/>
          <w:numId w:val="5"/>
        </w:numPr>
        <w:tabs>
          <w:tab w:val="center" w:pos="720" w:leader="none"/>
        </w:tabs>
        <w:spacing w:lineRule="auto" w:line="276"/>
        <w:ind w:left="1440" w:right="0" w:hanging="360"/>
        <w:rPr/>
      </w:pPr>
      <w:r>
        <w:rPr>
          <w:b/>
        </w:rPr>
        <w:t>30</w:t>
      </w:r>
      <w:r>
        <w:rPr/>
        <w:t xml:space="preserve"> </w:t>
      </w:r>
      <w:r>
        <w:rPr>
          <w:b/>
        </w:rPr>
        <w:t>seg</w:t>
      </w:r>
      <w:r>
        <w:rPr/>
        <w:t xml:space="preserve"> - Ir a la sala de reunión.</w:t>
      </w:r>
    </w:p>
    <w:p>
      <w:pPr>
        <w:pStyle w:val="Normal1"/>
        <w:numPr>
          <w:ilvl w:val="1"/>
          <w:numId w:val="5"/>
        </w:numPr>
        <w:tabs>
          <w:tab w:val="center" w:pos="720" w:leader="none"/>
        </w:tabs>
        <w:spacing w:lineRule="auto" w:line="276"/>
        <w:ind w:left="1440" w:right="0" w:hanging="360"/>
        <w:rPr/>
      </w:pPr>
      <w:r>
        <w:rPr>
          <w:b/>
        </w:rPr>
        <w:t>2 min</w:t>
      </w:r>
      <w:r>
        <w:rPr/>
        <w:t xml:space="preserve"> - Leer la ficha y asignar los roles.</w:t>
      </w:r>
    </w:p>
    <w:p>
      <w:pPr>
        <w:pStyle w:val="Normal1"/>
        <w:numPr>
          <w:ilvl w:val="1"/>
          <w:numId w:val="5"/>
        </w:numPr>
        <w:tabs>
          <w:tab w:val="center" w:pos="720" w:leader="none"/>
        </w:tabs>
        <w:spacing w:lineRule="auto" w:line="276"/>
        <w:ind w:left="1440" w:right="0" w:hanging="360"/>
        <w:rPr/>
      </w:pPr>
      <w:r>
        <w:rPr>
          <w:b/>
        </w:rPr>
        <w:t>3 min</w:t>
      </w:r>
      <w:r>
        <w:rPr/>
        <w:t xml:space="preserve"> - Comenzar el juego de roles de acuerdo con el escenario y las descripciones de los personajes.</w:t>
      </w:r>
    </w:p>
    <w:p>
      <w:pPr>
        <w:pStyle w:val="Normal1"/>
        <w:numPr>
          <w:ilvl w:val="1"/>
          <w:numId w:val="5"/>
        </w:numPr>
        <w:tabs>
          <w:tab w:val="center" w:pos="720" w:leader="none"/>
        </w:tabs>
        <w:spacing w:lineRule="auto" w:line="276"/>
        <w:ind w:left="1440" w:right="0" w:hanging="360"/>
        <w:rPr/>
      </w:pPr>
      <w:r>
        <w:rPr>
          <w:b/>
        </w:rPr>
        <w:t>1 min</w:t>
      </w:r>
      <w:r>
        <w:rPr/>
        <w:t xml:space="preserve"> - Proporcionar retroalimentación al Desarrollador Java Junior.</w:t>
      </w:r>
    </w:p>
    <w:p>
      <w:pPr>
        <w:pStyle w:val="Normal1"/>
        <w:numPr>
          <w:ilvl w:val="1"/>
          <w:numId w:val="5"/>
        </w:numPr>
        <w:tabs>
          <w:tab w:val="center" w:pos="720" w:leader="none"/>
        </w:tabs>
        <w:spacing w:lineRule="auto" w:line="276"/>
        <w:ind w:left="1440" w:right="0" w:hanging="360"/>
        <w:rPr/>
      </w:pPr>
      <w:r>
        <w:rPr>
          <w:b/>
        </w:rPr>
        <w:t>4 min</w:t>
      </w:r>
      <w:r>
        <w:rPr/>
        <w:t xml:space="preserve"> - Cambiar de roles, repetir el juego de roles y brindar retroalimentación.</w:t>
      </w:r>
    </w:p>
    <w:p>
      <w:pPr>
        <w:pStyle w:val="Normal1"/>
        <w:numPr>
          <w:ilvl w:val="1"/>
          <w:numId w:val="5"/>
        </w:numPr>
        <w:tabs>
          <w:tab w:val="center" w:pos="720" w:leader="none"/>
        </w:tabs>
        <w:spacing w:lineRule="auto" w:line="276"/>
        <w:ind w:left="1440" w:right="0" w:hanging="360"/>
        <w:rPr/>
      </w:pPr>
      <w:r>
        <w:rPr>
          <w:b/>
        </w:rPr>
        <w:t>4 min</w:t>
      </w:r>
      <w:r>
        <w:rPr/>
        <w:t xml:space="preserve"> - Cambiar de roles, repetir el juego de roles y brindar retroalimentación.</w:t>
      </w:r>
    </w:p>
    <w:p>
      <w:pPr>
        <w:pStyle w:val="Normal1"/>
        <w:pBdr/>
        <w:shd w:val="clear" w:fill="auto"/>
        <w:spacing w:lineRule="auto" w:line="240"/>
        <w:ind w:left="90" w:right="0" w:hanging="0"/>
        <w:rPr>
          <w:b/>
          <w:b/>
        </w:rPr>
      </w:pPr>
      <w:r>
        <w:rPr>
          <w:b/>
        </w:rPr>
      </w:r>
    </w:p>
    <w:tbl>
      <w:tblPr>
        <w:tblStyle w:val="Table2"/>
        <w:tblW w:w="9270" w:type="dxa"/>
        <w:jc w:val="left"/>
        <w:tblInd w:w="175" w:type="dxa"/>
        <w:tblCellMar>
          <w:top w:w="100" w:type="dxa"/>
          <w:left w:w="100" w:type="dxa"/>
          <w:bottom w:w="100" w:type="dxa"/>
          <w:right w:w="100" w:type="dxa"/>
        </w:tblCellMar>
        <w:tblLook w:val="0600"/>
      </w:tblPr>
      <w:tblGrid>
        <w:gridCol w:w="9270"/>
      </w:tblGrid>
      <w:tr>
        <w:trPr/>
        <w:tc>
          <w:tcPr>
            <w:tcW w:w="9270" w:type="dxa"/>
            <w:tcBorders/>
            <w:shd w:fill="D9EAD3" w:val="clear"/>
          </w:tcPr>
          <w:p>
            <w:pPr>
              <w:pStyle w:val="Normal1"/>
              <w:pBdr/>
              <w:shd w:val="clear" w:fill="auto"/>
              <w:spacing w:lineRule="auto" w:line="240"/>
              <w:ind w:left="0" w:right="0" w:hanging="0"/>
              <w:rPr/>
            </w:pPr>
            <w:r>
              <w:rPr>
                <w:b/>
              </w:rPr>
              <w:t xml:space="preserve">Revisión de los puntos clave </w:t>
            </w:r>
          </w:p>
        </w:tc>
      </w:tr>
    </w:tbl>
    <w:p>
      <w:pPr>
        <w:pStyle w:val="Normal1"/>
        <w:pBdr/>
        <w:shd w:val="clear" w:fill="auto"/>
        <w:spacing w:lineRule="auto" w:line="240"/>
        <w:ind w:left="90" w:right="0" w:hanging="0"/>
        <w:rPr>
          <w:highlight w:val="white"/>
        </w:rPr>
      </w:pPr>
      <w:r>
        <w:rPr>
          <w:highlight w:val="white"/>
        </w:rPr>
      </w:r>
      <w:bookmarkStart w:id="3" w:name="_heading=h.1fob9te"/>
      <w:bookmarkStart w:id="4" w:name="_heading=h.1fob9te"/>
      <w:bookmarkEnd w:id="4"/>
    </w:p>
    <w:p>
      <w:pPr>
        <w:pStyle w:val="Normal1"/>
        <w:numPr>
          <w:ilvl w:val="0"/>
          <w:numId w:val="6"/>
        </w:numPr>
        <w:spacing w:lineRule="auto" w:line="276"/>
        <w:ind w:left="720" w:hanging="360"/>
        <w:rPr/>
      </w:pPr>
      <w:r>
        <w:rPr/>
        <w:t xml:space="preserve">La comunicación en el trabajo siempre debe ser clara y profesional, sin embargo, es necesario adaptar tu estilo de comunicación a cada situación y persona en particular. </w:t>
      </w:r>
    </w:p>
    <w:p>
      <w:pPr>
        <w:pStyle w:val="Normal1"/>
        <w:numPr>
          <w:ilvl w:val="0"/>
          <w:numId w:val="6"/>
        </w:numPr>
        <w:spacing w:lineRule="auto" w:line="276"/>
        <w:ind w:left="720" w:hanging="360"/>
        <w:rPr/>
      </w:pPr>
      <w:r>
        <w:rPr/>
        <w:t>Las mejores prácticas para comunicarse en el trabajo son:</w:t>
      </w:r>
    </w:p>
    <w:p>
      <w:pPr>
        <w:pStyle w:val="Normal1"/>
        <w:numPr>
          <w:ilvl w:val="1"/>
          <w:numId w:val="6"/>
        </w:numPr>
        <w:spacing w:lineRule="auto" w:line="276"/>
        <w:ind w:left="1440" w:hanging="360"/>
        <w:rPr/>
      </w:pPr>
      <w:r>
        <w:rPr/>
        <w:t>Profesionalismo</w:t>
      </w:r>
    </w:p>
    <w:p>
      <w:pPr>
        <w:pStyle w:val="Normal1"/>
        <w:numPr>
          <w:ilvl w:val="1"/>
          <w:numId w:val="6"/>
        </w:numPr>
        <w:spacing w:lineRule="auto" w:line="276"/>
        <w:ind w:left="1440" w:hanging="360"/>
        <w:rPr/>
      </w:pPr>
      <w:r>
        <w:rPr/>
        <w:t>Claridad</w:t>
      </w:r>
    </w:p>
    <w:p>
      <w:pPr>
        <w:pStyle w:val="Normal1"/>
        <w:numPr>
          <w:ilvl w:val="1"/>
          <w:numId w:val="6"/>
        </w:numPr>
        <w:spacing w:lineRule="auto" w:line="276"/>
        <w:ind w:left="1440" w:hanging="360"/>
        <w:rPr/>
      </w:pPr>
      <w:r>
        <w:rPr/>
        <w:t>Cortesía</w:t>
      </w:r>
    </w:p>
    <w:p>
      <w:pPr>
        <w:pStyle w:val="Normal1"/>
        <w:numPr>
          <w:ilvl w:val="1"/>
          <w:numId w:val="6"/>
        </w:numPr>
        <w:spacing w:lineRule="auto" w:line="276"/>
        <w:ind w:left="1440" w:hanging="360"/>
        <w:rPr/>
      </w:pPr>
      <w:r>
        <w:rPr/>
        <w:t>Humildad</w:t>
      </w:r>
    </w:p>
    <w:p>
      <w:pPr>
        <w:pStyle w:val="Normal1"/>
        <w:numPr>
          <w:ilvl w:val="0"/>
          <w:numId w:val="6"/>
        </w:numPr>
        <w:spacing w:lineRule="auto" w:line="276"/>
        <w:ind w:left="720" w:hanging="360"/>
        <w:rPr/>
      </w:pPr>
      <w:r>
        <w:rPr/>
        <w:t xml:space="preserve">La comunicación es importante al colaborar en un proyecto en equipo; es necesario comunicar tus metas y avances a los demás, así como gestionar tu tiempo para garantizar el cumplimiento de metas y el éxito del equipo. </w:t>
      </w:r>
    </w:p>
    <w:p>
      <w:pPr>
        <w:pStyle w:val="Normal1"/>
        <w:numPr>
          <w:ilvl w:val="0"/>
          <w:numId w:val="6"/>
        </w:numPr>
        <w:ind w:left="720" w:hanging="360"/>
        <w:rPr/>
      </w:pPr>
      <w:r>
        <w:rPr/>
        <w:t>Al trabajar en un proyecto, recuerda hacer todas las preguntas para aclarar tus dudas. Esto le dará a tu trabajo más confianza y claridad.</w:t>
      </w:r>
    </w:p>
    <w:p>
      <w:pPr>
        <w:pStyle w:val="Normal1"/>
        <w:pBdr/>
        <w:shd w:val="clear" w:fill="auto"/>
        <w:spacing w:lineRule="auto" w:line="240"/>
        <w:ind w:left="90" w:right="0" w:hanging="0"/>
        <w:rPr/>
      </w:pPr>
      <w:r>
        <w:rPr/>
      </w:r>
    </w:p>
    <w:tbl>
      <w:tblPr>
        <w:tblStyle w:val="Table3"/>
        <w:tblW w:w="9255" w:type="dxa"/>
        <w:jc w:val="left"/>
        <w:tblInd w:w="190" w:type="dxa"/>
        <w:tblCellMar>
          <w:top w:w="100" w:type="dxa"/>
          <w:left w:w="100" w:type="dxa"/>
          <w:bottom w:w="100" w:type="dxa"/>
          <w:right w:w="100" w:type="dxa"/>
        </w:tblCellMar>
        <w:tblLook w:val="0600"/>
      </w:tblPr>
      <w:tblGrid>
        <w:gridCol w:w="9255"/>
      </w:tblGrid>
      <w:tr>
        <w:trPr/>
        <w:tc>
          <w:tcPr>
            <w:tcW w:w="9255" w:type="dxa"/>
            <w:tcBorders/>
            <w:shd w:fill="A4C2F4" w:val="clear"/>
          </w:tcPr>
          <w:p>
            <w:pPr>
              <w:pStyle w:val="Normal1"/>
              <w:pBdr/>
              <w:shd w:val="clear" w:fill="auto"/>
              <w:spacing w:lineRule="auto" w:line="240"/>
              <w:ind w:left="0" w:right="0" w:hanging="0"/>
              <w:rPr/>
            </w:pPr>
            <w:r>
              <w:rPr>
                <w:b/>
              </w:rPr>
              <w:t>Juego de Roles</w:t>
            </w:r>
          </w:p>
        </w:tc>
      </w:tr>
    </w:tbl>
    <w:p>
      <w:pPr>
        <w:pStyle w:val="Normal1"/>
        <w:ind w:left="90" w:right="0" w:hanging="0"/>
        <w:rPr>
          <w:u w:val="single"/>
        </w:rPr>
      </w:pPr>
      <w:r>
        <w:rPr>
          <w:u w:val="single"/>
        </w:rPr>
      </w:r>
    </w:p>
    <w:p>
      <w:pPr>
        <w:pStyle w:val="Normal1"/>
        <w:numPr>
          <w:ilvl w:val="0"/>
          <w:numId w:val="4"/>
        </w:numPr>
        <w:ind w:left="720" w:right="0" w:hanging="360"/>
        <w:rPr/>
      </w:pPr>
      <w:r>
        <w:rPr>
          <w:b/>
        </w:rPr>
        <w:t>La situación</w:t>
      </w:r>
      <w:r>
        <w:rPr/>
        <w:t xml:space="preserve">: Tu equipo de trabajo y tú acaban de ser asignados a un nuevo proyecto, el cual apenas está por comenzar. </w:t>
      </w:r>
    </w:p>
    <w:p>
      <w:pPr>
        <w:pStyle w:val="Normal1"/>
        <w:numPr>
          <w:ilvl w:val="0"/>
          <w:numId w:val="0"/>
        </w:numPr>
        <w:ind w:left="1080" w:right="0" w:hanging="0"/>
        <w:rPr/>
      </w:pPr>
      <w:r>
        <w:rPr/>
        <w:t xml:space="preserve">Como parte de la etapa de recabación de datos, el equipo de desarrolladores tendrá una reunión con el cliente, quien desea desarrollar una aplicación para que la gente comparta bicicletas como medio de transporte en diversas ciudades de Chile. </w:t>
      </w:r>
    </w:p>
    <w:p>
      <w:pPr>
        <w:pStyle w:val="Normal1"/>
        <w:numPr>
          <w:ilvl w:val="0"/>
          <w:numId w:val="0"/>
        </w:numPr>
        <w:ind w:left="1080" w:right="0" w:hanging="0"/>
        <w:rPr/>
      </w:pPr>
      <w:r>
        <w:rPr/>
        <w:t xml:space="preserve">En este juego de roles, Juliana Ortega, una Desarrolladora Java Junior, hará una serie de preguntas al cliente para asegurarse de recabar la información necesaria.  </w:t>
      </w:r>
      <w:r>
        <w:rPr>
          <w:b/>
        </w:rPr>
        <w:t>Este juego de roles debe comenzar</w:t>
      </w:r>
      <w:r>
        <w:rPr/>
        <w:t xml:space="preserve"> con Juliana saludando al cliente.</w:t>
      </w:r>
    </w:p>
    <w:p>
      <w:pPr>
        <w:pStyle w:val="Normal1"/>
        <w:ind w:left="90" w:right="0" w:hanging="0"/>
        <w:rPr/>
      </w:pPr>
      <w:r>
        <w:rPr/>
      </w:r>
    </w:p>
    <w:p>
      <w:pPr>
        <w:pStyle w:val="Normal1"/>
        <w:numPr>
          <w:ilvl w:val="0"/>
          <w:numId w:val="7"/>
        </w:numPr>
        <w:ind w:left="720" w:right="0" w:hanging="360"/>
        <w:rPr/>
      </w:pPr>
      <w:r>
        <w:rPr>
          <w:b/>
        </w:rPr>
        <w:t>Juliana Ortega (Desarrolladora Java Junior)</w:t>
      </w:r>
      <w:r>
        <w:rPr/>
        <w:t xml:space="preserve">: Has trabajado durante 1 año como Desarrolladora Java Junior en esta empresa y recientemente has sido asignada a un proyecto nuevo. Tu jefe mencionó que este nuevo proyecto consistiría en desarrollar una aplicación para una empresa que desea crear un sistema para que la gente comparta bicicletas en Chile. Sin embargo, no tienes ninguna otra referencia o información sobre los requerimientos del cliente. </w:t>
      </w:r>
    </w:p>
    <w:p>
      <w:pPr>
        <w:pStyle w:val="Normal1"/>
        <w:spacing w:lineRule="auto" w:line="240"/>
        <w:rPr/>
      </w:pPr>
      <w:r>
        <w:rPr/>
      </w:r>
    </w:p>
    <w:p>
      <w:pPr>
        <w:pStyle w:val="Normal1"/>
        <w:spacing w:lineRule="auto" w:line="240"/>
        <w:ind w:left="720" w:hanging="0"/>
        <w:rPr/>
      </w:pPr>
      <w:r>
        <w:rPr/>
        <w:t xml:space="preserve">En este juego de roles, tu responsabilidad será hacer todas las preguntas necesarias para tener completa claridad con respecto a los requerimientos del cliente. </w:t>
      </w:r>
    </w:p>
    <w:p>
      <w:pPr>
        <w:pStyle w:val="Normal1"/>
        <w:ind w:left="90" w:right="0" w:hanging="0"/>
        <w:rPr>
          <w:u w:val="single"/>
        </w:rPr>
      </w:pPr>
      <w:r>
        <w:rPr>
          <w:u w:val="single"/>
        </w:rPr>
      </w:r>
    </w:p>
    <w:p>
      <w:pPr>
        <w:pStyle w:val="Normal1"/>
        <w:numPr>
          <w:ilvl w:val="0"/>
          <w:numId w:val="1"/>
        </w:numPr>
        <w:ind w:left="720" w:right="0" w:hanging="360"/>
        <w:rPr/>
      </w:pPr>
      <w:r>
        <w:rPr>
          <w:b/>
        </w:rPr>
        <w:t>Cliente:</w:t>
      </w:r>
      <w:r>
        <w:rPr/>
        <w:t xml:space="preserve"> Representas a una empresa que ha creado un modelo para permitir que la gente comparta bicicletas como medio de transporte en 5 ciudades de Chile: Santiago de Chile, Concepción, La Serena, Temuco y Valparaíso. La compañía tiene el plan de expandirse a 5 ciudades más en el próximo año. </w:t>
      </w:r>
    </w:p>
    <w:p>
      <w:pPr>
        <w:pStyle w:val="Normal1"/>
        <w:spacing w:lineRule="auto" w:line="240"/>
        <w:rPr/>
      </w:pPr>
      <w:r>
        <w:rPr/>
      </w:r>
    </w:p>
    <w:p>
      <w:pPr>
        <w:pStyle w:val="Normal1"/>
        <w:spacing w:lineRule="auto" w:line="240"/>
        <w:ind w:left="720" w:hanging="0"/>
        <w:rPr/>
      </w:pPr>
      <w:r>
        <w:rPr>
          <w:highlight w:val="yellow"/>
        </w:rPr>
        <w:t>La empresa valora mucho la sencillez en el diseño y la facilidad de uso para los usuarios.</w:t>
      </w:r>
      <w:r>
        <w:rPr/>
        <w:t xml:space="preserve"> Además, </w:t>
      </w:r>
      <w:r>
        <w:rPr>
          <w:highlight w:val="yellow"/>
        </w:rPr>
        <w:t>desean que la aplicación sea amigable y permita a los usuarios interactuar entre ellos</w:t>
      </w:r>
      <w:r>
        <w:rPr/>
        <w:t xml:space="preserve">, además de compartir las bicicletas, </w:t>
      </w:r>
      <w:r>
        <w:rPr>
          <w:highlight w:val="yellow"/>
        </w:rPr>
        <w:t xml:space="preserve">para crear una comunidad de ciclistas. </w:t>
      </w:r>
    </w:p>
    <w:p>
      <w:pPr>
        <w:pStyle w:val="Normal1"/>
        <w:spacing w:lineRule="auto" w:line="240"/>
        <w:ind w:left="720" w:hanging="0"/>
        <w:rPr/>
      </w:pPr>
      <w:r>
        <w:rPr/>
      </w:r>
    </w:p>
    <w:p>
      <w:pPr>
        <w:pStyle w:val="Normal1"/>
        <w:spacing w:lineRule="auto" w:line="240"/>
        <w:ind w:left="720" w:hanging="0"/>
        <w:rPr/>
      </w:pPr>
      <w:r>
        <w:rPr/>
        <w:t xml:space="preserve">Tu personalidad es tímida y te cuesta trabajo comunicar tus ideas con claridad. En este juego de roles no des información específica sobre las necesidades del cliente a menos que la desarrolladora te lo pregunte directamente. </w:t>
      </w:r>
    </w:p>
    <w:p>
      <w:pPr>
        <w:pStyle w:val="Normal1"/>
        <w:ind w:left="1440" w:hanging="0"/>
        <w:rPr/>
      </w:pPr>
      <w:r>
        <w:rPr/>
      </w:r>
    </w:p>
    <w:p>
      <w:pPr>
        <w:pStyle w:val="Normal1"/>
        <w:numPr>
          <w:ilvl w:val="0"/>
          <w:numId w:val="2"/>
        </w:numPr>
        <w:ind w:left="720" w:right="0" w:hanging="360"/>
        <w:rPr/>
      </w:pPr>
      <w:r>
        <w:rPr>
          <w:b/>
        </w:rPr>
        <w:t>Observador:</w:t>
      </w:r>
      <w:r>
        <w:rPr/>
        <w:t xml:space="preserve"> Observar si el Desarrollador Java Junior demuestra una mentalidad de persistencia, utiliza las mejores prácticas de comunicación en el trabajo y si logra recabar toda la información necesaria para desarrollar el proyecto adecuadamente. </w:t>
      </w:r>
    </w:p>
    <w:p>
      <w:pPr>
        <w:pStyle w:val="Normal1"/>
        <w:spacing w:lineRule="auto" w:line="276"/>
        <w:ind w:left="0" w:hanging="0"/>
        <w:rPr/>
      </w:pPr>
      <w:r>
        <w:rPr/>
      </w:r>
    </w:p>
    <w:tbl>
      <w:tblPr>
        <w:tblStyle w:val="Table4"/>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ind w:left="0" w:hanging="0"/>
              <w:rPr>
                <w:b/>
                <w:b/>
              </w:rPr>
            </w:pPr>
            <w:bookmarkStart w:id="5" w:name="_heading=h.lnxbz9"/>
            <w:bookmarkEnd w:id="5"/>
            <w:r>
              <w:rPr>
                <w:b/>
              </w:rPr>
              <w:t>Puntos de retroalimentación</w:t>
            </w:r>
          </w:p>
          <w:p>
            <w:pPr>
              <w:pStyle w:val="Normal1"/>
              <w:numPr>
                <w:ilvl w:val="0"/>
                <w:numId w:val="3"/>
              </w:numPr>
              <w:spacing w:lineRule="auto" w:line="276"/>
              <w:ind w:left="720" w:hanging="360"/>
              <w:rPr/>
            </w:pPr>
            <w:r>
              <w:rPr/>
              <w:t>¿Cuáles de las mejores prácticas de comunicación en el trabajo demostró Juliana? Da ejemplos específicos.</w:t>
            </w:r>
          </w:p>
          <w:p>
            <w:pPr>
              <w:pStyle w:val="Normal1"/>
              <w:numPr>
                <w:ilvl w:val="0"/>
                <w:numId w:val="3"/>
              </w:numPr>
              <w:spacing w:lineRule="auto" w:line="276"/>
              <w:ind w:left="720" w:hanging="360"/>
              <w:rPr/>
            </w:pPr>
            <w:r>
              <w:rPr/>
              <w:t xml:space="preserve">¿Qué preguntas hizo Juliana para recabar la información del cliente? </w:t>
            </w:r>
          </w:p>
          <w:p>
            <w:pPr>
              <w:pStyle w:val="Normal1"/>
              <w:numPr>
                <w:ilvl w:val="0"/>
                <w:numId w:val="3"/>
              </w:numPr>
              <w:spacing w:lineRule="auto" w:line="240"/>
              <w:ind w:left="720" w:hanging="360"/>
              <w:rPr/>
            </w:pPr>
            <w:bookmarkStart w:id="6" w:name="_heading=h.hfu3d2u9hlhb"/>
            <w:bookmarkEnd w:id="6"/>
            <w:r>
              <w:rPr/>
              <w:t>¿Consideras que Juliana logró recabar toda la información que necesitaría para desarrollar el proyecto adecuadamente?</w:t>
            </w:r>
          </w:p>
        </w:tc>
      </w:tr>
    </w:tbl>
    <w:p>
      <w:pPr>
        <w:pStyle w:val="Normal1"/>
        <w:spacing w:lineRule="auto" w:line="276"/>
        <w:ind w:left="0" w:hanging="0"/>
        <w:rPr/>
      </w:pPr>
      <w:r>
        <w:rPr/>
      </w:r>
    </w:p>
    <w:sectPr>
      <w:headerReference w:type="default" r:id="rId2"/>
      <w:footerReference w:type="default" r:id="rId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highlight w:val="white"/>
      </w:rPr>
      <w:t>© 2021 Generation: You Employed, Inc.</w:t>
    </w:r>
  </w:p>
  <w:p>
    <w:pPr>
      <w:pStyle w:val="Normal1"/>
      <w:pBdr/>
      <w:shd w:val="clear" w:fill="auto"/>
      <w:spacing w:lineRule="auto" w:line="240" w:before="0" w:after="720"/>
      <w:jc w:val="right"/>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p>
    <w:pPr>
      <w:pStyle w:val="Normal1"/>
      <w:rPr/>
    </w:pPr>
    <w:r>
      <w:rPr/>
      <w:drawing>
        <wp:anchor behindDoc="1" distT="0" distB="0" distL="0" distR="0" simplePos="0" locked="0" layoutInCell="1" allowOverlap="1" relativeHeight="5">
          <wp:simplePos x="0" y="0"/>
          <wp:positionH relativeFrom="margin">
            <wp:posOffset>0</wp:posOffset>
          </wp:positionH>
          <wp:positionV relativeFrom="margin">
            <wp:posOffset>-1781175</wp:posOffset>
          </wp:positionV>
          <wp:extent cx="1719580" cy="54229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719580" cy="542290"/>
                  </a:xfrm>
                  <a:prstGeom prst="rect">
                    <a:avLst/>
                  </a:prstGeom>
                </pic:spPr>
              </pic:pic>
            </a:graphicData>
          </a:graphic>
        </wp:anchor>
      </w:drawing>
    </w:r>
    <w:r>
      <w:rPr/>
      <w:t>SA-RP3 - Ficha de participante - Juego de Roles 3: Lanzamiento de un proyecto</w:t>
    </w:r>
  </w:p>
  <w:p>
    <w:pPr>
      <w:pStyle w:val="Normal1"/>
      <w:jc w:val="left"/>
      <w:rPr/>
    </w:pPr>
    <w:r>
      <w:rPr/>
      <w:t xml:space="preserve">                                          </w:t>
    </w:r>
  </w:p>
  <w:p>
    <w:pPr>
      <w:pStyle w:val="Normal1"/>
      <w:jc w:val="left"/>
      <w:rPr/>
    </w:pPr>
    <w:r>
      <w:rPr/>
      <w:drawing>
        <wp:anchor behindDoc="1" distT="0" distB="0" distL="0" distR="0" simplePos="0" locked="0" layoutInCell="1" allowOverlap="1" relativeHeight="3">
          <wp:simplePos x="0" y="0"/>
          <wp:positionH relativeFrom="margin">
            <wp:posOffset>2211705</wp:posOffset>
          </wp:positionH>
          <wp:positionV relativeFrom="margin">
            <wp:posOffset>-447675</wp:posOffset>
          </wp:positionV>
          <wp:extent cx="1719580" cy="542290"/>
          <wp:effectExtent l="0" t="0" r="0" b="0"/>
          <wp:wrapNone/>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1719580" cy="542290"/>
                  </a:xfrm>
                  <a:prstGeom prst="rect">
                    <a:avLst/>
                  </a:prstGeom>
                </pic:spPr>
              </pic:pic>
            </a:graphicData>
          </a:graphic>
        </wp:anchor>
      </w:drawing>
    </w:r>
    <w:r>
      <w:rPr/>
      <w:t xml:space="preserve">                                                         </w:t>
    </w:r>
  </w:p>
  <w:p>
    <w:pPr>
      <w:pStyle w:val="Normal1"/>
      <w:rPr/>
    </w:pPr>
    <w:r>
      <w:rPr/>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widowControl/>
      <w:spacing w:lineRule="auto" w:line="276"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rPr>
  </w:style>
  <w:style w:type="paragraph" w:styleId="Ttulo2">
    <w:name w:val="Heading 2"/>
    <w:basedOn w:val="Normal1"/>
    <w:next w:val="Normal1"/>
    <w:qFormat/>
    <w:pPr>
      <w:keepNext w:val="true"/>
      <w:keepLines/>
      <w:pageBreakBefore w:val="false"/>
      <w:widowControl/>
      <w:spacing w:lineRule="auto" w:line="276"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rPr>
  </w:style>
  <w:style w:type="paragraph" w:styleId="Ttulo3">
    <w:name w:val="Heading 3"/>
    <w:basedOn w:val="Normal1"/>
    <w:next w:val="Normal1"/>
    <w:qFormat/>
    <w:pPr>
      <w:keepNext w:val="true"/>
      <w:keepLines/>
      <w:pageBreakBefore w:val="false"/>
      <w:widowControl/>
      <w:spacing w:lineRule="auto" w:line="276"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rPr>
  </w:style>
  <w:style w:type="paragraph" w:styleId="Ttulo4">
    <w:name w:val="Heading 4"/>
    <w:basedOn w:val="Normal1"/>
    <w:next w:val="Normal1"/>
    <w:qFormat/>
    <w:pPr>
      <w:keepNext w:val="true"/>
      <w:keepLines/>
      <w:pageBreakBefore w:val="false"/>
      <w:widowControl/>
      <w:spacing w:lineRule="auto" w:line="276"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rPr>
  </w:style>
  <w:style w:type="paragraph" w:styleId="Ttulo5">
    <w:name w:val="Heading 5"/>
    <w:basedOn w:val="Normal1"/>
    <w:next w:val="Normal1"/>
    <w:qFormat/>
    <w:pPr>
      <w:keepNext w:val="true"/>
      <w:keepLines/>
      <w:pageBreakBefore w:val="false"/>
      <w:widowControl/>
      <w:spacing w:lineRule="auto" w:line="276"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rPr>
  </w:style>
  <w:style w:type="paragraph" w:styleId="Ttulo6">
    <w:name w:val="Heading 6"/>
    <w:basedOn w:val="Normal1"/>
    <w:next w:val="Normal1"/>
    <w:qFormat/>
    <w:pPr>
      <w:keepNext w:val="true"/>
      <w:keepLines/>
      <w:pageBreakBefore w:val="false"/>
      <w:widowControl/>
      <w:spacing w:lineRule="auto" w:line="276"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s-ES" w:eastAsia="zh-CN" w:bidi="hi-IN"/>
    </w:rPr>
  </w:style>
  <w:style w:type="paragraph" w:styleId="Titular">
    <w:name w:val="Title"/>
    <w:basedOn w:val="Normal1"/>
    <w:next w:val="Normal1"/>
    <w:qFormat/>
    <w:pPr>
      <w:keepNext w:val="true"/>
      <w:keepLines/>
      <w:pageBreakBefore w:val="false"/>
      <w:widowControl/>
      <w:spacing w:lineRule="auto" w:line="276"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ubttulo">
    <w:name w:val="Subtitle"/>
    <w:basedOn w:val="Normal1"/>
    <w:next w:val="Normal1"/>
    <w:qFormat/>
    <w:pPr>
      <w:keepNext w:val="true"/>
      <w:keepLines/>
      <w:widowControl/>
      <w:spacing w:lineRule="auto" w:line="276"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paragraph" w:styleId="Cabecera">
    <w:name w:val="Header"/>
    <w:basedOn w:val="Normal"/>
    <w:pPr/>
    <w:rPr/>
  </w:style>
  <w:style w:type="paragraph" w:styleId="Piedepgina">
    <w:name w:val="Footer"/>
    <w:basedOn w:val="Normal"/>
    <w:pPr/>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Rh0VctxYFvLoEz+QyLPHlyHrpYw==">AMUW2mXHYgR07KoTM9ClD5HrWTpSvuSRffX2kYWz/4go82Q/ao/PwPZjtY0X6sRElex1nZ7r5K7t1yV0Db0J8HnO5a8jVKIyqAeGS/JxDBsX65sHRc8fAhpQ1KgkPZbtAt8ToqN2WWWahrbciFe3kNAlabIf+X1AT3QtK3dZ/b4S7d+CMofq3K7GyXHz3uQ/2aarXima91o/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44</TotalTime>
  <Application>Trio_Office/6.2.8.2$Windows_x86 LibreOffice_project/</Application>
  <Pages>2</Pages>
  <Words>624</Words>
  <Characters>3193</Characters>
  <CharactersWithSpaces>3873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2022-06-06T16:07:28Z</dcterms:modified>
  <cp:revision>1</cp:revision>
  <dc:subject/>
  <dc:title/>
</cp:coreProperties>
</file>