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Juego de roles en parejas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1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Escenario 1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 la Persona 1 (Supervisora):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Eres supervisora de un equipo de desarrollo. Uno de los líderes de tu equipo menciona que María no ha comido mucho en el horario de comida y que ella discutió con sus compañeros en la tarde. También notaste que María estaba menos productiva en sus tareas.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Tu objetivo es tener una plática con María para entender los cambios en su comportamiento y ayudarle a determinar por qué su conducta cambia durante la tarde. Tu meta es ayudar a María a resolver el problema y entender la importancia de mantener una conducta positiva y profesional durante todo el día, en lugar de solo durante la mañana.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Escenario 2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Contexto de la Persona 1 (Desarrollador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Eres desarrollador Java desde hace 1 año. Tienes buenos resultados en tu evaluación del desempeño y has demostrado fuertes habilidades de trabajo en equipo. Tu esposa está por dar a luz a tu segundo hijo, y un dinero extra sería bienvenido. Agendas una cita con tu supervisor sobre una promoción/aumento. </w:t>
      </w:r>
    </w:p>
    <w:p w:rsidR="00000000" w:rsidDel="00000000" w:rsidP="00000000" w:rsidRDefault="00000000" w:rsidRPr="00000000" w14:paraId="00000011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Tu objetivo es comunicar tus necesidades de manera clara y educada y responder profesionalmente, independientemente de la decisión del supervisor.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Escenario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del Compañero 1 (Supervisor):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Eres un supervisor y has tenido dificultad para contratar empleados confiables. Estás muy contento con David como empleado. Él nunca llega tarde a su turno y siempre tiene una buena actitud. Sin embargo, ha sido muy difícil hacer un horario en el que todos estén de acuerdo. Una de tus empleadas está de licencia por maternidad y otra está cuidando de un pariente que está enfermo. Para cubrirlas, pides que los demás compañeros trabajen turnos más largos.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Tu objetivo es escuchar a David y responder adecuadamente. </w:t>
      </w:r>
    </w:p>
    <w:p w:rsidR="00000000" w:rsidDel="00000000" w:rsidP="00000000" w:rsidRDefault="00000000" w:rsidRPr="00000000" w14:paraId="0000001B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Juego de roles en parejas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2 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Escenario 1 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 la Persona 2 (Desarrolladora Java)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Eres una madre llamada María que vive a una hora de distancia del trabajo. Entre dejar a tus tres hijos en la escuela y correr para llegar a la oficina puntualmente, frecuentemente no tienes tiempo de preparar tu comida. Eso significa que no has estado comiendo bien durante tus horarios de comida en el trabajo. A veces, cuando tienes hambre, puedes ser menos paciente con los demás, principalmente cuando estás intentando realizar tareas que son especialmente complejas o colaborando con compañeros que son difíciles de lidiar. 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Tu objetivo es oír a tu supervisora y responder adecuadamente.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Escenario 2 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Contexto de la Persona 2 (Supervisor):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Eres un supervisor en una gran empresa de desarrollo de red y uno de tus mejores empleados pidió platicar contigo sobre una posible promoción. Apenas te enteraste que habrá un evento de despidos al final del trimestre, pero quieres reconocer su dedicación. 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Tu objetivo es escuchar y responder adecuadamente.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Escenario 3 </w:t>
      </w:r>
    </w:p>
    <w:p w:rsidR="00000000" w:rsidDel="00000000" w:rsidP="00000000" w:rsidRDefault="00000000" w:rsidRPr="00000000" w14:paraId="00000032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 la Persona 2 (Desarrollador Java)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Eres un padre soltero con dos hijos. Estás teniendo dificultad para encontrar alguien que cuide de ellos después de la escuela los martes y jueves mientras trabajas. Solicitas una reunión con tu supervisor para platicar sobre las posibilidades de cambiar tu horario para que trabajes turnos más largos lunes, miércoles y viernes, para que puedas salir más temprano para recoger a tus hijos los martes y jueves. 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i w:val="1"/>
          <w:rtl w:val="0"/>
        </w:rPr>
        <w:t xml:space="preserve">Tu objetivo es comunicar tus necesidades de manera clara y educada y responder profesionalmente independientemente de lo que diga el supervisor.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2021 Generation: You Employed, Inc.</w:t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ROLE-3 - Juego de roles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Vf+ov/4By5Udb/KqZBjm8Qhiw==">AMUW2mVbo9/2kO6n/nFADdc3uNqAz/jA/2+KrL5HrRwrOVafexkng8ULs6qtOaypBm9+PAKq4Eq4u8AmeKYbGMLriSMWUCmStwQN3ASH9xLCsZq5LbYOkoNR5KgR+pCzG2pzprQmNt4R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