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7D18F" w14:textId="77777777" w:rsidR="00FD348E" w:rsidRDefault="00FD348E" w:rsidP="00FD348E">
      <w:pPr>
        <w:spacing w:line="360" w:lineRule="auto"/>
        <w:ind w:left="3540"/>
        <w:jc w:val="both"/>
        <w:rPr>
          <w:rFonts w:ascii="Book Antiqua" w:hAnsi="Book Antiqua"/>
          <w:b/>
          <w:bCs/>
          <w:kern w:val="36"/>
          <w:sz w:val="28"/>
          <w:szCs w:val="48"/>
          <w:u w:val="single"/>
        </w:rPr>
      </w:pPr>
    </w:p>
    <w:p w14:paraId="4A6F4173" w14:textId="77777777" w:rsidR="00FD348E" w:rsidRPr="00F9466C" w:rsidRDefault="00FD348E" w:rsidP="00FD348E">
      <w:pPr>
        <w:jc w:val="center"/>
        <w:outlineLvl w:val="0"/>
        <w:rPr>
          <w:rFonts w:ascii="Book Antiqua" w:hAnsi="Book Antiqua"/>
          <w:b/>
          <w:bCs/>
          <w:kern w:val="36"/>
          <w:sz w:val="32"/>
          <w:szCs w:val="48"/>
          <w:u w:val="single"/>
        </w:rPr>
      </w:pPr>
      <w:r w:rsidRPr="00F9466C">
        <w:rPr>
          <w:rFonts w:ascii="Book Antiqua" w:hAnsi="Book Antiqua"/>
          <w:b/>
          <w:bCs/>
          <w:kern w:val="36"/>
          <w:sz w:val="32"/>
          <w:szCs w:val="48"/>
          <w:u w:val="single"/>
        </w:rPr>
        <w:t>CONTRAT DE VENTE D'UN LOGICIEL STANDARD</w:t>
      </w:r>
    </w:p>
    <w:p w14:paraId="292EC533" w14:textId="77777777" w:rsidR="00FD348E" w:rsidRDefault="00FD348E" w:rsidP="00FD348E">
      <w:pPr>
        <w:jc w:val="both"/>
        <w:rPr>
          <w:sz w:val="28"/>
        </w:rPr>
      </w:pPr>
    </w:p>
    <w:p w14:paraId="02500900" w14:textId="77777777" w:rsidR="00FD348E" w:rsidRDefault="00FD348E" w:rsidP="00FD348E">
      <w:pPr>
        <w:spacing w:before="100" w:beforeAutospacing="1" w:after="100" w:afterAutospacing="1"/>
        <w:ind w:left="567"/>
        <w:outlineLvl w:val="0"/>
        <w:rPr>
          <w:rFonts w:ascii="Book Antiqua" w:hAnsi="Book Antiqua"/>
          <w:bCs/>
          <w:kern w:val="36"/>
          <w:sz w:val="28"/>
          <w:szCs w:val="26"/>
        </w:rPr>
      </w:pPr>
      <w:r w:rsidRPr="002F0EA4">
        <w:rPr>
          <w:rFonts w:ascii="Book Antiqua" w:hAnsi="Book Antiqua"/>
          <w:bCs/>
          <w:kern w:val="36"/>
          <w:sz w:val="28"/>
          <w:szCs w:val="26"/>
        </w:rPr>
        <w:t>Entre les soussignées :</w:t>
      </w:r>
    </w:p>
    <w:p w14:paraId="537605D0" w14:textId="77777777" w:rsidR="00FD348E" w:rsidRPr="002F0EA4" w:rsidRDefault="00FD348E" w:rsidP="00FD348E">
      <w:pPr>
        <w:outlineLvl w:val="0"/>
        <w:rPr>
          <w:rFonts w:ascii="Book Antiqua" w:hAnsi="Book Antiqua"/>
          <w:bCs/>
          <w:kern w:val="36"/>
          <w:sz w:val="28"/>
          <w:szCs w:val="26"/>
        </w:rPr>
      </w:pPr>
    </w:p>
    <w:p w14:paraId="71C9DAF9" w14:textId="77777777" w:rsidR="00FD348E" w:rsidRPr="00C42E31" w:rsidRDefault="00FD348E" w:rsidP="00FD348E">
      <w:pPr>
        <w:pStyle w:val="Paragraphedeliste"/>
        <w:numPr>
          <w:ilvl w:val="0"/>
          <w:numId w:val="1"/>
        </w:numPr>
        <w:spacing w:before="100" w:beforeAutospacing="1" w:after="100" w:afterAutospacing="1" w:line="360" w:lineRule="auto"/>
        <w:ind w:left="1134" w:hanging="6"/>
        <w:contextualSpacing/>
        <w:jc w:val="both"/>
        <w:outlineLvl w:val="0"/>
        <w:rPr>
          <w:rFonts w:ascii="Book Antiqua" w:hAnsi="Book Antiqua"/>
          <w:bCs/>
          <w:kern w:val="36"/>
          <w:sz w:val="26"/>
          <w:szCs w:val="26"/>
        </w:rPr>
      </w:pPr>
      <w:proofErr w:type="spellStart"/>
      <w:r>
        <w:rPr>
          <w:rFonts w:ascii="Book Antiqua" w:hAnsi="Book Antiqua"/>
          <w:bCs/>
          <w:kern w:val="36"/>
          <w:sz w:val="26"/>
          <w:szCs w:val="26"/>
        </w:rPr>
        <w:t>Edem</w:t>
      </w:r>
      <w:proofErr w:type="spellEnd"/>
      <w:r>
        <w:rPr>
          <w:rFonts w:ascii="Book Antiqua" w:hAnsi="Book Antiqua"/>
          <w:bCs/>
          <w:kern w:val="36"/>
          <w:sz w:val="26"/>
          <w:szCs w:val="26"/>
        </w:rPr>
        <w:t xml:space="preserve"> </w:t>
      </w:r>
      <w:proofErr w:type="spellStart"/>
      <w:r>
        <w:rPr>
          <w:rFonts w:ascii="Book Antiqua" w:hAnsi="Book Antiqua"/>
          <w:bCs/>
          <w:kern w:val="36"/>
          <w:sz w:val="26"/>
          <w:szCs w:val="26"/>
        </w:rPr>
        <w:t>Komlan</w:t>
      </w:r>
      <w:proofErr w:type="spellEnd"/>
      <w:r>
        <w:rPr>
          <w:rFonts w:ascii="Book Antiqua" w:hAnsi="Book Antiqua"/>
          <w:bCs/>
          <w:kern w:val="36"/>
          <w:sz w:val="26"/>
          <w:szCs w:val="26"/>
        </w:rPr>
        <w:t xml:space="preserve"> ZIMAGLI Consultant informatique Tél : 93 07 15 11, E-mail : </w:t>
      </w:r>
      <w:hyperlink r:id="rId7" w:history="1">
        <w:r w:rsidRPr="004D3970">
          <w:rPr>
            <w:rStyle w:val="Lienhypertexte"/>
            <w:rFonts w:ascii="Book Antiqua" w:hAnsi="Book Antiqua"/>
            <w:bCs/>
            <w:kern w:val="36"/>
            <w:sz w:val="26"/>
            <w:szCs w:val="26"/>
          </w:rPr>
          <w:t>edem.zimagli@gmail.com</w:t>
        </w:r>
      </w:hyperlink>
      <w:r>
        <w:rPr>
          <w:rFonts w:ascii="Book Antiqua" w:hAnsi="Book Antiqua"/>
          <w:bCs/>
          <w:kern w:val="36"/>
          <w:sz w:val="26"/>
          <w:szCs w:val="26"/>
        </w:rPr>
        <w:t>, Lomé-Togo</w:t>
      </w:r>
    </w:p>
    <w:p w14:paraId="67E26E34" w14:textId="77777777" w:rsidR="00FD348E" w:rsidRPr="00C42E31" w:rsidRDefault="00FD348E" w:rsidP="00FD348E">
      <w:pPr>
        <w:pStyle w:val="Paragraphedeliste"/>
        <w:ind w:left="3552" w:firstLine="696"/>
        <w:jc w:val="both"/>
        <w:rPr>
          <w:rFonts w:ascii="Book Antiqua" w:eastAsia="Calibri" w:hAnsi="Book Antiqua" w:cs="Andalus"/>
          <w:sz w:val="26"/>
          <w:szCs w:val="26"/>
          <w:lang w:eastAsia="en-US"/>
        </w:rPr>
      </w:pPr>
    </w:p>
    <w:p w14:paraId="74AAA285" w14:textId="77777777" w:rsidR="00FD348E" w:rsidRPr="00C42E31" w:rsidRDefault="00FD348E" w:rsidP="00FD348E">
      <w:pPr>
        <w:spacing w:line="360" w:lineRule="auto"/>
        <w:ind w:left="3540"/>
        <w:jc w:val="both"/>
        <w:rPr>
          <w:rFonts w:ascii="Book Antiqua" w:hAnsi="Book Antiqua" w:cs="Andalus"/>
          <w:sz w:val="26"/>
          <w:szCs w:val="26"/>
        </w:rPr>
      </w:pPr>
      <w:r w:rsidRPr="00C42E31">
        <w:rPr>
          <w:rFonts w:ascii="Book Antiqua" w:hAnsi="Book Antiqua" w:cs="Andalus"/>
          <w:sz w:val="26"/>
          <w:szCs w:val="26"/>
        </w:rPr>
        <w:t>Ci-après dénommée «</w:t>
      </w:r>
      <w:r w:rsidRPr="00C42E31">
        <w:rPr>
          <w:rFonts w:ascii="Book Antiqua" w:hAnsi="Book Antiqua" w:cs="Andalus"/>
          <w:b/>
          <w:sz w:val="26"/>
          <w:szCs w:val="26"/>
        </w:rPr>
        <w:t xml:space="preserve"> LE </w:t>
      </w:r>
      <w:r>
        <w:rPr>
          <w:rFonts w:ascii="Book Antiqua" w:hAnsi="Book Antiqua" w:cs="Andalus"/>
          <w:b/>
          <w:sz w:val="26"/>
          <w:szCs w:val="26"/>
        </w:rPr>
        <w:t>PRESTATAIRE</w:t>
      </w:r>
      <w:r w:rsidRPr="00C42E31">
        <w:rPr>
          <w:rFonts w:ascii="Book Antiqua" w:hAnsi="Book Antiqua" w:cs="Andalus"/>
          <w:b/>
          <w:sz w:val="26"/>
          <w:szCs w:val="26"/>
        </w:rPr>
        <w:t> </w:t>
      </w:r>
      <w:r w:rsidRPr="00C42E31">
        <w:rPr>
          <w:rFonts w:ascii="Book Antiqua" w:hAnsi="Book Antiqua" w:cs="Andalus"/>
          <w:sz w:val="26"/>
          <w:szCs w:val="26"/>
        </w:rPr>
        <w:t>» </w:t>
      </w:r>
    </w:p>
    <w:p w14:paraId="5129BC28" w14:textId="77777777" w:rsidR="00FD348E" w:rsidRDefault="00FD348E" w:rsidP="00FD348E">
      <w:pPr>
        <w:pStyle w:val="Paragraphedeliste"/>
        <w:spacing w:line="360" w:lineRule="auto"/>
        <w:ind w:left="6384" w:firstLine="696"/>
        <w:jc w:val="both"/>
        <w:rPr>
          <w:rFonts w:ascii="Book Antiqua" w:hAnsi="Book Antiqua" w:cs="Andalus"/>
          <w:sz w:val="26"/>
          <w:szCs w:val="26"/>
        </w:rPr>
      </w:pPr>
      <w:r w:rsidRPr="00C42E31">
        <w:rPr>
          <w:rFonts w:ascii="Book Antiqua" w:hAnsi="Book Antiqua" w:cs="Andalus"/>
          <w:sz w:val="26"/>
          <w:szCs w:val="26"/>
        </w:rPr>
        <w:t xml:space="preserve">D’UNE PART, </w:t>
      </w:r>
    </w:p>
    <w:p w14:paraId="49241D7A" w14:textId="77777777" w:rsidR="00FD348E" w:rsidRPr="00C42E31" w:rsidRDefault="00FD348E" w:rsidP="00FD348E">
      <w:pPr>
        <w:pStyle w:val="Paragraphedeliste"/>
        <w:spacing w:line="360" w:lineRule="auto"/>
        <w:ind w:left="6384" w:firstLine="696"/>
        <w:jc w:val="both"/>
        <w:rPr>
          <w:rFonts w:ascii="Book Antiqua" w:hAnsi="Book Antiqua" w:cs="Andalus"/>
          <w:sz w:val="26"/>
          <w:szCs w:val="26"/>
        </w:rPr>
      </w:pPr>
    </w:p>
    <w:p w14:paraId="098BAE16" w14:textId="77777777" w:rsidR="00FD348E" w:rsidRPr="00C42E31" w:rsidRDefault="00FD348E" w:rsidP="00FD348E">
      <w:pPr>
        <w:pStyle w:val="Paragraphedeliste"/>
        <w:ind w:left="6384" w:firstLine="696"/>
        <w:jc w:val="both"/>
        <w:rPr>
          <w:rFonts w:ascii="Book Antiqua" w:hAnsi="Book Antiqua" w:cs="Andalus"/>
          <w:sz w:val="26"/>
          <w:szCs w:val="26"/>
        </w:rPr>
      </w:pPr>
    </w:p>
    <w:p w14:paraId="4EA23086" w14:textId="77777777" w:rsidR="00FD348E" w:rsidRPr="00C53F68" w:rsidRDefault="00FD348E" w:rsidP="00FD348E">
      <w:pPr>
        <w:pStyle w:val="Paragraphedeliste"/>
        <w:numPr>
          <w:ilvl w:val="0"/>
          <w:numId w:val="1"/>
        </w:numPr>
        <w:spacing w:before="100" w:beforeAutospacing="1" w:after="100" w:afterAutospacing="1" w:line="360" w:lineRule="auto"/>
        <w:ind w:left="1134" w:hanging="6"/>
        <w:contextualSpacing/>
        <w:jc w:val="both"/>
        <w:outlineLvl w:val="0"/>
        <w:rPr>
          <w:rFonts w:ascii="Book Antiqua" w:hAnsi="Book Antiqua"/>
          <w:bCs/>
          <w:kern w:val="36"/>
          <w:sz w:val="26"/>
          <w:szCs w:val="26"/>
        </w:rPr>
      </w:pPr>
      <w:r>
        <w:rPr>
          <w:rFonts w:ascii="Book Antiqua" w:hAnsi="Book Antiqua"/>
          <w:bCs/>
          <w:kern w:val="36"/>
          <w:sz w:val="26"/>
          <w:szCs w:val="26"/>
        </w:rPr>
        <w:t>La COOPEC SOLIDARITE</w:t>
      </w:r>
      <w:r w:rsidRPr="00C53F68">
        <w:rPr>
          <w:rFonts w:ascii="Book Antiqua" w:hAnsi="Book Antiqua"/>
          <w:bCs/>
          <w:kern w:val="36"/>
          <w:sz w:val="26"/>
          <w:szCs w:val="26"/>
        </w:rPr>
        <w:t xml:space="preserve">, </w:t>
      </w:r>
      <w:r w:rsidRPr="00C53F68">
        <w:rPr>
          <w:rFonts w:ascii="Book Antiqua" w:hAnsi="Book Antiqua"/>
          <w:b/>
          <w:sz w:val="26"/>
          <w:szCs w:val="26"/>
        </w:rPr>
        <w:t xml:space="preserve">Agrément : Arrêté : </w:t>
      </w:r>
      <w:r>
        <w:rPr>
          <w:rFonts w:ascii="Book Antiqua" w:hAnsi="Book Antiqua"/>
          <w:b/>
          <w:sz w:val="26"/>
          <w:szCs w:val="26"/>
        </w:rPr>
        <w:t xml:space="preserve">… </w:t>
      </w:r>
      <w:r w:rsidRPr="00C53F68">
        <w:rPr>
          <w:rFonts w:ascii="Book Antiqua" w:hAnsi="Book Antiqua"/>
          <w:bCs/>
          <w:kern w:val="36"/>
          <w:sz w:val="26"/>
          <w:szCs w:val="26"/>
        </w:rPr>
        <w:t xml:space="preserve"> </w:t>
      </w:r>
      <w:proofErr w:type="gramStart"/>
      <w:r w:rsidRPr="00C53F68">
        <w:rPr>
          <w:rFonts w:ascii="Book Antiqua" w:hAnsi="Book Antiqua"/>
          <w:bCs/>
          <w:kern w:val="36"/>
          <w:sz w:val="26"/>
          <w:szCs w:val="26"/>
        </w:rPr>
        <w:t>siège</w:t>
      </w:r>
      <w:proofErr w:type="gramEnd"/>
      <w:r w:rsidRPr="00C53F68">
        <w:rPr>
          <w:rFonts w:ascii="Book Antiqua" w:hAnsi="Book Antiqua"/>
          <w:bCs/>
          <w:kern w:val="36"/>
          <w:sz w:val="26"/>
          <w:szCs w:val="26"/>
        </w:rPr>
        <w:t xml:space="preserve"> </w:t>
      </w:r>
      <w:r>
        <w:rPr>
          <w:rFonts w:ascii="Book Antiqua" w:hAnsi="Book Antiqua"/>
          <w:bCs/>
          <w:kern w:val="36"/>
          <w:sz w:val="26"/>
          <w:szCs w:val="26"/>
        </w:rPr>
        <w:t>…</w:t>
      </w:r>
      <w:r w:rsidRPr="00C53F68">
        <w:rPr>
          <w:rFonts w:ascii="Book Antiqua" w:hAnsi="Book Antiqua"/>
          <w:bCs/>
          <w:kern w:val="36"/>
          <w:sz w:val="26"/>
          <w:szCs w:val="26"/>
        </w:rPr>
        <w:t xml:space="preserve">; Tél. : </w:t>
      </w:r>
      <w:r>
        <w:rPr>
          <w:rFonts w:ascii="Book Antiqua" w:hAnsi="Book Antiqua"/>
          <w:sz w:val="22"/>
          <w:szCs w:val="22"/>
        </w:rPr>
        <w:t>…</w:t>
      </w:r>
      <w:r w:rsidRPr="00C53F68">
        <w:rPr>
          <w:rFonts w:ascii="Book Antiqua" w:hAnsi="Book Antiqua"/>
          <w:sz w:val="22"/>
          <w:szCs w:val="22"/>
        </w:rPr>
        <w:t>/</w:t>
      </w:r>
      <w:r>
        <w:rPr>
          <w:rFonts w:ascii="Book Antiqua" w:hAnsi="Book Antiqua"/>
          <w:sz w:val="22"/>
          <w:szCs w:val="22"/>
        </w:rPr>
        <w:t xml:space="preserve">… </w:t>
      </w:r>
      <w:r w:rsidRPr="00C53F68">
        <w:rPr>
          <w:rFonts w:ascii="Book Antiqua" w:hAnsi="Book Antiqua"/>
          <w:sz w:val="22"/>
          <w:szCs w:val="22"/>
        </w:rPr>
        <w:t>Email : </w:t>
      </w:r>
      <w:r>
        <w:rPr>
          <w:rFonts w:ascii="Book Antiqua" w:hAnsi="Book Antiqua"/>
          <w:sz w:val="22"/>
          <w:szCs w:val="22"/>
        </w:rPr>
        <w:t>…</w:t>
      </w:r>
      <w:r w:rsidRPr="00C53F68">
        <w:rPr>
          <w:rFonts w:ascii="Book Antiqua" w:hAnsi="Book Antiqua"/>
          <w:bCs/>
          <w:kern w:val="36"/>
          <w:sz w:val="26"/>
          <w:szCs w:val="26"/>
        </w:rPr>
        <w:t>, représentée  par l</w:t>
      </w:r>
      <w:r>
        <w:rPr>
          <w:rFonts w:ascii="Book Antiqua" w:hAnsi="Book Antiqua"/>
          <w:bCs/>
          <w:kern w:val="36"/>
          <w:sz w:val="26"/>
          <w:szCs w:val="26"/>
        </w:rPr>
        <w:t>e …</w:t>
      </w:r>
      <w:r w:rsidRPr="00C53F68">
        <w:rPr>
          <w:rFonts w:ascii="Book Antiqua" w:hAnsi="Book Antiqua"/>
          <w:bCs/>
          <w:kern w:val="36"/>
          <w:sz w:val="26"/>
          <w:szCs w:val="26"/>
        </w:rPr>
        <w:t xml:space="preserve"> M</w:t>
      </w:r>
      <w:r>
        <w:rPr>
          <w:rFonts w:ascii="Book Antiqua" w:hAnsi="Book Antiqua"/>
          <w:bCs/>
          <w:kern w:val="36"/>
          <w:sz w:val="26"/>
          <w:szCs w:val="26"/>
        </w:rPr>
        <w:t>onsieur</w:t>
      </w:r>
      <w:r w:rsidRPr="00C53F68">
        <w:rPr>
          <w:rFonts w:ascii="Book Antiqua" w:hAnsi="Book Antiqua"/>
          <w:bCs/>
          <w:kern w:val="36"/>
          <w:sz w:val="26"/>
          <w:szCs w:val="26"/>
        </w:rPr>
        <w:t> </w:t>
      </w:r>
      <w:r>
        <w:rPr>
          <w:rFonts w:ascii="Book Antiqua" w:hAnsi="Book Antiqua"/>
          <w:bCs/>
          <w:kern w:val="36"/>
          <w:sz w:val="26"/>
          <w:szCs w:val="26"/>
        </w:rPr>
        <w:t>…</w:t>
      </w:r>
    </w:p>
    <w:p w14:paraId="3F2C56CD" w14:textId="77777777" w:rsidR="00FD348E" w:rsidRDefault="00FD348E" w:rsidP="00FD348E">
      <w:pPr>
        <w:pStyle w:val="Paragraphedeliste"/>
        <w:spacing w:before="100" w:beforeAutospacing="1" w:after="100" w:afterAutospacing="1" w:line="360" w:lineRule="auto"/>
        <w:ind w:left="4248"/>
        <w:rPr>
          <w:rFonts w:ascii="Book Antiqua" w:hAnsi="Book Antiqua" w:cs="Andalus"/>
          <w:sz w:val="26"/>
          <w:szCs w:val="26"/>
        </w:rPr>
      </w:pPr>
    </w:p>
    <w:p w14:paraId="230AD350" w14:textId="37842D18" w:rsidR="00FD348E" w:rsidRPr="0051204C" w:rsidRDefault="00FD348E" w:rsidP="00FD348E">
      <w:pPr>
        <w:pStyle w:val="Paragraphedeliste"/>
        <w:spacing w:before="100" w:beforeAutospacing="1" w:after="100" w:afterAutospacing="1" w:line="360" w:lineRule="auto"/>
        <w:ind w:left="4248"/>
        <w:rPr>
          <w:rFonts w:ascii="Book Antiqua" w:hAnsi="Book Antiqua" w:cs="Andalus"/>
          <w:sz w:val="26"/>
          <w:szCs w:val="26"/>
        </w:rPr>
      </w:pPr>
      <w:r w:rsidRPr="0051204C">
        <w:rPr>
          <w:rFonts w:ascii="Book Antiqua" w:hAnsi="Book Antiqua" w:cs="Andalus"/>
          <w:sz w:val="26"/>
          <w:szCs w:val="26"/>
        </w:rPr>
        <w:t>Ci-après dénommée</w:t>
      </w:r>
      <w:r w:rsidR="00AC2638" w:rsidRPr="0051204C">
        <w:rPr>
          <w:rFonts w:ascii="Book Antiqua" w:hAnsi="Book Antiqua" w:cs="Andalus"/>
          <w:sz w:val="26"/>
          <w:szCs w:val="26"/>
        </w:rPr>
        <w:t xml:space="preserve"> «</w:t>
      </w:r>
      <w:r w:rsidR="00AC2638" w:rsidRPr="0051204C">
        <w:rPr>
          <w:rFonts w:ascii="Book Antiqua" w:hAnsi="Book Antiqua" w:cs="Andalus"/>
          <w:b/>
          <w:sz w:val="26"/>
          <w:szCs w:val="26"/>
        </w:rPr>
        <w:t xml:space="preserve"> LE</w:t>
      </w:r>
      <w:r w:rsidRPr="0051204C">
        <w:rPr>
          <w:rFonts w:ascii="Book Antiqua" w:hAnsi="Book Antiqua" w:cs="Andalus"/>
          <w:b/>
          <w:sz w:val="26"/>
          <w:szCs w:val="26"/>
        </w:rPr>
        <w:t xml:space="preserve"> CLIENT</w:t>
      </w:r>
      <w:r w:rsidRPr="0051204C">
        <w:rPr>
          <w:rFonts w:ascii="Book Antiqua" w:hAnsi="Book Antiqua" w:cs="Andalus"/>
          <w:sz w:val="26"/>
          <w:szCs w:val="26"/>
        </w:rPr>
        <w:t xml:space="preserve"> »</w:t>
      </w:r>
    </w:p>
    <w:p w14:paraId="7159598F" w14:textId="77777777" w:rsidR="00FD348E" w:rsidRPr="00C42E31" w:rsidRDefault="00FD348E" w:rsidP="00FD348E">
      <w:pPr>
        <w:pStyle w:val="Paragraphedeliste"/>
        <w:spacing w:line="360" w:lineRule="auto"/>
        <w:ind w:left="6384" w:firstLine="696"/>
        <w:jc w:val="both"/>
        <w:rPr>
          <w:rFonts w:ascii="Book Antiqua" w:hAnsi="Book Antiqua" w:cs="Andalus"/>
          <w:sz w:val="26"/>
          <w:szCs w:val="26"/>
        </w:rPr>
      </w:pPr>
      <w:r w:rsidRPr="00C42E31">
        <w:rPr>
          <w:rFonts w:ascii="Book Antiqua" w:hAnsi="Book Antiqua" w:cs="Andalus"/>
          <w:sz w:val="26"/>
          <w:szCs w:val="26"/>
        </w:rPr>
        <w:t>D’AUTRE PART</w:t>
      </w:r>
    </w:p>
    <w:p w14:paraId="0BCDB751" w14:textId="77777777" w:rsidR="00FD348E" w:rsidRPr="00C42E31" w:rsidRDefault="00FD348E" w:rsidP="00FD348E">
      <w:pPr>
        <w:jc w:val="both"/>
        <w:rPr>
          <w:rFonts w:ascii="Book Antiqua" w:hAnsi="Book Antiqua"/>
          <w:sz w:val="26"/>
          <w:szCs w:val="26"/>
        </w:rPr>
      </w:pPr>
    </w:p>
    <w:p w14:paraId="6DFE5559" w14:textId="77777777" w:rsidR="00FD348E" w:rsidRDefault="00FD348E" w:rsidP="00FD348E">
      <w:pPr>
        <w:jc w:val="both"/>
        <w:rPr>
          <w:rFonts w:ascii="Book Antiqua" w:hAnsi="Book Antiqua"/>
          <w:sz w:val="26"/>
          <w:szCs w:val="26"/>
        </w:rPr>
      </w:pPr>
    </w:p>
    <w:p w14:paraId="511D16A4" w14:textId="77777777" w:rsidR="00FD348E" w:rsidRPr="00C42E31" w:rsidRDefault="00FD348E" w:rsidP="00FD348E">
      <w:pPr>
        <w:jc w:val="both"/>
        <w:rPr>
          <w:rFonts w:ascii="Book Antiqua" w:hAnsi="Book Antiqua"/>
          <w:sz w:val="26"/>
          <w:szCs w:val="26"/>
        </w:rPr>
      </w:pPr>
    </w:p>
    <w:p w14:paraId="63FA6D37" w14:textId="77777777" w:rsidR="00FD348E" w:rsidRDefault="00FD348E" w:rsidP="00FD348E">
      <w:pPr>
        <w:rPr>
          <w:rFonts w:ascii="Book Antiqua" w:hAnsi="Book Antiqua"/>
          <w:sz w:val="26"/>
          <w:szCs w:val="26"/>
          <w:u w:val="single"/>
        </w:rPr>
      </w:pPr>
    </w:p>
    <w:p w14:paraId="193CB671" w14:textId="77777777" w:rsidR="00FD348E" w:rsidRDefault="00FD348E" w:rsidP="00FD348E">
      <w:pPr>
        <w:rPr>
          <w:rFonts w:ascii="Book Antiqua" w:hAnsi="Book Antiqua"/>
          <w:sz w:val="26"/>
          <w:szCs w:val="26"/>
          <w:u w:val="single"/>
        </w:rPr>
      </w:pPr>
    </w:p>
    <w:p w14:paraId="492FD043" w14:textId="77777777" w:rsidR="00FD348E" w:rsidRDefault="00FD348E" w:rsidP="00FD348E">
      <w:pPr>
        <w:rPr>
          <w:rFonts w:ascii="Book Antiqua" w:hAnsi="Book Antiqua"/>
          <w:sz w:val="26"/>
          <w:szCs w:val="26"/>
          <w:u w:val="single"/>
        </w:rPr>
      </w:pPr>
    </w:p>
    <w:p w14:paraId="4A55718E" w14:textId="77777777" w:rsidR="00FD348E" w:rsidRPr="00C42E31" w:rsidRDefault="00FD348E" w:rsidP="00FD348E">
      <w:pPr>
        <w:rPr>
          <w:rFonts w:ascii="Book Antiqua" w:hAnsi="Book Antiqua"/>
          <w:sz w:val="26"/>
          <w:szCs w:val="26"/>
          <w:u w:val="single"/>
        </w:rPr>
      </w:pPr>
    </w:p>
    <w:p w14:paraId="4AF23EE9" w14:textId="77777777" w:rsidR="00FD348E" w:rsidRDefault="00FD348E" w:rsidP="00FD348E">
      <w:pPr>
        <w:jc w:val="center"/>
        <w:rPr>
          <w:rFonts w:ascii="Book Antiqua" w:hAnsi="Book Antiqua" w:cs="Andalus"/>
          <w:b/>
          <w:sz w:val="26"/>
          <w:szCs w:val="26"/>
        </w:rPr>
      </w:pPr>
    </w:p>
    <w:p w14:paraId="4A6440D1" w14:textId="77777777" w:rsidR="00FD348E" w:rsidRDefault="00FD348E" w:rsidP="00FD348E">
      <w:pPr>
        <w:jc w:val="center"/>
        <w:rPr>
          <w:rFonts w:ascii="Book Antiqua" w:hAnsi="Book Antiqua" w:cs="Andalus"/>
          <w:b/>
          <w:sz w:val="26"/>
          <w:szCs w:val="26"/>
        </w:rPr>
      </w:pPr>
    </w:p>
    <w:p w14:paraId="03177968" w14:textId="77777777" w:rsidR="00FD348E" w:rsidRDefault="00FD348E" w:rsidP="00FD348E">
      <w:pPr>
        <w:jc w:val="center"/>
        <w:rPr>
          <w:rFonts w:ascii="Book Antiqua" w:hAnsi="Book Antiqua" w:cs="Andalus"/>
          <w:b/>
          <w:sz w:val="26"/>
          <w:szCs w:val="26"/>
        </w:rPr>
      </w:pPr>
    </w:p>
    <w:p w14:paraId="36993857" w14:textId="77777777" w:rsidR="00FD348E" w:rsidRDefault="00FD348E" w:rsidP="00FD348E">
      <w:pPr>
        <w:jc w:val="center"/>
        <w:rPr>
          <w:rFonts w:ascii="Book Antiqua" w:hAnsi="Book Antiqua" w:cs="Andalus"/>
          <w:b/>
          <w:sz w:val="26"/>
          <w:szCs w:val="26"/>
        </w:rPr>
      </w:pPr>
    </w:p>
    <w:p w14:paraId="2F1325DE" w14:textId="77777777" w:rsidR="00FD348E" w:rsidRPr="00C42E31" w:rsidRDefault="00FD348E" w:rsidP="00FD348E">
      <w:pPr>
        <w:jc w:val="center"/>
        <w:rPr>
          <w:rFonts w:ascii="Book Antiqua" w:hAnsi="Book Antiqua" w:cs="Andalus"/>
          <w:b/>
          <w:sz w:val="26"/>
          <w:szCs w:val="26"/>
        </w:rPr>
      </w:pPr>
      <w:r w:rsidRPr="00C42E31">
        <w:rPr>
          <w:rFonts w:ascii="Book Antiqua" w:hAnsi="Book Antiqua" w:cs="Andalus"/>
          <w:b/>
          <w:sz w:val="26"/>
          <w:szCs w:val="26"/>
        </w:rPr>
        <w:t>LESQUELLES ONT, PREALABLEMENT A LA PRESENTE CONVENTION, EXPOSE CE QUI SUIT :</w:t>
      </w:r>
    </w:p>
    <w:p w14:paraId="0CA09257" w14:textId="44971B62" w:rsidR="00FD348E" w:rsidRDefault="00FD348E" w:rsidP="00FD348E">
      <w:pPr>
        <w:jc w:val="both"/>
        <w:rPr>
          <w:rFonts w:ascii="Book Antiqua" w:hAnsi="Book Antiqua" w:cs="Andalus"/>
          <w:sz w:val="26"/>
          <w:szCs w:val="26"/>
        </w:rPr>
      </w:pPr>
    </w:p>
    <w:p w14:paraId="74024DA6" w14:textId="1769CB59" w:rsidR="00FD348E" w:rsidRDefault="00FD348E" w:rsidP="00FD348E">
      <w:pPr>
        <w:jc w:val="both"/>
        <w:rPr>
          <w:rFonts w:ascii="Book Antiqua" w:hAnsi="Book Antiqua" w:cs="Andalus"/>
          <w:sz w:val="26"/>
          <w:szCs w:val="26"/>
        </w:rPr>
      </w:pPr>
    </w:p>
    <w:p w14:paraId="50AADA7D" w14:textId="4887A899" w:rsidR="00FD348E" w:rsidRPr="00C42E31" w:rsidRDefault="00FD348E" w:rsidP="00FD348E">
      <w:pPr>
        <w:jc w:val="center"/>
        <w:rPr>
          <w:rFonts w:ascii="Book Antiqua" w:hAnsi="Book Antiqua" w:cs="Andalus"/>
          <w:sz w:val="26"/>
          <w:szCs w:val="26"/>
        </w:rPr>
      </w:pPr>
      <w:r w:rsidRPr="00C42E31">
        <w:rPr>
          <w:rFonts w:ascii="Book Antiqua" w:hAnsi="Book Antiqua" w:cs="Andalus"/>
          <w:b/>
          <w:i/>
          <w:sz w:val="26"/>
          <w:szCs w:val="26"/>
        </w:rPr>
        <w:t>EXPOSE</w:t>
      </w:r>
    </w:p>
    <w:p w14:paraId="278B36DE" w14:textId="7954C85A" w:rsidR="00FD348E" w:rsidRPr="00C42E31" w:rsidRDefault="00FD348E" w:rsidP="00FD348E">
      <w:pPr>
        <w:spacing w:line="360" w:lineRule="auto"/>
        <w:ind w:firstLine="567"/>
        <w:jc w:val="both"/>
        <w:rPr>
          <w:rFonts w:ascii="Book Antiqua" w:hAnsi="Book Antiqua"/>
          <w:bCs/>
          <w:kern w:val="36"/>
          <w:sz w:val="26"/>
          <w:szCs w:val="26"/>
        </w:rPr>
      </w:pPr>
      <w:r>
        <w:rPr>
          <w:rFonts w:ascii="Book Antiqua" w:hAnsi="Book Antiqua"/>
          <w:bCs/>
          <w:kern w:val="36"/>
          <w:sz w:val="26"/>
          <w:szCs w:val="26"/>
        </w:rPr>
        <w:lastRenderedPageBreak/>
        <w:t>L</w:t>
      </w:r>
      <w:r w:rsidRPr="00C42E31">
        <w:rPr>
          <w:rFonts w:ascii="Book Antiqua" w:hAnsi="Book Antiqua"/>
          <w:bCs/>
          <w:kern w:val="36"/>
          <w:sz w:val="26"/>
          <w:szCs w:val="26"/>
        </w:rPr>
        <w:t>e Client ayant pour objet l</w:t>
      </w:r>
      <w:r>
        <w:rPr>
          <w:rFonts w:ascii="Book Antiqua" w:hAnsi="Book Antiqua"/>
          <w:bCs/>
          <w:kern w:val="36"/>
          <w:sz w:val="26"/>
          <w:szCs w:val="26"/>
        </w:rPr>
        <w:t xml:space="preserve">es Prestations de services de Micro finance </w:t>
      </w:r>
      <w:r w:rsidRPr="00C42E31">
        <w:rPr>
          <w:rFonts w:ascii="Book Antiqua" w:hAnsi="Book Antiqua"/>
          <w:bCs/>
          <w:kern w:val="36"/>
          <w:sz w:val="26"/>
          <w:szCs w:val="26"/>
        </w:rPr>
        <w:t>souhaite à ce titre bénéficier d’un logiciel «</w:t>
      </w:r>
      <w:r>
        <w:rPr>
          <w:rFonts w:ascii="Book Antiqua" w:hAnsi="Book Antiqua"/>
          <w:bCs/>
          <w:kern w:val="36"/>
          <w:sz w:val="26"/>
          <w:szCs w:val="26"/>
        </w:rPr>
        <w:t xml:space="preserve"> RADIE PLUS</w:t>
      </w:r>
      <w:r w:rsidRPr="00C42E31">
        <w:rPr>
          <w:rFonts w:ascii="Book Antiqua" w:hAnsi="Book Antiqua"/>
          <w:bCs/>
          <w:kern w:val="36"/>
          <w:sz w:val="26"/>
          <w:szCs w:val="26"/>
        </w:rPr>
        <w:t xml:space="preserve"> »</w:t>
      </w:r>
      <w:r>
        <w:rPr>
          <w:rFonts w:ascii="Book Antiqua" w:hAnsi="Book Antiqua"/>
          <w:bCs/>
          <w:kern w:val="36"/>
          <w:sz w:val="26"/>
          <w:szCs w:val="26"/>
        </w:rPr>
        <w:t xml:space="preserve"> </w:t>
      </w:r>
      <w:r w:rsidRPr="00C42E31">
        <w:rPr>
          <w:rFonts w:ascii="Book Antiqua" w:hAnsi="Book Antiqua"/>
          <w:bCs/>
          <w:kern w:val="36"/>
          <w:sz w:val="26"/>
          <w:szCs w:val="26"/>
        </w:rPr>
        <w:t>aux fins de gérer au mieux ses activités</w:t>
      </w:r>
      <w:r>
        <w:rPr>
          <w:rFonts w:ascii="Book Antiqua" w:hAnsi="Book Antiqua"/>
          <w:bCs/>
          <w:kern w:val="36"/>
          <w:sz w:val="26"/>
          <w:szCs w:val="26"/>
        </w:rPr>
        <w:t xml:space="preserve"> concernant la gestion de crédits radiés</w:t>
      </w:r>
      <w:r w:rsidRPr="00C42E31">
        <w:rPr>
          <w:rFonts w:ascii="Book Antiqua" w:hAnsi="Book Antiqua"/>
          <w:bCs/>
          <w:kern w:val="36"/>
          <w:sz w:val="26"/>
          <w:szCs w:val="26"/>
        </w:rPr>
        <w:t>.</w:t>
      </w:r>
    </w:p>
    <w:p w14:paraId="22C498C0" w14:textId="77777777" w:rsidR="00FD348E" w:rsidRDefault="00FD348E" w:rsidP="00FD348E">
      <w:pPr>
        <w:spacing w:line="360" w:lineRule="auto"/>
        <w:ind w:firstLine="567"/>
        <w:jc w:val="both"/>
        <w:rPr>
          <w:rFonts w:ascii="Book Antiqua" w:hAnsi="Book Antiqua"/>
          <w:bCs/>
          <w:kern w:val="36"/>
          <w:sz w:val="26"/>
          <w:szCs w:val="26"/>
        </w:rPr>
      </w:pPr>
      <w:r w:rsidRPr="00C42E31">
        <w:rPr>
          <w:rFonts w:ascii="Book Antiqua" w:hAnsi="Book Antiqua"/>
          <w:bCs/>
          <w:kern w:val="36"/>
          <w:sz w:val="26"/>
          <w:szCs w:val="26"/>
        </w:rPr>
        <w:t xml:space="preserve">A ce titre, l’utilisateur fait appel à l’éditeur, concepteur de ce logiciel et titulaire des droits de propriété intellectuelle nécessaire au présent contrat, à la suite d’une </w:t>
      </w:r>
      <w:r>
        <w:rPr>
          <w:rFonts w:ascii="Book Antiqua" w:hAnsi="Book Antiqua"/>
          <w:bCs/>
          <w:kern w:val="36"/>
          <w:sz w:val="26"/>
          <w:szCs w:val="26"/>
        </w:rPr>
        <w:t>proposition</w:t>
      </w:r>
      <w:r w:rsidRPr="00C42E31">
        <w:rPr>
          <w:rFonts w:ascii="Book Antiqua" w:hAnsi="Book Antiqua"/>
          <w:bCs/>
          <w:kern w:val="36"/>
          <w:sz w:val="26"/>
          <w:szCs w:val="26"/>
        </w:rPr>
        <w:t xml:space="preserve"> et après avoir obtenu toutes les informations nécessaires, a décidé d’opter pour l’utilisation dudit</w:t>
      </w:r>
      <w:r>
        <w:rPr>
          <w:rFonts w:ascii="Book Antiqua" w:hAnsi="Book Antiqua"/>
          <w:bCs/>
          <w:kern w:val="36"/>
          <w:sz w:val="26"/>
          <w:szCs w:val="26"/>
        </w:rPr>
        <w:t xml:space="preserve"> logiciel</w:t>
      </w:r>
      <w:r w:rsidRPr="00C42E31">
        <w:rPr>
          <w:rFonts w:ascii="Book Antiqua" w:hAnsi="Book Antiqua"/>
          <w:bCs/>
          <w:kern w:val="36"/>
          <w:sz w:val="26"/>
          <w:szCs w:val="26"/>
        </w:rPr>
        <w:t>.</w:t>
      </w:r>
    </w:p>
    <w:p w14:paraId="6B24B6C5" w14:textId="77777777" w:rsidR="00FD348E" w:rsidRPr="00C42E31" w:rsidRDefault="00FD348E" w:rsidP="00FD348E">
      <w:pPr>
        <w:ind w:firstLine="709"/>
        <w:jc w:val="both"/>
        <w:rPr>
          <w:rFonts w:ascii="Book Antiqua" w:hAnsi="Book Antiqua"/>
          <w:bCs/>
          <w:kern w:val="36"/>
          <w:sz w:val="26"/>
          <w:szCs w:val="26"/>
        </w:rPr>
      </w:pPr>
    </w:p>
    <w:p w14:paraId="7A84862B" w14:textId="77777777" w:rsidR="00FD348E" w:rsidRPr="00C42E31" w:rsidRDefault="00FD348E" w:rsidP="00FD348E">
      <w:pPr>
        <w:spacing w:line="360" w:lineRule="auto"/>
        <w:ind w:firstLine="567"/>
        <w:jc w:val="both"/>
        <w:rPr>
          <w:rFonts w:ascii="Book Antiqua" w:hAnsi="Book Antiqua"/>
          <w:bCs/>
          <w:kern w:val="36"/>
          <w:sz w:val="26"/>
          <w:szCs w:val="26"/>
        </w:rPr>
      </w:pPr>
      <w:r w:rsidRPr="00C42E31">
        <w:rPr>
          <w:rFonts w:ascii="Book Antiqua" w:hAnsi="Book Antiqua"/>
          <w:bCs/>
          <w:kern w:val="36"/>
          <w:sz w:val="26"/>
          <w:szCs w:val="26"/>
        </w:rPr>
        <w:t>Ceci étant exposé, les parties ont convenu de ce qui suit :</w:t>
      </w:r>
    </w:p>
    <w:p w14:paraId="491C2152" w14:textId="77777777" w:rsidR="00FD348E" w:rsidRPr="00C42E31" w:rsidRDefault="00FD348E" w:rsidP="00FD348E">
      <w:pPr>
        <w:rPr>
          <w:rFonts w:ascii="Book Antiqua" w:hAnsi="Book Antiqua"/>
          <w:sz w:val="26"/>
          <w:szCs w:val="26"/>
          <w:u w:val="single"/>
        </w:rPr>
      </w:pPr>
    </w:p>
    <w:p w14:paraId="573730D0" w14:textId="77777777" w:rsidR="00FD348E" w:rsidRPr="00C42E31" w:rsidRDefault="00FD348E" w:rsidP="00FD348E">
      <w:pPr>
        <w:pStyle w:val="Titre2"/>
        <w:spacing w:line="288" w:lineRule="auto"/>
        <w:jc w:val="center"/>
        <w:rPr>
          <w:rFonts w:ascii="Book Antiqua" w:hAnsi="Book Antiqua"/>
          <w:sz w:val="26"/>
          <w:szCs w:val="26"/>
          <w:u w:val="single"/>
        </w:rPr>
      </w:pPr>
      <w:r>
        <w:rPr>
          <w:rFonts w:ascii="Book Antiqua" w:hAnsi="Book Antiqua"/>
          <w:sz w:val="26"/>
          <w:szCs w:val="26"/>
          <w:u w:val="single"/>
        </w:rPr>
        <w:t>CONVENTION</w:t>
      </w:r>
    </w:p>
    <w:p w14:paraId="7B587639" w14:textId="77777777" w:rsidR="00FD348E" w:rsidRPr="00C42E31" w:rsidRDefault="00FD348E" w:rsidP="00FD348E">
      <w:pPr>
        <w:rPr>
          <w:rFonts w:ascii="Book Antiqua" w:hAnsi="Book Antiqua"/>
          <w:sz w:val="26"/>
          <w:szCs w:val="26"/>
        </w:rPr>
      </w:pPr>
    </w:p>
    <w:p w14:paraId="0BBC60AC" w14:textId="77777777" w:rsidR="00FD348E" w:rsidRPr="00C42E31" w:rsidRDefault="00FD348E" w:rsidP="00FD348E">
      <w:pPr>
        <w:pStyle w:val="Titre2"/>
        <w:rPr>
          <w:rFonts w:ascii="Book Antiqua" w:hAnsi="Book Antiqua"/>
          <w:sz w:val="26"/>
          <w:szCs w:val="26"/>
        </w:rPr>
      </w:pPr>
      <w:r w:rsidRPr="00C42E31">
        <w:rPr>
          <w:rFonts w:ascii="Book Antiqua" w:hAnsi="Book Antiqua"/>
          <w:caps/>
          <w:sz w:val="26"/>
          <w:szCs w:val="26"/>
          <w:u w:val="single"/>
        </w:rPr>
        <w:t>Article 1</w:t>
      </w:r>
      <w:r w:rsidRPr="00C42E31">
        <w:rPr>
          <w:rFonts w:ascii="Book Antiqua" w:hAnsi="Book Antiqua"/>
          <w:sz w:val="26"/>
          <w:szCs w:val="26"/>
        </w:rPr>
        <w:t xml:space="preserve"> : </w:t>
      </w:r>
      <w:r w:rsidRPr="00A24221">
        <w:rPr>
          <w:rFonts w:ascii="Book Antiqua" w:hAnsi="Book Antiqua"/>
          <w:b w:val="0"/>
          <w:i w:val="0"/>
          <w:caps/>
          <w:sz w:val="26"/>
          <w:szCs w:val="26"/>
        </w:rPr>
        <w:t>Objet</w:t>
      </w:r>
      <w:r w:rsidRPr="00C42E31">
        <w:rPr>
          <w:rFonts w:ascii="Book Antiqua" w:hAnsi="Book Antiqua"/>
          <w:caps/>
          <w:sz w:val="26"/>
          <w:szCs w:val="26"/>
        </w:rPr>
        <w:t xml:space="preserve"> </w:t>
      </w:r>
    </w:p>
    <w:p w14:paraId="54D5529E" w14:textId="77777777" w:rsidR="00FD348E" w:rsidRPr="00C42E31" w:rsidRDefault="00FD348E" w:rsidP="00FD348E">
      <w:pPr>
        <w:rPr>
          <w:rFonts w:ascii="Book Antiqua" w:hAnsi="Book Antiqua"/>
          <w:sz w:val="26"/>
          <w:szCs w:val="26"/>
        </w:rPr>
      </w:pPr>
    </w:p>
    <w:p w14:paraId="16CF50B7" w14:textId="6D13A34A" w:rsidR="00FD348E"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 xml:space="preserve">Par le présent Contrat, le </w:t>
      </w:r>
      <w:r>
        <w:rPr>
          <w:rFonts w:ascii="Book Antiqua" w:hAnsi="Book Antiqua"/>
          <w:sz w:val="26"/>
          <w:szCs w:val="26"/>
        </w:rPr>
        <w:t>Prestataire</w:t>
      </w:r>
      <w:r w:rsidRPr="00C42E31">
        <w:rPr>
          <w:rFonts w:ascii="Book Antiqua" w:hAnsi="Book Antiqua"/>
          <w:sz w:val="26"/>
          <w:szCs w:val="26"/>
        </w:rPr>
        <w:t xml:space="preserve"> assurera, la mise en place </w:t>
      </w:r>
      <w:r>
        <w:rPr>
          <w:rFonts w:ascii="Book Antiqua" w:hAnsi="Book Antiqua"/>
          <w:sz w:val="26"/>
          <w:szCs w:val="26"/>
        </w:rPr>
        <w:t xml:space="preserve">du logiciel </w:t>
      </w:r>
      <w:r w:rsidRPr="00C42E31">
        <w:rPr>
          <w:rFonts w:ascii="Book Antiqua" w:hAnsi="Book Antiqua"/>
          <w:bCs/>
          <w:kern w:val="36"/>
          <w:sz w:val="26"/>
          <w:szCs w:val="26"/>
        </w:rPr>
        <w:t>« </w:t>
      </w:r>
      <w:r>
        <w:rPr>
          <w:rFonts w:ascii="Book Antiqua" w:hAnsi="Book Antiqua"/>
          <w:bCs/>
          <w:kern w:val="36"/>
          <w:sz w:val="26"/>
          <w:szCs w:val="26"/>
        </w:rPr>
        <w:t>RADIE PLUS</w:t>
      </w:r>
      <w:r w:rsidRPr="00C42E31">
        <w:rPr>
          <w:rFonts w:ascii="Book Antiqua" w:hAnsi="Book Antiqua"/>
          <w:bCs/>
          <w:kern w:val="36"/>
          <w:sz w:val="26"/>
          <w:szCs w:val="26"/>
        </w:rPr>
        <w:t> »</w:t>
      </w:r>
      <w:r>
        <w:rPr>
          <w:rFonts w:ascii="Book Antiqua" w:hAnsi="Book Antiqua"/>
          <w:sz w:val="26"/>
          <w:szCs w:val="26"/>
        </w:rPr>
        <w:t xml:space="preserve"> dans cinq (05) agences de La COOPEC SOLIDARITE à savoir : </w:t>
      </w:r>
    </w:p>
    <w:p w14:paraId="2A5843BD" w14:textId="77777777" w:rsidR="00FD348E" w:rsidRDefault="00FD348E" w:rsidP="00FD348E">
      <w:pPr>
        <w:numPr>
          <w:ilvl w:val="0"/>
          <w:numId w:val="11"/>
        </w:numPr>
        <w:spacing w:line="360" w:lineRule="auto"/>
        <w:ind w:left="1287"/>
        <w:jc w:val="both"/>
        <w:rPr>
          <w:rFonts w:eastAsia="Calibri"/>
          <w:color w:val="000000"/>
        </w:rPr>
      </w:pPr>
      <w:r w:rsidRPr="00F14ADB">
        <w:rPr>
          <w:rFonts w:eastAsia="Calibri"/>
          <w:color w:val="000000"/>
        </w:rPr>
        <w:t>ATTIKOUME (Siège)</w:t>
      </w:r>
    </w:p>
    <w:p w14:paraId="172B7989" w14:textId="77777777" w:rsidR="00FD348E" w:rsidRDefault="00FD348E" w:rsidP="00FD348E">
      <w:pPr>
        <w:numPr>
          <w:ilvl w:val="0"/>
          <w:numId w:val="11"/>
        </w:numPr>
        <w:spacing w:line="360" w:lineRule="auto"/>
        <w:ind w:left="1287"/>
        <w:jc w:val="both"/>
        <w:rPr>
          <w:rFonts w:eastAsia="Calibri"/>
          <w:color w:val="000000"/>
        </w:rPr>
      </w:pPr>
      <w:r w:rsidRPr="00F14ADB">
        <w:rPr>
          <w:rFonts w:eastAsia="Calibri"/>
          <w:color w:val="000000"/>
        </w:rPr>
        <w:t>AMOUTIEVE</w:t>
      </w:r>
    </w:p>
    <w:p w14:paraId="79E2485E" w14:textId="77777777" w:rsidR="00FD348E" w:rsidRDefault="00FD348E" w:rsidP="00FD348E">
      <w:pPr>
        <w:numPr>
          <w:ilvl w:val="0"/>
          <w:numId w:val="11"/>
        </w:numPr>
        <w:spacing w:line="360" w:lineRule="auto"/>
        <w:ind w:left="1287"/>
        <w:jc w:val="both"/>
        <w:rPr>
          <w:rFonts w:eastAsia="Calibri"/>
          <w:color w:val="000000"/>
        </w:rPr>
      </w:pPr>
      <w:r w:rsidRPr="00F14ADB">
        <w:rPr>
          <w:rFonts w:eastAsia="Calibri"/>
          <w:color w:val="000000"/>
        </w:rPr>
        <w:t>AKODESSEWA</w:t>
      </w:r>
    </w:p>
    <w:p w14:paraId="78FF48EA" w14:textId="77777777" w:rsidR="00FD348E" w:rsidRDefault="00FD348E" w:rsidP="00FD348E">
      <w:pPr>
        <w:numPr>
          <w:ilvl w:val="0"/>
          <w:numId w:val="11"/>
        </w:numPr>
        <w:spacing w:line="360" w:lineRule="auto"/>
        <w:ind w:left="1287"/>
        <w:jc w:val="both"/>
        <w:rPr>
          <w:rFonts w:eastAsia="Calibri"/>
          <w:color w:val="000000"/>
        </w:rPr>
      </w:pPr>
      <w:r w:rsidRPr="00F14ADB">
        <w:rPr>
          <w:rFonts w:eastAsia="Calibri"/>
          <w:color w:val="000000"/>
        </w:rPr>
        <w:t>KAGOME</w:t>
      </w:r>
    </w:p>
    <w:p w14:paraId="749D2221" w14:textId="77777777" w:rsidR="00FD348E" w:rsidRPr="00BB5E18" w:rsidRDefault="00FD348E" w:rsidP="00FD348E">
      <w:pPr>
        <w:numPr>
          <w:ilvl w:val="0"/>
          <w:numId w:val="11"/>
        </w:numPr>
        <w:spacing w:line="360" w:lineRule="auto"/>
        <w:ind w:left="1287"/>
        <w:jc w:val="both"/>
        <w:rPr>
          <w:rFonts w:ascii="Book Antiqua" w:hAnsi="Book Antiqua"/>
          <w:sz w:val="26"/>
          <w:szCs w:val="26"/>
        </w:rPr>
      </w:pPr>
      <w:r w:rsidRPr="00F14ADB">
        <w:rPr>
          <w:rFonts w:eastAsia="Calibri"/>
          <w:color w:val="000000"/>
        </w:rPr>
        <w:t>TOTSI</w:t>
      </w:r>
    </w:p>
    <w:p w14:paraId="4B334632" w14:textId="77777777" w:rsidR="00FD348E" w:rsidRDefault="00FD348E" w:rsidP="00317AF4">
      <w:pPr>
        <w:spacing w:line="360" w:lineRule="auto"/>
        <w:jc w:val="both"/>
        <w:rPr>
          <w:rFonts w:ascii="Book Antiqua" w:hAnsi="Book Antiqua"/>
          <w:sz w:val="26"/>
          <w:szCs w:val="26"/>
        </w:rPr>
      </w:pPr>
      <w:r>
        <w:rPr>
          <w:rFonts w:ascii="Book Antiqua" w:hAnsi="Book Antiqua"/>
          <w:sz w:val="26"/>
          <w:szCs w:val="26"/>
        </w:rPr>
        <w:t>Les prestations suivantes seront réalisées dans le cadre de ce contrat :</w:t>
      </w:r>
    </w:p>
    <w:p w14:paraId="0918CFE6" w14:textId="77777777" w:rsidR="00FD348E" w:rsidRDefault="00FD348E" w:rsidP="00FD348E">
      <w:pPr>
        <w:numPr>
          <w:ilvl w:val="0"/>
          <w:numId w:val="12"/>
        </w:numPr>
        <w:spacing w:line="360" w:lineRule="auto"/>
        <w:ind w:left="1287"/>
        <w:rPr>
          <w:rFonts w:ascii="Book Antiqua" w:hAnsi="Book Antiqua"/>
          <w:b/>
          <w:sz w:val="26"/>
          <w:szCs w:val="26"/>
        </w:rPr>
      </w:pPr>
      <w:r>
        <w:rPr>
          <w:rFonts w:ascii="Book Antiqua" w:hAnsi="Book Antiqua"/>
          <w:b/>
          <w:sz w:val="26"/>
          <w:szCs w:val="26"/>
        </w:rPr>
        <w:t>L</w:t>
      </w:r>
      <w:r w:rsidRPr="0043288C">
        <w:rPr>
          <w:rFonts w:ascii="Book Antiqua" w:hAnsi="Book Antiqua"/>
          <w:b/>
          <w:sz w:val="26"/>
          <w:szCs w:val="26"/>
        </w:rPr>
        <w:t xml:space="preserve">a vente </w:t>
      </w:r>
      <w:r>
        <w:rPr>
          <w:rFonts w:ascii="Book Antiqua" w:hAnsi="Book Antiqua"/>
          <w:b/>
          <w:sz w:val="26"/>
          <w:szCs w:val="26"/>
        </w:rPr>
        <w:t xml:space="preserve">et l’installation </w:t>
      </w:r>
      <w:r w:rsidRPr="0043288C">
        <w:rPr>
          <w:rFonts w:ascii="Book Antiqua" w:hAnsi="Book Antiqua"/>
          <w:b/>
          <w:sz w:val="26"/>
          <w:szCs w:val="26"/>
        </w:rPr>
        <w:t>de</w:t>
      </w:r>
      <w:r>
        <w:rPr>
          <w:rFonts w:ascii="Book Antiqua" w:hAnsi="Book Antiqua"/>
          <w:b/>
          <w:sz w:val="26"/>
          <w:szCs w:val="26"/>
        </w:rPr>
        <w:t xml:space="preserve"> la</w:t>
      </w:r>
      <w:r w:rsidRPr="0043288C">
        <w:rPr>
          <w:rFonts w:ascii="Book Antiqua" w:hAnsi="Book Antiqua"/>
          <w:b/>
          <w:sz w:val="26"/>
          <w:szCs w:val="26"/>
        </w:rPr>
        <w:t xml:space="preserve"> </w:t>
      </w:r>
      <w:r>
        <w:rPr>
          <w:rFonts w:ascii="Book Antiqua" w:hAnsi="Book Antiqua"/>
          <w:b/>
          <w:sz w:val="26"/>
          <w:szCs w:val="26"/>
        </w:rPr>
        <w:t>licence RADIE PLUS ;</w:t>
      </w:r>
    </w:p>
    <w:p w14:paraId="17EC54F8" w14:textId="2930CE82" w:rsidR="00FD348E" w:rsidRDefault="00FD348E" w:rsidP="00FD348E">
      <w:pPr>
        <w:numPr>
          <w:ilvl w:val="0"/>
          <w:numId w:val="12"/>
        </w:numPr>
        <w:spacing w:line="360" w:lineRule="auto"/>
        <w:ind w:left="1287"/>
        <w:rPr>
          <w:rFonts w:ascii="Book Antiqua" w:hAnsi="Book Antiqua"/>
          <w:b/>
          <w:sz w:val="26"/>
          <w:szCs w:val="26"/>
        </w:rPr>
      </w:pPr>
      <w:r>
        <w:rPr>
          <w:rFonts w:ascii="Book Antiqua" w:hAnsi="Book Antiqua"/>
          <w:b/>
          <w:sz w:val="26"/>
          <w:szCs w:val="26"/>
        </w:rPr>
        <w:t xml:space="preserve">La </w:t>
      </w:r>
      <w:r w:rsidR="002F6BD8">
        <w:rPr>
          <w:rFonts w:ascii="Book Antiqua" w:hAnsi="Book Antiqua"/>
          <w:b/>
          <w:sz w:val="26"/>
          <w:szCs w:val="26"/>
        </w:rPr>
        <w:t>dématérialisation de toutes information</w:t>
      </w:r>
      <w:r w:rsidR="00A545DA">
        <w:rPr>
          <w:rFonts w:ascii="Book Antiqua" w:hAnsi="Book Antiqua"/>
          <w:b/>
          <w:sz w:val="26"/>
          <w:szCs w:val="26"/>
        </w:rPr>
        <w:t>s</w:t>
      </w:r>
      <w:r w:rsidR="002F6BD8">
        <w:rPr>
          <w:rFonts w:ascii="Book Antiqua" w:hAnsi="Book Antiqua"/>
          <w:b/>
          <w:sz w:val="26"/>
          <w:szCs w:val="26"/>
        </w:rPr>
        <w:t xml:space="preserve"> liées aux crédit radiés (</w:t>
      </w:r>
      <w:r w:rsidR="00A545DA">
        <w:rPr>
          <w:rFonts w:ascii="Book Antiqua" w:hAnsi="Book Antiqua"/>
          <w:b/>
          <w:sz w:val="26"/>
          <w:szCs w:val="26"/>
        </w:rPr>
        <w:t>lignes de crédits radiés et d’historique de remboursement)</w:t>
      </w:r>
      <w:r>
        <w:rPr>
          <w:rFonts w:ascii="Book Antiqua" w:hAnsi="Book Antiqua"/>
          <w:b/>
          <w:sz w:val="26"/>
          <w:szCs w:val="26"/>
        </w:rPr>
        <w:t xml:space="preserve"> de 2018 à 2021 dans toutes les agences ;</w:t>
      </w:r>
    </w:p>
    <w:p w14:paraId="50863C62" w14:textId="77777777" w:rsidR="00FD348E" w:rsidRPr="00676207" w:rsidRDefault="00FD348E" w:rsidP="00FD348E">
      <w:pPr>
        <w:numPr>
          <w:ilvl w:val="0"/>
          <w:numId w:val="12"/>
        </w:numPr>
        <w:spacing w:line="360" w:lineRule="auto"/>
        <w:ind w:left="1287"/>
        <w:rPr>
          <w:rFonts w:ascii="Book Antiqua" w:hAnsi="Book Antiqua"/>
          <w:b/>
          <w:sz w:val="26"/>
          <w:szCs w:val="26"/>
        </w:rPr>
      </w:pPr>
      <w:r>
        <w:rPr>
          <w:rFonts w:ascii="Book Antiqua" w:hAnsi="Book Antiqua"/>
          <w:b/>
          <w:sz w:val="26"/>
          <w:szCs w:val="26"/>
        </w:rPr>
        <w:t>La formation des utilisateurs</w:t>
      </w:r>
      <w:r w:rsidRPr="006046A7">
        <w:rPr>
          <w:rFonts w:ascii="Book Antiqua" w:hAnsi="Book Antiqua"/>
          <w:b/>
          <w:sz w:val="26"/>
          <w:szCs w:val="26"/>
        </w:rPr>
        <w:t>.</w:t>
      </w:r>
    </w:p>
    <w:p w14:paraId="48C76939" w14:textId="63D2CECE" w:rsidR="00FD348E" w:rsidRDefault="00FD348E" w:rsidP="00FD348E">
      <w:pPr>
        <w:spacing w:line="360" w:lineRule="auto"/>
        <w:ind w:left="567"/>
        <w:jc w:val="both"/>
        <w:rPr>
          <w:rFonts w:ascii="Book Antiqua" w:hAnsi="Book Antiqua"/>
          <w:b/>
          <w:sz w:val="26"/>
          <w:szCs w:val="26"/>
          <w:u w:val="single"/>
        </w:rPr>
      </w:pPr>
    </w:p>
    <w:p w14:paraId="2954A634" w14:textId="2F78EBEA" w:rsidR="00810650" w:rsidRDefault="00810650" w:rsidP="00FD348E">
      <w:pPr>
        <w:spacing w:line="360" w:lineRule="auto"/>
        <w:ind w:left="567"/>
        <w:jc w:val="both"/>
        <w:rPr>
          <w:rFonts w:ascii="Book Antiqua" w:hAnsi="Book Antiqua"/>
          <w:b/>
          <w:sz w:val="26"/>
          <w:szCs w:val="26"/>
          <w:u w:val="single"/>
        </w:rPr>
      </w:pPr>
    </w:p>
    <w:p w14:paraId="4CFF2D60" w14:textId="77777777" w:rsidR="00810650" w:rsidRDefault="00810650" w:rsidP="00FD348E">
      <w:pPr>
        <w:spacing w:line="360" w:lineRule="auto"/>
        <w:ind w:left="567"/>
        <w:jc w:val="both"/>
        <w:rPr>
          <w:rFonts w:ascii="Book Antiqua" w:hAnsi="Book Antiqua"/>
          <w:b/>
          <w:sz w:val="26"/>
          <w:szCs w:val="26"/>
          <w:u w:val="single"/>
        </w:rPr>
      </w:pPr>
    </w:p>
    <w:p w14:paraId="251C7F95" w14:textId="77777777" w:rsidR="00FD348E" w:rsidRDefault="00FD348E" w:rsidP="00FD348E">
      <w:pPr>
        <w:spacing w:line="360" w:lineRule="auto"/>
        <w:jc w:val="both"/>
        <w:rPr>
          <w:rFonts w:ascii="Book Antiqua" w:hAnsi="Book Antiqua"/>
          <w:sz w:val="26"/>
          <w:szCs w:val="26"/>
        </w:rPr>
      </w:pPr>
      <w:r w:rsidRPr="00C42E31">
        <w:rPr>
          <w:rFonts w:ascii="Book Antiqua" w:hAnsi="Book Antiqua"/>
          <w:b/>
          <w:sz w:val="26"/>
          <w:szCs w:val="26"/>
          <w:u w:val="single"/>
        </w:rPr>
        <w:lastRenderedPageBreak/>
        <w:t>ARTICLE</w:t>
      </w:r>
      <w:r w:rsidRPr="00C42E31">
        <w:rPr>
          <w:rFonts w:ascii="Book Antiqua" w:hAnsi="Book Antiqua"/>
          <w:b/>
          <w:sz w:val="26"/>
          <w:szCs w:val="26"/>
        </w:rPr>
        <w:t xml:space="preserve"> 2 : </w:t>
      </w:r>
      <w:r w:rsidRPr="00C42E31">
        <w:rPr>
          <w:rFonts w:ascii="Book Antiqua" w:hAnsi="Book Antiqua"/>
          <w:sz w:val="26"/>
          <w:szCs w:val="26"/>
        </w:rPr>
        <w:t>DEFINITION DES TERMES</w:t>
      </w:r>
    </w:p>
    <w:p w14:paraId="515742BB" w14:textId="77777777" w:rsidR="00FD348E" w:rsidRPr="00C42E31" w:rsidRDefault="00FD348E" w:rsidP="00FD348E">
      <w:pPr>
        <w:jc w:val="both"/>
        <w:rPr>
          <w:rFonts w:ascii="Book Antiqua" w:hAnsi="Book Antiqua"/>
          <w:sz w:val="26"/>
          <w:szCs w:val="26"/>
        </w:rPr>
      </w:pPr>
    </w:p>
    <w:p w14:paraId="1BA7E457" w14:textId="77777777" w:rsidR="00FD348E" w:rsidRDefault="00FD348E" w:rsidP="00FD348E">
      <w:pPr>
        <w:spacing w:line="360" w:lineRule="auto"/>
        <w:ind w:firstLine="567"/>
        <w:jc w:val="both"/>
        <w:rPr>
          <w:rFonts w:ascii="Book Antiqua" w:hAnsi="Book Antiqua"/>
          <w:bCs/>
          <w:kern w:val="36"/>
          <w:sz w:val="26"/>
          <w:szCs w:val="26"/>
        </w:rPr>
      </w:pPr>
      <w:r w:rsidRPr="00C42E31">
        <w:rPr>
          <w:rFonts w:ascii="Book Antiqua" w:hAnsi="Book Antiqua"/>
          <w:bCs/>
          <w:kern w:val="36"/>
          <w:sz w:val="26"/>
          <w:szCs w:val="26"/>
        </w:rPr>
        <w:t>Dans le présent contrat, les termes suivants, lorsqu’ils commencent par une lettre majuscule, auront la signification suivante :</w:t>
      </w:r>
    </w:p>
    <w:p w14:paraId="12EFA05F" w14:textId="77777777" w:rsidR="00FD348E" w:rsidRDefault="00FD348E" w:rsidP="00FD348E">
      <w:pPr>
        <w:jc w:val="both"/>
        <w:rPr>
          <w:rFonts w:ascii="Book Antiqua" w:hAnsi="Book Antiqua"/>
          <w:bCs/>
          <w:kern w:val="36"/>
          <w:sz w:val="12"/>
          <w:szCs w:val="26"/>
        </w:rPr>
      </w:pPr>
    </w:p>
    <w:p w14:paraId="0DE809EC" w14:textId="77777777" w:rsidR="00FD348E" w:rsidRDefault="00FD348E" w:rsidP="00FD348E">
      <w:pPr>
        <w:numPr>
          <w:ilvl w:val="0"/>
          <w:numId w:val="7"/>
        </w:numPr>
        <w:spacing w:line="360" w:lineRule="auto"/>
        <w:ind w:left="360"/>
        <w:jc w:val="both"/>
        <w:rPr>
          <w:rFonts w:ascii="Book Antiqua" w:hAnsi="Book Antiqua"/>
          <w:bCs/>
          <w:kern w:val="36"/>
          <w:sz w:val="26"/>
          <w:szCs w:val="26"/>
        </w:rPr>
      </w:pPr>
      <w:r w:rsidRPr="00C42E31">
        <w:rPr>
          <w:rFonts w:ascii="Book Antiqua" w:hAnsi="Book Antiqua"/>
          <w:b/>
          <w:bCs/>
          <w:kern w:val="36"/>
          <w:sz w:val="26"/>
          <w:szCs w:val="26"/>
        </w:rPr>
        <w:t>Contrat</w:t>
      </w:r>
      <w:r w:rsidRPr="00C42E31">
        <w:rPr>
          <w:rFonts w:ascii="Book Antiqua" w:hAnsi="Book Antiqua"/>
          <w:bCs/>
          <w:kern w:val="36"/>
          <w:sz w:val="26"/>
          <w:szCs w:val="26"/>
        </w:rPr>
        <w:t> : désigne le présent contrat de licence, ses éventuels avenants et annexes ;</w:t>
      </w:r>
    </w:p>
    <w:p w14:paraId="19D1590F" w14:textId="77777777" w:rsidR="00FD348E" w:rsidRPr="0019070C" w:rsidRDefault="00FD348E" w:rsidP="00FD348E">
      <w:pPr>
        <w:numPr>
          <w:ilvl w:val="0"/>
          <w:numId w:val="3"/>
        </w:numPr>
        <w:spacing w:line="360" w:lineRule="auto"/>
        <w:ind w:left="360"/>
        <w:jc w:val="both"/>
        <w:rPr>
          <w:rFonts w:ascii="Book Antiqua" w:hAnsi="Book Antiqua"/>
          <w:bCs/>
          <w:kern w:val="36"/>
          <w:sz w:val="26"/>
          <w:szCs w:val="26"/>
        </w:rPr>
      </w:pPr>
      <w:r w:rsidRPr="00C42E31">
        <w:rPr>
          <w:rFonts w:ascii="Book Antiqua" w:hAnsi="Book Antiqua"/>
          <w:b/>
          <w:bCs/>
          <w:kern w:val="36"/>
          <w:sz w:val="26"/>
          <w:szCs w:val="26"/>
        </w:rPr>
        <w:t>Logiciel </w:t>
      </w:r>
      <w:r w:rsidRPr="00C42E31">
        <w:rPr>
          <w:rFonts w:ascii="Book Antiqua" w:hAnsi="Book Antiqua"/>
          <w:bCs/>
          <w:kern w:val="36"/>
          <w:sz w:val="26"/>
          <w:szCs w:val="26"/>
        </w:rPr>
        <w:t>: désigne le logiciel</w:t>
      </w:r>
      <w:r>
        <w:rPr>
          <w:rFonts w:ascii="Book Antiqua" w:hAnsi="Book Antiqua"/>
          <w:bCs/>
          <w:kern w:val="36"/>
          <w:sz w:val="26"/>
          <w:szCs w:val="26"/>
        </w:rPr>
        <w:t xml:space="preserve"> (c'est-à-dire les programmes et le système de gestion des bases de données) ;</w:t>
      </w:r>
    </w:p>
    <w:p w14:paraId="0F526261" w14:textId="77777777" w:rsidR="00FD348E" w:rsidRPr="008F0E3A" w:rsidRDefault="00FD348E" w:rsidP="00FD348E">
      <w:pPr>
        <w:jc w:val="both"/>
        <w:rPr>
          <w:rFonts w:ascii="Book Antiqua" w:hAnsi="Book Antiqua"/>
          <w:bCs/>
          <w:kern w:val="36"/>
          <w:sz w:val="8"/>
          <w:szCs w:val="8"/>
        </w:rPr>
      </w:pPr>
    </w:p>
    <w:p w14:paraId="6694D31E" w14:textId="77777777" w:rsidR="00FD348E" w:rsidRDefault="00FD348E" w:rsidP="00FD348E">
      <w:pPr>
        <w:numPr>
          <w:ilvl w:val="0"/>
          <w:numId w:val="3"/>
        </w:numPr>
        <w:spacing w:line="360" w:lineRule="auto"/>
        <w:ind w:left="360"/>
        <w:jc w:val="both"/>
        <w:rPr>
          <w:rFonts w:ascii="Book Antiqua" w:hAnsi="Book Antiqua"/>
          <w:bCs/>
          <w:kern w:val="36"/>
          <w:sz w:val="26"/>
          <w:szCs w:val="26"/>
        </w:rPr>
      </w:pPr>
      <w:r w:rsidRPr="00C42E31">
        <w:rPr>
          <w:rFonts w:ascii="Book Antiqua" w:hAnsi="Book Antiqua"/>
          <w:b/>
          <w:bCs/>
          <w:kern w:val="36"/>
          <w:sz w:val="26"/>
          <w:szCs w:val="26"/>
        </w:rPr>
        <w:t>Client </w:t>
      </w:r>
      <w:r w:rsidRPr="00C42E31">
        <w:rPr>
          <w:rFonts w:ascii="Book Antiqua" w:hAnsi="Book Antiqua"/>
          <w:bCs/>
          <w:kern w:val="36"/>
          <w:sz w:val="26"/>
          <w:szCs w:val="26"/>
        </w:rPr>
        <w:t>: dés</w:t>
      </w:r>
      <w:r>
        <w:rPr>
          <w:rFonts w:ascii="Book Antiqua" w:hAnsi="Book Antiqua"/>
          <w:bCs/>
          <w:kern w:val="36"/>
          <w:sz w:val="26"/>
          <w:szCs w:val="26"/>
        </w:rPr>
        <w:t>igne l’Utilisateur du Logiciel ;</w:t>
      </w:r>
    </w:p>
    <w:p w14:paraId="7674025B" w14:textId="77777777" w:rsidR="00FD348E" w:rsidRPr="008F0E3A" w:rsidRDefault="00FD348E" w:rsidP="00FD348E">
      <w:pPr>
        <w:jc w:val="both"/>
        <w:rPr>
          <w:rFonts w:ascii="Book Antiqua" w:hAnsi="Book Antiqua"/>
          <w:bCs/>
          <w:kern w:val="36"/>
          <w:sz w:val="8"/>
          <w:szCs w:val="8"/>
        </w:rPr>
      </w:pPr>
    </w:p>
    <w:p w14:paraId="5B8B62CE" w14:textId="77777777" w:rsidR="00FD348E" w:rsidRDefault="00FD348E" w:rsidP="00FD348E">
      <w:pPr>
        <w:numPr>
          <w:ilvl w:val="0"/>
          <w:numId w:val="3"/>
        </w:numPr>
        <w:spacing w:line="360" w:lineRule="auto"/>
        <w:ind w:left="360"/>
        <w:jc w:val="both"/>
        <w:rPr>
          <w:rFonts w:ascii="Book Antiqua" w:hAnsi="Book Antiqua"/>
          <w:bCs/>
          <w:kern w:val="36"/>
          <w:sz w:val="26"/>
          <w:szCs w:val="26"/>
        </w:rPr>
      </w:pPr>
      <w:r>
        <w:rPr>
          <w:rFonts w:ascii="Book Antiqua" w:hAnsi="Book Antiqua"/>
          <w:b/>
          <w:bCs/>
          <w:kern w:val="36"/>
          <w:sz w:val="26"/>
          <w:szCs w:val="26"/>
        </w:rPr>
        <w:t>Prestataire</w:t>
      </w:r>
      <w:r w:rsidRPr="00C42E31">
        <w:rPr>
          <w:rFonts w:ascii="Book Antiqua" w:hAnsi="Book Antiqua"/>
          <w:bCs/>
          <w:kern w:val="36"/>
          <w:sz w:val="26"/>
          <w:szCs w:val="26"/>
        </w:rPr>
        <w:t> : désigne le distri</w:t>
      </w:r>
      <w:r>
        <w:rPr>
          <w:rFonts w:ascii="Book Antiqua" w:hAnsi="Book Antiqua"/>
          <w:bCs/>
          <w:kern w:val="36"/>
          <w:sz w:val="26"/>
          <w:szCs w:val="26"/>
        </w:rPr>
        <w:t>buteur du Logiciel de l’éditeur ;</w:t>
      </w:r>
    </w:p>
    <w:p w14:paraId="0D5A5B85" w14:textId="77777777" w:rsidR="00FD348E" w:rsidRPr="00B9491B" w:rsidRDefault="00FD348E" w:rsidP="00FD348E">
      <w:pPr>
        <w:spacing w:line="360" w:lineRule="auto"/>
        <w:jc w:val="both"/>
        <w:rPr>
          <w:rFonts w:ascii="Book Antiqua" w:hAnsi="Book Antiqua"/>
          <w:b/>
          <w:bCs/>
          <w:kern w:val="36"/>
          <w:sz w:val="8"/>
          <w:szCs w:val="26"/>
        </w:rPr>
      </w:pPr>
    </w:p>
    <w:p w14:paraId="5E75B942" w14:textId="77777777" w:rsidR="00FD348E" w:rsidRDefault="00FD348E" w:rsidP="00FD348E">
      <w:pPr>
        <w:numPr>
          <w:ilvl w:val="0"/>
          <w:numId w:val="3"/>
        </w:numPr>
        <w:spacing w:line="360" w:lineRule="auto"/>
        <w:ind w:left="360"/>
        <w:jc w:val="both"/>
        <w:rPr>
          <w:rFonts w:ascii="Book Antiqua" w:hAnsi="Book Antiqua"/>
          <w:bCs/>
          <w:kern w:val="36"/>
          <w:sz w:val="26"/>
          <w:szCs w:val="26"/>
        </w:rPr>
      </w:pPr>
      <w:r w:rsidRPr="00C42E31">
        <w:rPr>
          <w:rFonts w:ascii="Book Antiqua" w:hAnsi="Book Antiqua"/>
          <w:b/>
          <w:bCs/>
          <w:kern w:val="36"/>
          <w:sz w:val="26"/>
          <w:szCs w:val="26"/>
        </w:rPr>
        <w:t>Parties </w:t>
      </w:r>
      <w:r w:rsidRPr="00C42E31">
        <w:rPr>
          <w:rFonts w:ascii="Book Antiqua" w:hAnsi="Book Antiqua"/>
          <w:bCs/>
          <w:kern w:val="36"/>
          <w:sz w:val="26"/>
          <w:szCs w:val="26"/>
        </w:rPr>
        <w:t>: désigne collect</w:t>
      </w:r>
      <w:r>
        <w:rPr>
          <w:rFonts w:ascii="Book Antiqua" w:hAnsi="Book Antiqua"/>
          <w:bCs/>
          <w:kern w:val="36"/>
          <w:sz w:val="26"/>
          <w:szCs w:val="26"/>
        </w:rPr>
        <w:t>ivement le Prestataire et le Client ;</w:t>
      </w:r>
    </w:p>
    <w:p w14:paraId="6550FECD" w14:textId="77777777" w:rsidR="00FD348E" w:rsidRPr="008F0E3A" w:rsidRDefault="00FD348E" w:rsidP="00FD348E">
      <w:pPr>
        <w:jc w:val="both"/>
        <w:rPr>
          <w:rFonts w:ascii="Book Antiqua" w:hAnsi="Book Antiqua"/>
          <w:bCs/>
          <w:kern w:val="36"/>
          <w:sz w:val="10"/>
          <w:szCs w:val="8"/>
        </w:rPr>
      </w:pPr>
    </w:p>
    <w:p w14:paraId="6F4BF8E7" w14:textId="77777777" w:rsidR="00FD348E" w:rsidRDefault="00FD348E" w:rsidP="00FD348E">
      <w:pPr>
        <w:numPr>
          <w:ilvl w:val="0"/>
          <w:numId w:val="3"/>
        </w:numPr>
        <w:spacing w:line="360" w:lineRule="auto"/>
        <w:ind w:left="360"/>
        <w:jc w:val="both"/>
        <w:rPr>
          <w:rFonts w:ascii="Book Antiqua" w:hAnsi="Book Antiqua"/>
          <w:bCs/>
          <w:kern w:val="36"/>
          <w:sz w:val="26"/>
          <w:szCs w:val="26"/>
        </w:rPr>
      </w:pPr>
      <w:r w:rsidRPr="00C42E31">
        <w:rPr>
          <w:rFonts w:ascii="Book Antiqua" w:hAnsi="Book Antiqua"/>
          <w:b/>
          <w:bCs/>
          <w:kern w:val="36"/>
          <w:sz w:val="26"/>
          <w:szCs w:val="26"/>
        </w:rPr>
        <w:t>Anomalie</w:t>
      </w:r>
      <w:r w:rsidRPr="00C42E31">
        <w:rPr>
          <w:rFonts w:ascii="Book Antiqua" w:hAnsi="Book Antiqua"/>
          <w:bCs/>
          <w:kern w:val="36"/>
          <w:sz w:val="26"/>
          <w:szCs w:val="26"/>
        </w:rPr>
        <w:t> : désigne toute Anomalie bloquante, majeur ou mineure pouvant surgir pendant toute la durée du Contrat,</w:t>
      </w:r>
    </w:p>
    <w:p w14:paraId="5098AE7A" w14:textId="77777777" w:rsidR="00FD348E" w:rsidRPr="008F0E3A" w:rsidRDefault="00FD348E" w:rsidP="00FD348E">
      <w:pPr>
        <w:jc w:val="both"/>
        <w:rPr>
          <w:rFonts w:ascii="Book Antiqua" w:hAnsi="Book Antiqua"/>
          <w:bCs/>
          <w:kern w:val="36"/>
          <w:sz w:val="8"/>
          <w:szCs w:val="8"/>
        </w:rPr>
      </w:pPr>
    </w:p>
    <w:p w14:paraId="0C6A6234" w14:textId="77777777" w:rsidR="00FD348E" w:rsidRPr="00A544EF" w:rsidRDefault="00FD348E" w:rsidP="00FD348E">
      <w:pPr>
        <w:jc w:val="both"/>
        <w:rPr>
          <w:rFonts w:ascii="Book Antiqua" w:hAnsi="Book Antiqua"/>
          <w:bCs/>
          <w:kern w:val="36"/>
          <w:sz w:val="8"/>
          <w:szCs w:val="26"/>
        </w:rPr>
      </w:pPr>
    </w:p>
    <w:p w14:paraId="68461D3C" w14:textId="255FDE57" w:rsidR="00FD348E" w:rsidRPr="00946ED8" w:rsidRDefault="00FD348E" w:rsidP="00FD348E">
      <w:pPr>
        <w:numPr>
          <w:ilvl w:val="0"/>
          <w:numId w:val="3"/>
        </w:numPr>
        <w:spacing w:line="360" w:lineRule="auto"/>
        <w:ind w:left="360"/>
        <w:jc w:val="both"/>
        <w:rPr>
          <w:rFonts w:ascii="Book Antiqua" w:hAnsi="Book Antiqua"/>
          <w:bCs/>
          <w:kern w:val="36"/>
          <w:sz w:val="26"/>
          <w:szCs w:val="26"/>
        </w:rPr>
      </w:pPr>
      <w:r w:rsidRPr="00946ED8">
        <w:rPr>
          <w:rFonts w:ascii="Book Antiqua" w:hAnsi="Book Antiqua"/>
          <w:b/>
          <w:bCs/>
          <w:kern w:val="36"/>
          <w:sz w:val="26"/>
          <w:szCs w:val="26"/>
        </w:rPr>
        <w:t>Anomalie bloquante </w:t>
      </w:r>
      <w:r w:rsidRPr="00946ED8">
        <w:rPr>
          <w:rFonts w:ascii="Book Antiqua" w:hAnsi="Book Antiqua"/>
          <w:bCs/>
          <w:kern w:val="36"/>
          <w:sz w:val="26"/>
          <w:szCs w:val="26"/>
        </w:rPr>
        <w:t>: s’entend de tout bogue, erreur, panne, dysfonctionnement, incident, blocage, défaut de conception ou de réalisation, incompatibilité, problème de performance (hors problème d’infrastructure matérielle et réseau) reproductibles et ayant pour conséquence</w:t>
      </w:r>
      <w:r>
        <w:rPr>
          <w:rFonts w:ascii="Book Antiqua" w:hAnsi="Book Antiqua"/>
          <w:bCs/>
          <w:kern w:val="36"/>
          <w:sz w:val="26"/>
          <w:szCs w:val="26"/>
        </w:rPr>
        <w:t xml:space="preserve"> </w:t>
      </w:r>
      <w:r w:rsidRPr="00946ED8">
        <w:rPr>
          <w:rFonts w:ascii="Book Antiqua" w:hAnsi="Book Antiqua"/>
          <w:bCs/>
          <w:kern w:val="36"/>
          <w:sz w:val="26"/>
          <w:szCs w:val="26"/>
        </w:rPr>
        <w:t>la non-conformité de l’un quelconque composant de la solution objet du présent Contrat et empêchant le Client d’utiliser tout ou partie de la solution.</w:t>
      </w:r>
    </w:p>
    <w:p w14:paraId="64DC776A" w14:textId="77777777" w:rsidR="00FD348E" w:rsidRDefault="00FD348E" w:rsidP="00FD348E">
      <w:pPr>
        <w:numPr>
          <w:ilvl w:val="0"/>
          <w:numId w:val="3"/>
        </w:numPr>
        <w:spacing w:line="360" w:lineRule="auto"/>
        <w:ind w:left="360"/>
        <w:jc w:val="both"/>
        <w:rPr>
          <w:rFonts w:ascii="Book Antiqua" w:hAnsi="Book Antiqua"/>
          <w:bCs/>
          <w:kern w:val="36"/>
          <w:sz w:val="26"/>
          <w:szCs w:val="26"/>
        </w:rPr>
      </w:pPr>
      <w:r w:rsidRPr="00C42E31">
        <w:rPr>
          <w:rFonts w:ascii="Book Antiqua" w:hAnsi="Book Antiqua"/>
          <w:b/>
          <w:bCs/>
          <w:kern w:val="36"/>
          <w:sz w:val="26"/>
          <w:szCs w:val="26"/>
        </w:rPr>
        <w:t>Anomalie majeure </w:t>
      </w:r>
      <w:r w:rsidRPr="00C42E31">
        <w:rPr>
          <w:rFonts w:ascii="Book Antiqua" w:hAnsi="Book Antiqua"/>
          <w:bCs/>
          <w:kern w:val="36"/>
          <w:sz w:val="26"/>
          <w:szCs w:val="26"/>
        </w:rPr>
        <w:t>: s’entend de tout bogue, erreur, panne, dysfonctionnement, incident, blocage, défaut de conception ou de réalisation, incompatibilité, problème de performance (hors problème d’infrastructure matérielle et réseau) reproductibles et restreignant l’utilisation de tout ou partie de la solution,</w:t>
      </w:r>
    </w:p>
    <w:p w14:paraId="78DDF792" w14:textId="77777777" w:rsidR="00FD348E" w:rsidRPr="008F0E3A" w:rsidRDefault="00FD348E" w:rsidP="00FD348E">
      <w:pPr>
        <w:jc w:val="both"/>
        <w:rPr>
          <w:rFonts w:ascii="Book Antiqua" w:hAnsi="Book Antiqua"/>
          <w:bCs/>
          <w:kern w:val="36"/>
          <w:sz w:val="10"/>
          <w:szCs w:val="26"/>
        </w:rPr>
      </w:pPr>
    </w:p>
    <w:p w14:paraId="766F829D" w14:textId="77777777" w:rsidR="00FD348E" w:rsidRPr="00505EF3" w:rsidRDefault="00FD348E" w:rsidP="00FD348E">
      <w:pPr>
        <w:numPr>
          <w:ilvl w:val="0"/>
          <w:numId w:val="3"/>
        </w:numPr>
        <w:spacing w:line="360" w:lineRule="auto"/>
        <w:ind w:left="360"/>
        <w:jc w:val="both"/>
        <w:rPr>
          <w:rFonts w:ascii="Book Antiqua" w:hAnsi="Book Antiqua"/>
          <w:bCs/>
          <w:kern w:val="36"/>
          <w:sz w:val="26"/>
          <w:szCs w:val="26"/>
        </w:rPr>
      </w:pPr>
      <w:r w:rsidRPr="00C42E31">
        <w:rPr>
          <w:rFonts w:ascii="Book Antiqua" w:hAnsi="Book Antiqua"/>
          <w:b/>
          <w:bCs/>
          <w:kern w:val="36"/>
          <w:sz w:val="26"/>
          <w:szCs w:val="26"/>
        </w:rPr>
        <w:t>Anomalie mineure</w:t>
      </w:r>
      <w:r w:rsidRPr="00C42E31">
        <w:rPr>
          <w:rFonts w:ascii="Book Antiqua" w:hAnsi="Book Antiqua"/>
          <w:bCs/>
          <w:kern w:val="36"/>
          <w:sz w:val="26"/>
          <w:szCs w:val="26"/>
        </w:rPr>
        <w:t> : désigne toute anomalie qui n’est ni bloquante, ni majeure.</w:t>
      </w:r>
    </w:p>
    <w:p w14:paraId="2EF2B480" w14:textId="77777777" w:rsidR="00FD348E" w:rsidRDefault="00FD348E" w:rsidP="00FD348E">
      <w:pPr>
        <w:ind w:left="567"/>
        <w:jc w:val="both"/>
        <w:rPr>
          <w:rFonts w:ascii="Book Antiqua" w:hAnsi="Book Antiqua"/>
          <w:b/>
          <w:caps/>
          <w:sz w:val="26"/>
          <w:szCs w:val="26"/>
          <w:u w:val="single"/>
        </w:rPr>
      </w:pPr>
    </w:p>
    <w:p w14:paraId="300368E5" w14:textId="77777777" w:rsidR="00FD348E" w:rsidRPr="00C42E31" w:rsidRDefault="00FD348E" w:rsidP="00FD348E">
      <w:pPr>
        <w:spacing w:line="360" w:lineRule="auto"/>
        <w:jc w:val="both"/>
        <w:rPr>
          <w:rFonts w:ascii="Book Antiqua" w:hAnsi="Book Antiqua"/>
          <w:b/>
          <w:sz w:val="26"/>
          <w:szCs w:val="26"/>
        </w:rPr>
      </w:pPr>
      <w:r w:rsidRPr="00C42E31">
        <w:rPr>
          <w:rFonts w:ascii="Book Antiqua" w:hAnsi="Book Antiqua"/>
          <w:b/>
          <w:caps/>
          <w:sz w:val="26"/>
          <w:szCs w:val="26"/>
          <w:u w:val="single"/>
        </w:rPr>
        <w:t>Article 3</w:t>
      </w:r>
      <w:r w:rsidRPr="00C42E31">
        <w:rPr>
          <w:rFonts w:ascii="Book Antiqua" w:hAnsi="Book Antiqua"/>
          <w:b/>
          <w:sz w:val="26"/>
          <w:szCs w:val="26"/>
        </w:rPr>
        <w:t xml:space="preserve"> : </w:t>
      </w:r>
      <w:r w:rsidRPr="00C42E31">
        <w:rPr>
          <w:rFonts w:ascii="Book Antiqua" w:hAnsi="Book Antiqua"/>
          <w:b/>
          <w:caps/>
          <w:sz w:val="26"/>
          <w:szCs w:val="26"/>
        </w:rPr>
        <w:t>Durée du contrat</w:t>
      </w:r>
    </w:p>
    <w:p w14:paraId="0DDBDD3B" w14:textId="77777777" w:rsidR="00FD348E" w:rsidRPr="00CF4B6C" w:rsidRDefault="00FD348E" w:rsidP="00FD348E">
      <w:pPr>
        <w:rPr>
          <w:rFonts w:ascii="Book Antiqua" w:hAnsi="Book Antiqua"/>
          <w:szCs w:val="26"/>
        </w:rPr>
      </w:pPr>
    </w:p>
    <w:p w14:paraId="46C2D136" w14:textId="77777777" w:rsidR="00FD348E"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 xml:space="preserve">Le présent contrat est conclu pour une durée de </w:t>
      </w:r>
      <w:r>
        <w:rPr>
          <w:rFonts w:ascii="Book Antiqua" w:hAnsi="Book Antiqua"/>
          <w:b/>
          <w:sz w:val="26"/>
          <w:szCs w:val="26"/>
        </w:rPr>
        <w:t>Trois</w:t>
      </w:r>
      <w:r w:rsidRPr="00C42E31">
        <w:rPr>
          <w:rFonts w:ascii="Book Antiqua" w:hAnsi="Book Antiqua"/>
          <w:b/>
          <w:sz w:val="26"/>
          <w:szCs w:val="26"/>
        </w:rPr>
        <w:t xml:space="preserve"> (</w:t>
      </w:r>
      <w:r>
        <w:rPr>
          <w:rFonts w:ascii="Book Antiqua" w:hAnsi="Book Antiqua"/>
          <w:b/>
          <w:sz w:val="26"/>
          <w:szCs w:val="26"/>
        </w:rPr>
        <w:t>03</w:t>
      </w:r>
      <w:r w:rsidRPr="00C42E31">
        <w:rPr>
          <w:rFonts w:ascii="Book Antiqua" w:hAnsi="Book Antiqua"/>
          <w:b/>
          <w:sz w:val="26"/>
          <w:szCs w:val="26"/>
        </w:rPr>
        <w:t>) M</w:t>
      </w:r>
      <w:r>
        <w:rPr>
          <w:rFonts w:ascii="Book Antiqua" w:hAnsi="Book Antiqua"/>
          <w:b/>
          <w:sz w:val="26"/>
          <w:szCs w:val="26"/>
        </w:rPr>
        <w:t xml:space="preserve">ois </w:t>
      </w:r>
      <w:r w:rsidRPr="00C42E31">
        <w:rPr>
          <w:rFonts w:ascii="Book Antiqua" w:hAnsi="Book Antiqua"/>
          <w:sz w:val="26"/>
          <w:szCs w:val="26"/>
        </w:rPr>
        <w:t>d’assistance technique</w:t>
      </w:r>
      <w:r>
        <w:rPr>
          <w:rFonts w:ascii="Book Antiqua" w:hAnsi="Book Antiqua"/>
          <w:sz w:val="26"/>
          <w:szCs w:val="26"/>
        </w:rPr>
        <w:t xml:space="preserve"> (Formation, Maintenance Préventive et curative). </w:t>
      </w:r>
    </w:p>
    <w:p w14:paraId="3AE0E7F9" w14:textId="77777777" w:rsidR="00FD348E" w:rsidRPr="00710E04" w:rsidRDefault="00FD348E" w:rsidP="00FD348E">
      <w:pPr>
        <w:ind w:left="153"/>
        <w:jc w:val="both"/>
        <w:rPr>
          <w:rFonts w:ascii="Book Antiqua" w:hAnsi="Book Antiqua"/>
          <w:sz w:val="18"/>
          <w:szCs w:val="26"/>
        </w:rPr>
      </w:pPr>
    </w:p>
    <w:p w14:paraId="61300FC0" w14:textId="77777777" w:rsidR="00FD348E" w:rsidRPr="00C42E31" w:rsidRDefault="00FD348E" w:rsidP="00FD348E">
      <w:pPr>
        <w:spacing w:line="360" w:lineRule="auto"/>
        <w:ind w:firstLine="567"/>
        <w:jc w:val="both"/>
        <w:rPr>
          <w:rFonts w:ascii="Book Antiqua" w:hAnsi="Book Antiqua"/>
          <w:sz w:val="26"/>
          <w:szCs w:val="26"/>
        </w:rPr>
      </w:pPr>
      <w:r>
        <w:rPr>
          <w:rFonts w:ascii="Book Antiqua" w:hAnsi="Book Antiqua"/>
          <w:sz w:val="26"/>
          <w:szCs w:val="26"/>
        </w:rPr>
        <w:t>T</w:t>
      </w:r>
      <w:r w:rsidRPr="00C42E31">
        <w:rPr>
          <w:rFonts w:ascii="Book Antiqua" w:hAnsi="Book Antiqua"/>
          <w:sz w:val="26"/>
          <w:szCs w:val="26"/>
        </w:rPr>
        <w:t xml:space="preserve">outefois, le </w:t>
      </w:r>
      <w:r>
        <w:rPr>
          <w:rFonts w:ascii="Book Antiqua" w:hAnsi="Book Antiqua"/>
          <w:sz w:val="26"/>
          <w:szCs w:val="26"/>
        </w:rPr>
        <w:t>Prestataire</w:t>
      </w:r>
      <w:r w:rsidRPr="00C42E31">
        <w:rPr>
          <w:rFonts w:ascii="Book Antiqua" w:hAnsi="Book Antiqua"/>
          <w:sz w:val="26"/>
          <w:szCs w:val="26"/>
        </w:rPr>
        <w:t xml:space="preserve"> dispose d’un délai d</w:t>
      </w:r>
      <w:r>
        <w:rPr>
          <w:rFonts w:ascii="Book Antiqua" w:hAnsi="Book Antiqua"/>
          <w:sz w:val="26"/>
          <w:szCs w:val="26"/>
        </w:rPr>
        <w:t xml:space="preserve">e trente </w:t>
      </w:r>
      <w:r w:rsidRPr="00C42E31">
        <w:rPr>
          <w:rFonts w:ascii="Book Antiqua" w:hAnsi="Book Antiqua"/>
          <w:sz w:val="26"/>
          <w:szCs w:val="26"/>
        </w:rPr>
        <w:t>(</w:t>
      </w:r>
      <w:r>
        <w:rPr>
          <w:rFonts w:ascii="Book Antiqua" w:hAnsi="Book Antiqua"/>
          <w:sz w:val="26"/>
          <w:szCs w:val="26"/>
        </w:rPr>
        <w:t>30</w:t>
      </w:r>
      <w:r w:rsidRPr="00C42E31">
        <w:rPr>
          <w:rFonts w:ascii="Book Antiqua" w:hAnsi="Book Antiqua"/>
          <w:sz w:val="26"/>
          <w:szCs w:val="26"/>
        </w:rPr>
        <w:t xml:space="preserve">) </w:t>
      </w:r>
      <w:r>
        <w:rPr>
          <w:rFonts w:ascii="Book Antiqua" w:hAnsi="Book Antiqua"/>
          <w:sz w:val="26"/>
          <w:szCs w:val="26"/>
        </w:rPr>
        <w:t>jours</w:t>
      </w:r>
      <w:r w:rsidRPr="00C42E31">
        <w:rPr>
          <w:rFonts w:ascii="Book Antiqua" w:hAnsi="Book Antiqua"/>
          <w:sz w:val="26"/>
          <w:szCs w:val="26"/>
        </w:rPr>
        <w:t xml:space="preserve"> </w:t>
      </w:r>
      <w:r>
        <w:rPr>
          <w:rFonts w:ascii="Book Antiqua" w:hAnsi="Book Antiqua"/>
          <w:sz w:val="26"/>
          <w:szCs w:val="26"/>
        </w:rPr>
        <w:t>pour</w:t>
      </w:r>
      <w:r w:rsidRPr="00C42E31">
        <w:rPr>
          <w:rFonts w:ascii="Book Antiqua" w:hAnsi="Book Antiqua"/>
          <w:sz w:val="26"/>
          <w:szCs w:val="26"/>
        </w:rPr>
        <w:t xml:space="preserve"> installer, mettre en œuvre le système du Lo</w:t>
      </w:r>
      <w:r>
        <w:rPr>
          <w:rFonts w:ascii="Book Antiqua" w:hAnsi="Book Antiqua"/>
          <w:sz w:val="26"/>
          <w:szCs w:val="26"/>
        </w:rPr>
        <w:t>gi</w:t>
      </w:r>
      <w:r w:rsidRPr="00C42E31">
        <w:rPr>
          <w:rFonts w:ascii="Book Antiqua" w:hAnsi="Book Antiqua"/>
          <w:sz w:val="26"/>
          <w:szCs w:val="26"/>
        </w:rPr>
        <w:t>ciel et former le personnel du Client sur l’utilisation dudit Logiciel</w:t>
      </w:r>
    </w:p>
    <w:p w14:paraId="0BD91FDB" w14:textId="77777777" w:rsidR="00FD348E" w:rsidRDefault="00FD348E" w:rsidP="00FD348E">
      <w:pPr>
        <w:spacing w:line="288" w:lineRule="auto"/>
        <w:ind w:firstLine="567"/>
        <w:jc w:val="both"/>
        <w:rPr>
          <w:rFonts w:ascii="Book Antiqua" w:hAnsi="Book Antiqua"/>
          <w:sz w:val="26"/>
          <w:szCs w:val="26"/>
        </w:rPr>
      </w:pPr>
      <w:r w:rsidRPr="00C42E31">
        <w:rPr>
          <w:rFonts w:ascii="Book Antiqua" w:hAnsi="Book Antiqua"/>
          <w:sz w:val="26"/>
          <w:szCs w:val="26"/>
        </w:rPr>
        <w:t>Il prend effet à compter de la signature du contrat par les deux Parties.</w:t>
      </w:r>
    </w:p>
    <w:p w14:paraId="23A7C5A4" w14:textId="77777777" w:rsidR="00FD348E" w:rsidRPr="00C42E31" w:rsidRDefault="00FD348E" w:rsidP="00FD348E">
      <w:pPr>
        <w:spacing w:line="360" w:lineRule="auto"/>
        <w:jc w:val="both"/>
        <w:rPr>
          <w:rFonts w:ascii="Book Antiqua" w:hAnsi="Book Antiqua"/>
          <w:sz w:val="26"/>
          <w:szCs w:val="26"/>
        </w:rPr>
      </w:pPr>
    </w:p>
    <w:p w14:paraId="7655D714" w14:textId="77777777" w:rsidR="00FD348E" w:rsidRPr="00C42E31" w:rsidRDefault="00FD348E" w:rsidP="00FD348E">
      <w:pPr>
        <w:spacing w:line="360" w:lineRule="auto"/>
        <w:jc w:val="both"/>
        <w:rPr>
          <w:rFonts w:ascii="Book Antiqua" w:hAnsi="Book Antiqua"/>
          <w:b/>
          <w:sz w:val="26"/>
          <w:szCs w:val="26"/>
        </w:rPr>
      </w:pPr>
      <w:r w:rsidRPr="00C42E31">
        <w:rPr>
          <w:rFonts w:ascii="Book Antiqua" w:hAnsi="Book Antiqua"/>
          <w:b/>
          <w:caps/>
          <w:sz w:val="26"/>
          <w:szCs w:val="26"/>
          <w:u w:val="single"/>
        </w:rPr>
        <w:t>Article 4</w:t>
      </w:r>
      <w:r>
        <w:rPr>
          <w:rFonts w:ascii="Book Antiqua" w:hAnsi="Book Antiqua"/>
          <w:caps/>
          <w:sz w:val="26"/>
          <w:szCs w:val="26"/>
        </w:rPr>
        <w:t xml:space="preserve"> </w:t>
      </w:r>
      <w:r w:rsidRPr="00C42E31">
        <w:rPr>
          <w:rFonts w:ascii="Book Antiqua" w:hAnsi="Book Antiqua"/>
          <w:b/>
          <w:sz w:val="26"/>
          <w:szCs w:val="26"/>
        </w:rPr>
        <w:t xml:space="preserve">: LICENCES </w:t>
      </w:r>
    </w:p>
    <w:p w14:paraId="56290470" w14:textId="77777777" w:rsidR="00FD348E" w:rsidRPr="00C42E31" w:rsidRDefault="00FD348E" w:rsidP="00FD348E">
      <w:pPr>
        <w:rPr>
          <w:rFonts w:ascii="Book Antiqua" w:hAnsi="Book Antiqua"/>
          <w:sz w:val="26"/>
          <w:szCs w:val="26"/>
        </w:rPr>
      </w:pPr>
    </w:p>
    <w:p w14:paraId="7E9C255C" w14:textId="77777777" w:rsidR="00FD348E"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 xml:space="preserve">Le </w:t>
      </w:r>
      <w:r>
        <w:rPr>
          <w:rFonts w:ascii="Book Antiqua" w:hAnsi="Book Antiqua"/>
          <w:sz w:val="26"/>
          <w:szCs w:val="26"/>
        </w:rPr>
        <w:t>Prestataire</w:t>
      </w:r>
      <w:r w:rsidRPr="00C42E31">
        <w:rPr>
          <w:rFonts w:ascii="Book Antiqua" w:hAnsi="Book Antiqua"/>
          <w:sz w:val="26"/>
          <w:szCs w:val="26"/>
        </w:rPr>
        <w:t xml:space="preserve"> cède, conformément à son offre financière au Client, pour toute la durée d’utilisation du Logiciel, </w:t>
      </w:r>
    </w:p>
    <w:p w14:paraId="4752311C" w14:textId="77777777" w:rsidR="00FD348E" w:rsidRPr="005A289B" w:rsidRDefault="00FD348E" w:rsidP="00FD348E">
      <w:pPr>
        <w:numPr>
          <w:ilvl w:val="0"/>
          <w:numId w:val="8"/>
        </w:numPr>
        <w:spacing w:line="360" w:lineRule="auto"/>
        <w:ind w:left="1287"/>
        <w:jc w:val="both"/>
        <w:rPr>
          <w:rFonts w:ascii="Book Antiqua" w:hAnsi="Book Antiqua"/>
          <w:sz w:val="26"/>
          <w:szCs w:val="26"/>
        </w:rPr>
      </w:pPr>
      <w:r>
        <w:rPr>
          <w:rFonts w:ascii="Book Antiqua" w:hAnsi="Book Antiqua"/>
          <w:b/>
          <w:sz w:val="26"/>
          <w:szCs w:val="26"/>
        </w:rPr>
        <w:t>Cinq</w:t>
      </w:r>
      <w:r w:rsidRPr="00C42E31">
        <w:rPr>
          <w:rFonts w:ascii="Book Antiqua" w:hAnsi="Book Antiqua"/>
          <w:b/>
          <w:sz w:val="26"/>
          <w:szCs w:val="26"/>
        </w:rPr>
        <w:t xml:space="preserve"> (</w:t>
      </w:r>
      <w:r>
        <w:rPr>
          <w:rFonts w:ascii="Book Antiqua" w:hAnsi="Book Antiqua"/>
          <w:b/>
          <w:sz w:val="26"/>
          <w:szCs w:val="26"/>
        </w:rPr>
        <w:t>05</w:t>
      </w:r>
      <w:r w:rsidRPr="00C42E31">
        <w:rPr>
          <w:rFonts w:ascii="Book Antiqua" w:hAnsi="Book Antiqua"/>
          <w:b/>
          <w:sz w:val="26"/>
          <w:szCs w:val="26"/>
        </w:rPr>
        <w:t>) Licence</w:t>
      </w:r>
      <w:r>
        <w:rPr>
          <w:rFonts w:ascii="Book Antiqua" w:hAnsi="Book Antiqua"/>
          <w:b/>
          <w:sz w:val="26"/>
          <w:szCs w:val="26"/>
        </w:rPr>
        <w:t>s</w:t>
      </w:r>
      <w:r w:rsidRPr="00C42E31">
        <w:rPr>
          <w:rFonts w:ascii="Book Antiqua" w:hAnsi="Book Antiqua"/>
          <w:sz w:val="26"/>
          <w:szCs w:val="26"/>
        </w:rPr>
        <w:t xml:space="preserve"> </w:t>
      </w:r>
      <w:r>
        <w:rPr>
          <w:rFonts w:ascii="Book Antiqua" w:hAnsi="Book Antiqua"/>
          <w:sz w:val="26"/>
          <w:szCs w:val="26"/>
        </w:rPr>
        <w:t>de RADIE PLUS</w:t>
      </w:r>
      <w:r w:rsidRPr="00C42E31">
        <w:rPr>
          <w:rFonts w:ascii="Book Antiqua" w:hAnsi="Book Antiqua"/>
          <w:sz w:val="26"/>
          <w:szCs w:val="26"/>
        </w:rPr>
        <w:t xml:space="preserve"> qui sera</w:t>
      </w:r>
      <w:r>
        <w:rPr>
          <w:rFonts w:ascii="Book Antiqua" w:hAnsi="Book Antiqua"/>
          <w:sz w:val="26"/>
          <w:szCs w:val="26"/>
        </w:rPr>
        <w:t xml:space="preserve"> installée</w:t>
      </w:r>
      <w:r w:rsidRPr="00C42E31">
        <w:rPr>
          <w:rFonts w:ascii="Book Antiqua" w:hAnsi="Book Antiqua"/>
          <w:sz w:val="26"/>
          <w:szCs w:val="26"/>
        </w:rPr>
        <w:t xml:space="preserve"> sur </w:t>
      </w:r>
      <w:r>
        <w:rPr>
          <w:rFonts w:ascii="Book Antiqua" w:hAnsi="Book Antiqua"/>
          <w:sz w:val="26"/>
          <w:szCs w:val="26"/>
        </w:rPr>
        <w:t>Cinq</w:t>
      </w:r>
      <w:r w:rsidRPr="00C42E31">
        <w:rPr>
          <w:rFonts w:ascii="Book Antiqua" w:hAnsi="Book Antiqua"/>
          <w:sz w:val="26"/>
          <w:szCs w:val="26"/>
        </w:rPr>
        <w:t xml:space="preserve"> (</w:t>
      </w:r>
      <w:r>
        <w:rPr>
          <w:rFonts w:ascii="Book Antiqua" w:hAnsi="Book Antiqua"/>
          <w:sz w:val="26"/>
          <w:szCs w:val="26"/>
        </w:rPr>
        <w:t>05) serveurs principaux ;</w:t>
      </w:r>
    </w:p>
    <w:p w14:paraId="55C2A2B9" w14:textId="77777777" w:rsidR="00FD348E" w:rsidRDefault="00FD348E" w:rsidP="00FD348E">
      <w:pPr>
        <w:spacing w:line="288" w:lineRule="auto"/>
        <w:jc w:val="both"/>
        <w:rPr>
          <w:rFonts w:ascii="Book Antiqua" w:hAnsi="Book Antiqua"/>
          <w:b/>
          <w:caps/>
          <w:sz w:val="26"/>
          <w:szCs w:val="26"/>
          <w:u w:val="single"/>
        </w:rPr>
      </w:pPr>
    </w:p>
    <w:p w14:paraId="26E9846D" w14:textId="77777777" w:rsidR="00FD348E" w:rsidRPr="00C42E31" w:rsidRDefault="00FD348E" w:rsidP="00FD348E">
      <w:pPr>
        <w:spacing w:line="288" w:lineRule="auto"/>
        <w:jc w:val="both"/>
        <w:rPr>
          <w:rFonts w:ascii="Book Antiqua" w:hAnsi="Book Antiqua"/>
          <w:b/>
          <w:sz w:val="26"/>
          <w:szCs w:val="26"/>
        </w:rPr>
      </w:pPr>
      <w:r w:rsidRPr="00C42E31">
        <w:rPr>
          <w:rFonts w:ascii="Book Antiqua" w:hAnsi="Book Antiqua"/>
          <w:b/>
          <w:caps/>
          <w:sz w:val="26"/>
          <w:szCs w:val="26"/>
          <w:u w:val="single"/>
        </w:rPr>
        <w:t xml:space="preserve">Article </w:t>
      </w:r>
      <w:r>
        <w:rPr>
          <w:rFonts w:ascii="Book Antiqua" w:hAnsi="Book Antiqua"/>
          <w:b/>
          <w:caps/>
          <w:sz w:val="26"/>
          <w:szCs w:val="26"/>
          <w:u w:val="single"/>
        </w:rPr>
        <w:t>5</w:t>
      </w:r>
      <w:r w:rsidRPr="00C42E31">
        <w:rPr>
          <w:rFonts w:ascii="Book Antiqua" w:hAnsi="Book Antiqua"/>
          <w:b/>
          <w:sz w:val="26"/>
          <w:szCs w:val="26"/>
        </w:rPr>
        <w:t xml:space="preserve"> : </w:t>
      </w:r>
      <w:r w:rsidRPr="00C42E31">
        <w:rPr>
          <w:rFonts w:ascii="Book Antiqua" w:hAnsi="Book Antiqua"/>
          <w:b/>
          <w:caps/>
          <w:sz w:val="26"/>
          <w:szCs w:val="26"/>
        </w:rPr>
        <w:t>Consistance des prestations</w:t>
      </w:r>
      <w:r w:rsidRPr="00C42E31">
        <w:rPr>
          <w:rFonts w:ascii="Book Antiqua" w:hAnsi="Book Antiqua"/>
          <w:b/>
          <w:sz w:val="26"/>
          <w:szCs w:val="26"/>
        </w:rPr>
        <w:t xml:space="preserve"> APRES VENTE</w:t>
      </w:r>
    </w:p>
    <w:p w14:paraId="678A0EAE" w14:textId="77777777" w:rsidR="00FD348E" w:rsidRPr="00C42E31" w:rsidRDefault="00FD348E" w:rsidP="00FD348E">
      <w:pPr>
        <w:spacing w:line="24" w:lineRule="atLeast"/>
        <w:ind w:left="567"/>
        <w:jc w:val="both"/>
        <w:rPr>
          <w:rFonts w:ascii="Book Antiqua" w:hAnsi="Book Antiqua"/>
          <w:b/>
          <w:sz w:val="26"/>
          <w:szCs w:val="26"/>
        </w:rPr>
      </w:pPr>
    </w:p>
    <w:p w14:paraId="3662152F" w14:textId="77777777" w:rsidR="00FD348E" w:rsidRDefault="00FD348E" w:rsidP="00FD348E">
      <w:pPr>
        <w:spacing w:line="360" w:lineRule="auto"/>
        <w:jc w:val="both"/>
        <w:rPr>
          <w:rFonts w:ascii="Book Antiqua" w:hAnsi="Book Antiqua"/>
          <w:sz w:val="26"/>
          <w:szCs w:val="26"/>
        </w:rPr>
      </w:pPr>
      <w:r w:rsidRPr="00C42E31">
        <w:rPr>
          <w:rFonts w:ascii="Book Antiqua" w:hAnsi="Book Antiqua"/>
          <w:sz w:val="26"/>
          <w:szCs w:val="26"/>
        </w:rPr>
        <w:t>Les prestations à livrer dans le cadre du présent contrat et qui s’effectueront les jours et heures de service du Client comprennent :</w:t>
      </w:r>
    </w:p>
    <w:p w14:paraId="6BD37C18" w14:textId="77777777" w:rsidR="00FD348E" w:rsidRDefault="00FD348E" w:rsidP="00FD348E">
      <w:pPr>
        <w:spacing w:line="360" w:lineRule="auto"/>
        <w:ind w:left="567" w:firstLine="567"/>
        <w:jc w:val="both"/>
        <w:rPr>
          <w:rFonts w:ascii="Book Antiqua" w:hAnsi="Book Antiqua"/>
          <w:sz w:val="26"/>
          <w:szCs w:val="26"/>
        </w:rPr>
      </w:pPr>
    </w:p>
    <w:p w14:paraId="2B4CA49F" w14:textId="77777777" w:rsidR="00FD348E" w:rsidRDefault="00FD348E" w:rsidP="00FD348E">
      <w:pPr>
        <w:spacing w:line="24" w:lineRule="atLeast"/>
        <w:jc w:val="both"/>
        <w:rPr>
          <w:rFonts w:ascii="Book Antiqua" w:hAnsi="Book Antiqua"/>
          <w:sz w:val="12"/>
          <w:szCs w:val="26"/>
        </w:rPr>
      </w:pPr>
    </w:p>
    <w:p w14:paraId="36544400" w14:textId="77777777" w:rsidR="00FD348E" w:rsidRPr="00F9466C" w:rsidRDefault="00FD348E" w:rsidP="00FD348E">
      <w:pPr>
        <w:spacing w:line="24" w:lineRule="atLeast"/>
        <w:jc w:val="both"/>
        <w:rPr>
          <w:rFonts w:ascii="Book Antiqua" w:hAnsi="Book Antiqua"/>
          <w:sz w:val="12"/>
          <w:szCs w:val="26"/>
        </w:rPr>
      </w:pPr>
    </w:p>
    <w:p w14:paraId="59C17E7A" w14:textId="77777777" w:rsidR="00FD348E" w:rsidRPr="009A65B9" w:rsidRDefault="00FD348E" w:rsidP="00FD348E">
      <w:pPr>
        <w:numPr>
          <w:ilvl w:val="0"/>
          <w:numId w:val="4"/>
        </w:numPr>
        <w:spacing w:line="360" w:lineRule="auto"/>
        <w:ind w:left="1068"/>
        <w:jc w:val="both"/>
        <w:rPr>
          <w:rFonts w:ascii="Book Antiqua" w:hAnsi="Book Antiqua"/>
          <w:sz w:val="26"/>
          <w:szCs w:val="26"/>
        </w:rPr>
      </w:pPr>
      <w:r w:rsidRPr="009A65B9">
        <w:rPr>
          <w:rFonts w:ascii="Book Antiqua" w:hAnsi="Book Antiqua"/>
          <w:sz w:val="26"/>
          <w:szCs w:val="26"/>
        </w:rPr>
        <w:t>L’installation et le paramétrage du logiciel ;</w:t>
      </w:r>
    </w:p>
    <w:p w14:paraId="6F1DFD49" w14:textId="77777777" w:rsidR="00FD348E" w:rsidRPr="002211CD" w:rsidRDefault="00FD348E" w:rsidP="00FD348E">
      <w:pPr>
        <w:numPr>
          <w:ilvl w:val="0"/>
          <w:numId w:val="4"/>
        </w:numPr>
        <w:spacing w:line="360" w:lineRule="auto"/>
        <w:ind w:left="1068"/>
        <w:jc w:val="both"/>
        <w:rPr>
          <w:rFonts w:ascii="Book Antiqua" w:hAnsi="Book Antiqua"/>
          <w:sz w:val="26"/>
          <w:szCs w:val="26"/>
        </w:rPr>
      </w:pPr>
      <w:r w:rsidRPr="002211CD">
        <w:rPr>
          <w:rFonts w:ascii="Book Antiqua" w:hAnsi="Book Antiqua"/>
          <w:sz w:val="26"/>
          <w:szCs w:val="26"/>
        </w:rPr>
        <w:t>La formation des utilisateurs ;</w:t>
      </w:r>
    </w:p>
    <w:p w14:paraId="13E2E9FA" w14:textId="0B4BFA43" w:rsidR="003333B4" w:rsidRDefault="003333B4" w:rsidP="00FD348E">
      <w:pPr>
        <w:numPr>
          <w:ilvl w:val="0"/>
          <w:numId w:val="4"/>
        </w:numPr>
        <w:spacing w:line="360" w:lineRule="auto"/>
        <w:ind w:left="1068"/>
        <w:jc w:val="both"/>
        <w:rPr>
          <w:rFonts w:ascii="Book Antiqua" w:hAnsi="Book Antiqua"/>
          <w:sz w:val="26"/>
          <w:szCs w:val="26"/>
        </w:rPr>
      </w:pPr>
      <w:r>
        <w:rPr>
          <w:rFonts w:ascii="Book Antiqua" w:hAnsi="Book Antiqua"/>
          <w:sz w:val="26"/>
          <w:szCs w:val="26"/>
        </w:rPr>
        <w:t>La dématérialisation des informations</w:t>
      </w:r>
    </w:p>
    <w:p w14:paraId="6C8ADA18" w14:textId="4397068B" w:rsidR="00FD348E" w:rsidRDefault="00FD348E" w:rsidP="00FD348E">
      <w:pPr>
        <w:numPr>
          <w:ilvl w:val="0"/>
          <w:numId w:val="4"/>
        </w:numPr>
        <w:spacing w:line="360" w:lineRule="auto"/>
        <w:ind w:left="1068"/>
        <w:jc w:val="both"/>
        <w:rPr>
          <w:rFonts w:ascii="Book Antiqua" w:hAnsi="Book Antiqua"/>
          <w:sz w:val="26"/>
          <w:szCs w:val="26"/>
        </w:rPr>
      </w:pPr>
      <w:r w:rsidRPr="00C42E31">
        <w:rPr>
          <w:rFonts w:ascii="Book Antiqua" w:hAnsi="Book Antiqua"/>
          <w:sz w:val="26"/>
          <w:szCs w:val="26"/>
        </w:rPr>
        <w:t>La reprise des données</w:t>
      </w:r>
      <w:r>
        <w:rPr>
          <w:rFonts w:ascii="Book Antiqua" w:hAnsi="Book Antiqua"/>
          <w:sz w:val="26"/>
          <w:szCs w:val="26"/>
        </w:rPr>
        <w:t> de crédit radiés et de l’historique de remboursement ;</w:t>
      </w:r>
    </w:p>
    <w:p w14:paraId="25DDBF3C" w14:textId="77777777" w:rsidR="00FD348E" w:rsidRPr="00B9491B" w:rsidRDefault="00FD348E" w:rsidP="00FD348E">
      <w:pPr>
        <w:tabs>
          <w:tab w:val="left" w:pos="360"/>
        </w:tabs>
        <w:ind w:left="1414"/>
        <w:jc w:val="both"/>
        <w:rPr>
          <w:rFonts w:ascii="Book Antiqua" w:hAnsi="Book Antiqua"/>
          <w:sz w:val="12"/>
          <w:szCs w:val="12"/>
        </w:rPr>
      </w:pPr>
    </w:p>
    <w:p w14:paraId="46FE25A8" w14:textId="77777777" w:rsidR="00FD348E" w:rsidRPr="006644F4" w:rsidRDefault="00FD348E" w:rsidP="00FD348E">
      <w:pPr>
        <w:numPr>
          <w:ilvl w:val="0"/>
          <w:numId w:val="4"/>
        </w:numPr>
        <w:spacing w:line="360" w:lineRule="auto"/>
        <w:ind w:left="1068"/>
        <w:jc w:val="both"/>
        <w:rPr>
          <w:rFonts w:ascii="Book Antiqua" w:hAnsi="Book Antiqua"/>
          <w:sz w:val="26"/>
          <w:szCs w:val="26"/>
        </w:rPr>
      </w:pPr>
      <w:r w:rsidRPr="006644F4">
        <w:rPr>
          <w:rFonts w:ascii="Book Antiqua" w:hAnsi="Book Antiqua"/>
          <w:sz w:val="26"/>
          <w:szCs w:val="26"/>
        </w:rPr>
        <w:t>L’assistance à l’administration de la base de données ;</w:t>
      </w:r>
    </w:p>
    <w:p w14:paraId="16541C79" w14:textId="77777777" w:rsidR="00FD348E" w:rsidRPr="00C42E31" w:rsidRDefault="00FD348E" w:rsidP="00FD348E">
      <w:pPr>
        <w:numPr>
          <w:ilvl w:val="0"/>
          <w:numId w:val="4"/>
        </w:numPr>
        <w:spacing w:line="360" w:lineRule="auto"/>
        <w:ind w:left="1068"/>
        <w:jc w:val="both"/>
        <w:rPr>
          <w:rFonts w:ascii="Book Antiqua" w:hAnsi="Book Antiqua"/>
          <w:sz w:val="26"/>
          <w:szCs w:val="26"/>
        </w:rPr>
      </w:pPr>
      <w:r w:rsidRPr="00C42E31">
        <w:rPr>
          <w:rFonts w:ascii="Book Antiqua" w:hAnsi="Book Antiqua"/>
          <w:sz w:val="26"/>
          <w:szCs w:val="26"/>
        </w:rPr>
        <w:lastRenderedPageBreak/>
        <w:t>L’intervention technique sur site suite à un appel téléphonique en cas d’Anomalie majeure</w:t>
      </w:r>
      <w:r>
        <w:rPr>
          <w:rFonts w:ascii="Book Antiqua" w:hAnsi="Book Antiqua"/>
          <w:sz w:val="26"/>
          <w:szCs w:val="26"/>
        </w:rPr>
        <w:t> ;</w:t>
      </w:r>
    </w:p>
    <w:p w14:paraId="33D50003" w14:textId="77777777" w:rsidR="00FD348E" w:rsidRPr="00B9491B" w:rsidRDefault="00FD348E" w:rsidP="00FD348E">
      <w:pPr>
        <w:tabs>
          <w:tab w:val="left" w:pos="360"/>
        </w:tabs>
        <w:ind w:left="1414"/>
        <w:jc w:val="both"/>
        <w:rPr>
          <w:rFonts w:ascii="Book Antiqua" w:hAnsi="Book Antiqua"/>
          <w:sz w:val="12"/>
          <w:szCs w:val="12"/>
        </w:rPr>
      </w:pPr>
    </w:p>
    <w:p w14:paraId="0D6E3375" w14:textId="77777777" w:rsidR="00FD348E" w:rsidRPr="009D218F" w:rsidRDefault="00FD348E" w:rsidP="00FD348E">
      <w:pPr>
        <w:numPr>
          <w:ilvl w:val="0"/>
          <w:numId w:val="4"/>
        </w:numPr>
        <w:spacing w:line="360" w:lineRule="auto"/>
        <w:ind w:left="1068"/>
        <w:jc w:val="both"/>
        <w:rPr>
          <w:rFonts w:ascii="Book Antiqua" w:hAnsi="Book Antiqua"/>
          <w:sz w:val="26"/>
          <w:szCs w:val="26"/>
        </w:rPr>
      </w:pPr>
      <w:r w:rsidRPr="00C42E31">
        <w:rPr>
          <w:rFonts w:ascii="Book Antiqua" w:hAnsi="Book Antiqua"/>
          <w:sz w:val="26"/>
          <w:szCs w:val="26"/>
        </w:rPr>
        <w:t>L’assistance téléphonique pour la résolution de problème ponctuel et spécifique en cas d’Anomalie mineure</w:t>
      </w:r>
      <w:r>
        <w:rPr>
          <w:rFonts w:ascii="Book Antiqua" w:hAnsi="Book Antiqua"/>
          <w:sz w:val="26"/>
          <w:szCs w:val="26"/>
        </w:rPr>
        <w:t> ;</w:t>
      </w:r>
    </w:p>
    <w:p w14:paraId="57B8C41A" w14:textId="77777777" w:rsidR="00FD348E" w:rsidRDefault="00FD348E" w:rsidP="00FD348E">
      <w:pPr>
        <w:tabs>
          <w:tab w:val="left" w:pos="360"/>
        </w:tabs>
        <w:ind w:left="1414"/>
        <w:jc w:val="both"/>
        <w:rPr>
          <w:rFonts w:ascii="Book Antiqua" w:hAnsi="Book Antiqua"/>
          <w:sz w:val="12"/>
          <w:szCs w:val="12"/>
        </w:rPr>
      </w:pPr>
    </w:p>
    <w:p w14:paraId="664806EA" w14:textId="77777777" w:rsidR="00FD348E" w:rsidRPr="00B9491B" w:rsidRDefault="00FD348E" w:rsidP="00FD348E">
      <w:pPr>
        <w:tabs>
          <w:tab w:val="left" w:pos="360"/>
        </w:tabs>
        <w:ind w:left="1414"/>
        <w:jc w:val="both"/>
        <w:rPr>
          <w:rFonts w:ascii="Book Antiqua" w:hAnsi="Book Antiqua"/>
          <w:sz w:val="12"/>
          <w:szCs w:val="12"/>
        </w:rPr>
      </w:pPr>
    </w:p>
    <w:p w14:paraId="743E274E" w14:textId="77777777" w:rsidR="00FD348E" w:rsidRDefault="00FD348E" w:rsidP="00FD348E">
      <w:pPr>
        <w:numPr>
          <w:ilvl w:val="0"/>
          <w:numId w:val="4"/>
        </w:numPr>
        <w:spacing w:line="360" w:lineRule="auto"/>
        <w:ind w:left="1068"/>
        <w:jc w:val="both"/>
        <w:rPr>
          <w:rFonts w:ascii="Book Antiqua" w:hAnsi="Book Antiqua"/>
          <w:sz w:val="26"/>
          <w:szCs w:val="26"/>
        </w:rPr>
      </w:pPr>
      <w:r w:rsidRPr="00C42E31">
        <w:rPr>
          <w:rFonts w:ascii="Book Antiqua" w:hAnsi="Book Antiqua"/>
          <w:sz w:val="26"/>
          <w:szCs w:val="26"/>
        </w:rPr>
        <w:t xml:space="preserve">Les vérifications régulières </w:t>
      </w:r>
      <w:r>
        <w:rPr>
          <w:rFonts w:ascii="Book Antiqua" w:hAnsi="Book Antiqua"/>
          <w:sz w:val="26"/>
          <w:szCs w:val="26"/>
        </w:rPr>
        <w:t>du</w:t>
      </w:r>
      <w:r w:rsidRPr="00C42E31">
        <w:rPr>
          <w:rFonts w:ascii="Book Antiqua" w:hAnsi="Book Antiqua"/>
          <w:sz w:val="26"/>
          <w:szCs w:val="26"/>
        </w:rPr>
        <w:t xml:space="preserve"> système en vue de garantir les conditions optimales d’exploitation</w:t>
      </w:r>
      <w:r>
        <w:rPr>
          <w:rFonts w:ascii="Book Antiqua" w:hAnsi="Book Antiqua"/>
          <w:sz w:val="26"/>
          <w:szCs w:val="26"/>
        </w:rPr>
        <w:t> ;</w:t>
      </w:r>
    </w:p>
    <w:p w14:paraId="0F76D58C" w14:textId="77777777" w:rsidR="00FD348E" w:rsidRPr="00F55CFF" w:rsidRDefault="00FD348E" w:rsidP="00FD348E">
      <w:pPr>
        <w:spacing w:line="360" w:lineRule="auto"/>
        <w:ind w:left="708"/>
        <w:jc w:val="both"/>
        <w:rPr>
          <w:rFonts w:ascii="Book Antiqua" w:hAnsi="Book Antiqua"/>
          <w:sz w:val="12"/>
          <w:szCs w:val="12"/>
        </w:rPr>
      </w:pPr>
    </w:p>
    <w:p w14:paraId="5CEB1939" w14:textId="77777777" w:rsidR="00FD348E" w:rsidRDefault="00FD348E" w:rsidP="00FD348E">
      <w:pPr>
        <w:numPr>
          <w:ilvl w:val="0"/>
          <w:numId w:val="2"/>
        </w:numPr>
        <w:tabs>
          <w:tab w:val="left" w:pos="360"/>
        </w:tabs>
        <w:spacing w:line="360" w:lineRule="auto"/>
        <w:ind w:left="1066" w:hanging="357"/>
        <w:jc w:val="both"/>
        <w:rPr>
          <w:rFonts w:ascii="Book Antiqua" w:hAnsi="Book Antiqua"/>
          <w:sz w:val="26"/>
          <w:szCs w:val="26"/>
        </w:rPr>
      </w:pPr>
      <w:r w:rsidRPr="00C42E31">
        <w:rPr>
          <w:rFonts w:ascii="Book Antiqua" w:hAnsi="Book Antiqua"/>
          <w:sz w:val="26"/>
          <w:szCs w:val="26"/>
        </w:rPr>
        <w:t>La maintenance préventive</w:t>
      </w:r>
      <w:r>
        <w:rPr>
          <w:rFonts w:ascii="Book Antiqua" w:hAnsi="Book Antiqua"/>
          <w:sz w:val="26"/>
          <w:szCs w:val="26"/>
        </w:rPr>
        <w:t xml:space="preserve"> et curative ;</w:t>
      </w:r>
    </w:p>
    <w:p w14:paraId="423396D8" w14:textId="09CD89D6" w:rsidR="00FD348E" w:rsidRDefault="00FD348E" w:rsidP="00FD348E">
      <w:pPr>
        <w:numPr>
          <w:ilvl w:val="0"/>
          <w:numId w:val="2"/>
        </w:numPr>
        <w:tabs>
          <w:tab w:val="left" w:pos="360"/>
        </w:tabs>
        <w:spacing w:line="360" w:lineRule="auto"/>
        <w:ind w:left="1066" w:hanging="357"/>
        <w:jc w:val="both"/>
        <w:rPr>
          <w:rFonts w:ascii="Book Antiqua" w:hAnsi="Book Antiqua"/>
          <w:sz w:val="26"/>
          <w:szCs w:val="26"/>
        </w:rPr>
      </w:pPr>
      <w:r>
        <w:rPr>
          <w:rFonts w:ascii="Book Antiqua" w:hAnsi="Book Antiqua"/>
          <w:sz w:val="26"/>
          <w:szCs w:val="26"/>
        </w:rPr>
        <w:t>Prise de contrôle à distance ;</w:t>
      </w:r>
    </w:p>
    <w:p w14:paraId="502EAEF7" w14:textId="77777777" w:rsidR="00FD348E" w:rsidRPr="00B9491B" w:rsidRDefault="00FD348E" w:rsidP="00FD348E">
      <w:pPr>
        <w:tabs>
          <w:tab w:val="left" w:pos="360"/>
        </w:tabs>
        <w:ind w:left="1066"/>
        <w:jc w:val="both"/>
        <w:rPr>
          <w:rFonts w:ascii="Book Antiqua" w:hAnsi="Book Antiqua"/>
          <w:sz w:val="12"/>
          <w:szCs w:val="12"/>
        </w:rPr>
      </w:pPr>
    </w:p>
    <w:p w14:paraId="29FB130C" w14:textId="77777777" w:rsidR="00FD348E" w:rsidRDefault="00FD348E" w:rsidP="00FD348E">
      <w:pPr>
        <w:numPr>
          <w:ilvl w:val="0"/>
          <w:numId w:val="2"/>
        </w:numPr>
        <w:tabs>
          <w:tab w:val="left" w:pos="360"/>
        </w:tabs>
        <w:spacing w:line="360" w:lineRule="auto"/>
        <w:ind w:left="1066" w:hanging="357"/>
        <w:jc w:val="both"/>
        <w:rPr>
          <w:rFonts w:ascii="Book Antiqua" w:hAnsi="Book Antiqua"/>
          <w:sz w:val="26"/>
          <w:szCs w:val="26"/>
        </w:rPr>
      </w:pPr>
      <w:r w:rsidRPr="00C42E31">
        <w:rPr>
          <w:rFonts w:ascii="Book Antiqua" w:hAnsi="Book Antiqua"/>
          <w:sz w:val="26"/>
          <w:szCs w:val="26"/>
        </w:rPr>
        <w:t xml:space="preserve">La disponibilité dans les </w:t>
      </w:r>
      <w:r>
        <w:rPr>
          <w:rFonts w:ascii="Book Antiqua" w:hAnsi="Book Antiqua"/>
          <w:sz w:val="26"/>
          <w:szCs w:val="26"/>
        </w:rPr>
        <w:t>24</w:t>
      </w:r>
      <w:r w:rsidRPr="00C42E31">
        <w:rPr>
          <w:rFonts w:ascii="Book Antiqua" w:hAnsi="Book Antiqua"/>
          <w:sz w:val="26"/>
          <w:szCs w:val="26"/>
        </w:rPr>
        <w:t xml:space="preserve"> </w:t>
      </w:r>
      <w:r>
        <w:rPr>
          <w:rFonts w:ascii="Book Antiqua" w:hAnsi="Book Antiqua"/>
          <w:sz w:val="26"/>
          <w:szCs w:val="26"/>
        </w:rPr>
        <w:t>heures maximum en cas d’Anomalie jugée mineure et immédiate en cas d’anomalie majeure</w:t>
      </w:r>
      <w:r w:rsidRPr="00C42E31">
        <w:rPr>
          <w:rFonts w:ascii="Book Antiqua" w:hAnsi="Book Antiqua"/>
          <w:sz w:val="26"/>
          <w:szCs w:val="26"/>
        </w:rPr>
        <w:t>.</w:t>
      </w:r>
    </w:p>
    <w:p w14:paraId="20167A9E" w14:textId="77777777" w:rsidR="00FD348E" w:rsidRPr="00B9491B" w:rsidRDefault="00FD348E" w:rsidP="00FD348E">
      <w:pPr>
        <w:tabs>
          <w:tab w:val="left" w:pos="360"/>
        </w:tabs>
        <w:spacing w:line="360" w:lineRule="auto"/>
        <w:ind w:left="1066"/>
        <w:jc w:val="both"/>
        <w:rPr>
          <w:rFonts w:ascii="Book Antiqua" w:hAnsi="Book Antiqua"/>
          <w:sz w:val="26"/>
          <w:szCs w:val="26"/>
        </w:rPr>
      </w:pPr>
    </w:p>
    <w:p w14:paraId="196ACF46" w14:textId="77777777" w:rsidR="00FD348E" w:rsidRDefault="00FD348E" w:rsidP="00FD348E">
      <w:pPr>
        <w:spacing w:line="360" w:lineRule="auto"/>
        <w:jc w:val="both"/>
        <w:rPr>
          <w:rFonts w:ascii="Book Antiqua" w:hAnsi="Book Antiqua"/>
          <w:b/>
          <w:sz w:val="26"/>
          <w:szCs w:val="26"/>
        </w:rPr>
      </w:pPr>
      <w:r w:rsidRPr="00C42E31">
        <w:rPr>
          <w:rFonts w:ascii="Book Antiqua" w:hAnsi="Book Antiqua"/>
          <w:b/>
          <w:sz w:val="26"/>
          <w:szCs w:val="26"/>
          <w:u w:val="single"/>
        </w:rPr>
        <w:t>ARTICLE</w:t>
      </w:r>
      <w:r>
        <w:rPr>
          <w:rFonts w:ascii="Book Antiqua" w:hAnsi="Book Antiqua"/>
          <w:b/>
          <w:sz w:val="26"/>
          <w:szCs w:val="26"/>
          <w:u w:val="single"/>
        </w:rPr>
        <w:t xml:space="preserve"> </w:t>
      </w:r>
      <w:r>
        <w:rPr>
          <w:rFonts w:ascii="Book Antiqua" w:hAnsi="Book Antiqua"/>
          <w:b/>
          <w:sz w:val="26"/>
          <w:szCs w:val="26"/>
        </w:rPr>
        <w:t>6</w:t>
      </w:r>
      <w:r w:rsidRPr="00C42E31">
        <w:rPr>
          <w:rFonts w:ascii="Book Antiqua" w:hAnsi="Book Antiqua"/>
          <w:b/>
          <w:sz w:val="26"/>
          <w:szCs w:val="26"/>
        </w:rPr>
        <w:t> : RECONFIGURATION – REINSTALLATION</w:t>
      </w:r>
    </w:p>
    <w:p w14:paraId="319E7C09" w14:textId="77777777" w:rsidR="00FD348E"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Il est expressément convenu que le présent contrat inclut les services gratuits de reconfiguration ou de réinstallation des équipements en cas d’Anomalie majeure ou d’Anomalie mineur</w:t>
      </w:r>
      <w:r>
        <w:rPr>
          <w:rFonts w:ascii="Book Antiqua" w:hAnsi="Book Antiqua"/>
          <w:sz w:val="26"/>
          <w:szCs w:val="26"/>
        </w:rPr>
        <w:t>e</w:t>
      </w:r>
      <w:r w:rsidRPr="00C42E31">
        <w:rPr>
          <w:rFonts w:ascii="Book Antiqua" w:hAnsi="Book Antiqua"/>
          <w:sz w:val="26"/>
          <w:szCs w:val="26"/>
        </w:rPr>
        <w:t>.</w:t>
      </w:r>
    </w:p>
    <w:p w14:paraId="28092350" w14:textId="77777777" w:rsidR="00FD348E" w:rsidRDefault="00FD348E" w:rsidP="00FD348E">
      <w:pPr>
        <w:spacing w:line="360" w:lineRule="auto"/>
        <w:ind w:left="567" w:firstLine="567"/>
        <w:jc w:val="both"/>
        <w:rPr>
          <w:rFonts w:ascii="Book Antiqua" w:hAnsi="Book Antiqua"/>
          <w:sz w:val="26"/>
          <w:szCs w:val="26"/>
        </w:rPr>
      </w:pPr>
    </w:p>
    <w:p w14:paraId="019C76D4" w14:textId="77777777" w:rsidR="00FD348E"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Toute nouvelle réinstallation ou mise à jour (exemple de migration vers un autre système d’exploitation ou d’installation d’un nouveau serveur) et/ou reconfiguration ou mise à jour (exemple d’extension du réseau informatique local) du système informatique du client fera l’objet d’une facturation arrêtée d’un commun accord entre les deux Parties.</w:t>
      </w:r>
    </w:p>
    <w:p w14:paraId="6A87506B" w14:textId="77777777" w:rsidR="00FD348E" w:rsidRDefault="00FD348E" w:rsidP="00FD348E">
      <w:pPr>
        <w:spacing w:line="360" w:lineRule="auto"/>
        <w:rPr>
          <w:rFonts w:ascii="Book Antiqua" w:hAnsi="Book Antiqua"/>
          <w:sz w:val="26"/>
          <w:szCs w:val="26"/>
        </w:rPr>
      </w:pPr>
    </w:p>
    <w:p w14:paraId="64251BEC" w14:textId="77777777" w:rsidR="00FD348E" w:rsidRDefault="00FD348E" w:rsidP="00FD348E">
      <w:pPr>
        <w:spacing w:line="360" w:lineRule="auto"/>
        <w:rPr>
          <w:rFonts w:ascii="Book Antiqua" w:hAnsi="Book Antiqua"/>
          <w:b/>
          <w:sz w:val="26"/>
          <w:szCs w:val="26"/>
        </w:rPr>
      </w:pPr>
      <w:r w:rsidRPr="00C42E31">
        <w:rPr>
          <w:rFonts w:ascii="Book Antiqua" w:hAnsi="Book Antiqua"/>
          <w:b/>
          <w:caps/>
          <w:sz w:val="26"/>
          <w:szCs w:val="26"/>
          <w:u w:val="single"/>
        </w:rPr>
        <w:t>Article 7</w:t>
      </w:r>
      <w:r w:rsidRPr="00C42E31">
        <w:rPr>
          <w:rFonts w:ascii="Book Antiqua" w:hAnsi="Book Antiqua"/>
          <w:b/>
          <w:sz w:val="26"/>
          <w:szCs w:val="26"/>
        </w:rPr>
        <w:t xml:space="preserve"> : MONTANT GLOBAL ET </w:t>
      </w:r>
      <w:r w:rsidRPr="00C42E31">
        <w:rPr>
          <w:rFonts w:ascii="Book Antiqua" w:hAnsi="Book Antiqua"/>
          <w:b/>
          <w:caps/>
          <w:sz w:val="26"/>
          <w:szCs w:val="26"/>
        </w:rPr>
        <w:t>MODALITES DE règlement</w:t>
      </w:r>
      <w:r w:rsidRPr="00C42E31">
        <w:rPr>
          <w:rFonts w:ascii="Book Antiqua" w:hAnsi="Book Antiqua"/>
          <w:b/>
          <w:sz w:val="26"/>
          <w:szCs w:val="26"/>
        </w:rPr>
        <w:t>.</w:t>
      </w:r>
    </w:p>
    <w:p w14:paraId="7EAD061F" w14:textId="77777777" w:rsidR="00FD348E" w:rsidRPr="00C42E31" w:rsidRDefault="00FD348E" w:rsidP="00FD348E">
      <w:pPr>
        <w:jc w:val="both"/>
        <w:rPr>
          <w:rFonts w:ascii="Book Antiqua" w:hAnsi="Book Antiqua"/>
          <w:b/>
          <w:sz w:val="26"/>
          <w:szCs w:val="26"/>
        </w:rPr>
      </w:pPr>
    </w:p>
    <w:p w14:paraId="4ED0C7D9" w14:textId="77777777" w:rsidR="00FD348E" w:rsidRPr="00C42E31" w:rsidRDefault="00FD348E" w:rsidP="00FD348E">
      <w:pPr>
        <w:spacing w:line="360" w:lineRule="auto"/>
        <w:ind w:firstLine="567"/>
        <w:jc w:val="both"/>
        <w:rPr>
          <w:rFonts w:ascii="Book Antiqua" w:hAnsi="Book Antiqua"/>
          <w:b/>
          <w:sz w:val="26"/>
          <w:szCs w:val="26"/>
        </w:rPr>
      </w:pPr>
      <w:r>
        <w:rPr>
          <w:rFonts w:ascii="Book Antiqua" w:hAnsi="Book Antiqua"/>
          <w:sz w:val="26"/>
          <w:szCs w:val="26"/>
        </w:rPr>
        <w:t xml:space="preserve">Le montant du contrat </w:t>
      </w:r>
      <w:r w:rsidRPr="00C42E31">
        <w:rPr>
          <w:rFonts w:ascii="Book Antiqua" w:hAnsi="Book Antiqua"/>
          <w:sz w:val="26"/>
          <w:szCs w:val="26"/>
        </w:rPr>
        <w:t xml:space="preserve">est </w:t>
      </w:r>
      <w:r>
        <w:rPr>
          <w:rFonts w:ascii="Book Antiqua" w:hAnsi="Book Antiqua"/>
          <w:sz w:val="26"/>
          <w:szCs w:val="26"/>
        </w:rPr>
        <w:t>de Q</w:t>
      </w:r>
      <w:r w:rsidRPr="00F637FA">
        <w:rPr>
          <w:rFonts w:ascii="Book Antiqua" w:hAnsi="Book Antiqua"/>
          <w:b/>
          <w:sz w:val="26"/>
          <w:szCs w:val="26"/>
        </w:rPr>
        <w:t>uatre millions trois cent cinquante mille (4 350 000)</w:t>
      </w:r>
      <w:r>
        <w:rPr>
          <w:rFonts w:ascii="Book Antiqua" w:hAnsi="Book Antiqua"/>
          <w:b/>
          <w:sz w:val="26"/>
          <w:szCs w:val="26"/>
        </w:rPr>
        <w:t xml:space="preserve"> </w:t>
      </w:r>
      <w:r w:rsidRPr="0057797F">
        <w:rPr>
          <w:rFonts w:ascii="Book Antiqua" w:hAnsi="Book Antiqua"/>
          <w:b/>
          <w:sz w:val="26"/>
          <w:szCs w:val="26"/>
        </w:rPr>
        <w:t>Francs CFA</w:t>
      </w:r>
      <w:r w:rsidRPr="002211CD">
        <w:rPr>
          <w:rFonts w:ascii="Book Antiqua" w:hAnsi="Book Antiqua"/>
          <w:sz w:val="26"/>
          <w:szCs w:val="26"/>
        </w:rPr>
        <w:t xml:space="preserve"> </w:t>
      </w:r>
      <w:r>
        <w:rPr>
          <w:rFonts w:ascii="Book Antiqua" w:hAnsi="Book Antiqua"/>
          <w:sz w:val="26"/>
          <w:szCs w:val="26"/>
        </w:rPr>
        <w:t>hors taxe</w:t>
      </w:r>
      <w:r w:rsidRPr="00C42E31">
        <w:rPr>
          <w:rFonts w:ascii="Book Antiqua" w:hAnsi="Book Antiqua"/>
          <w:sz w:val="26"/>
          <w:szCs w:val="26"/>
        </w:rPr>
        <w:t>.</w:t>
      </w:r>
    </w:p>
    <w:p w14:paraId="3A8FC1F3" w14:textId="77777777" w:rsidR="00FD348E"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lastRenderedPageBreak/>
        <w:t xml:space="preserve">Le règlement se fera par chèque </w:t>
      </w:r>
      <w:r>
        <w:rPr>
          <w:rFonts w:ascii="Book Antiqua" w:hAnsi="Book Antiqua"/>
          <w:sz w:val="26"/>
          <w:szCs w:val="26"/>
        </w:rPr>
        <w:t xml:space="preserve">ou en espèce </w:t>
      </w:r>
      <w:r w:rsidRPr="00C42E31">
        <w:rPr>
          <w:rFonts w:ascii="Book Antiqua" w:hAnsi="Book Antiqua"/>
          <w:sz w:val="26"/>
          <w:szCs w:val="26"/>
        </w:rPr>
        <w:t xml:space="preserve">au nom du </w:t>
      </w:r>
      <w:r>
        <w:rPr>
          <w:rFonts w:ascii="Book Antiqua" w:hAnsi="Book Antiqua"/>
          <w:sz w:val="26"/>
          <w:szCs w:val="26"/>
        </w:rPr>
        <w:t>Prestataire</w:t>
      </w:r>
      <w:r w:rsidRPr="00C42E31">
        <w:rPr>
          <w:rFonts w:ascii="Book Antiqua" w:hAnsi="Book Antiqua"/>
          <w:sz w:val="26"/>
          <w:szCs w:val="26"/>
        </w:rPr>
        <w:t xml:space="preserve"> en tranches réparties comme suit :</w:t>
      </w:r>
    </w:p>
    <w:p w14:paraId="38105341" w14:textId="77777777" w:rsidR="00FD348E" w:rsidRPr="00C42E31" w:rsidRDefault="00FD348E" w:rsidP="00FD348E">
      <w:pPr>
        <w:spacing w:line="360" w:lineRule="auto"/>
        <w:ind w:firstLine="567"/>
        <w:jc w:val="both"/>
        <w:rPr>
          <w:rFonts w:ascii="Book Antiqua" w:hAnsi="Book Antiqua"/>
          <w:sz w:val="26"/>
          <w:szCs w:val="26"/>
        </w:rPr>
      </w:pPr>
    </w:p>
    <w:p w14:paraId="6556C57E" w14:textId="77777777" w:rsidR="00FD348E" w:rsidRPr="00451616" w:rsidRDefault="00FD348E" w:rsidP="00FD348E">
      <w:pPr>
        <w:numPr>
          <w:ilvl w:val="0"/>
          <w:numId w:val="9"/>
        </w:numPr>
        <w:spacing w:line="360" w:lineRule="auto"/>
        <w:ind w:left="927"/>
        <w:jc w:val="both"/>
        <w:rPr>
          <w:rFonts w:ascii="Book Antiqua" w:hAnsi="Book Antiqua"/>
          <w:b/>
          <w:sz w:val="26"/>
          <w:szCs w:val="26"/>
        </w:rPr>
      </w:pPr>
      <w:r>
        <w:rPr>
          <w:rFonts w:ascii="Book Antiqua" w:hAnsi="Book Antiqua"/>
          <w:sz w:val="26"/>
          <w:szCs w:val="26"/>
        </w:rPr>
        <w:t xml:space="preserve">Au Démarrage 30%, soit : </w:t>
      </w:r>
      <w:r w:rsidRPr="004E47B3">
        <w:rPr>
          <w:rFonts w:ascii="Book Antiqua" w:hAnsi="Book Antiqua"/>
          <w:b/>
          <w:sz w:val="26"/>
          <w:szCs w:val="26"/>
        </w:rPr>
        <w:t xml:space="preserve">Un </w:t>
      </w:r>
      <w:r w:rsidRPr="00451616">
        <w:rPr>
          <w:rFonts w:ascii="Book Antiqua" w:hAnsi="Book Antiqua"/>
          <w:b/>
          <w:sz w:val="26"/>
          <w:szCs w:val="26"/>
        </w:rPr>
        <w:t>million</w:t>
      </w:r>
      <w:r>
        <w:rPr>
          <w:rFonts w:ascii="Book Antiqua" w:hAnsi="Book Antiqua"/>
          <w:b/>
          <w:sz w:val="26"/>
          <w:szCs w:val="26"/>
        </w:rPr>
        <w:t xml:space="preserve"> trois</w:t>
      </w:r>
      <w:r w:rsidRPr="00451616">
        <w:rPr>
          <w:rFonts w:ascii="Book Antiqua" w:hAnsi="Book Antiqua"/>
          <w:b/>
          <w:sz w:val="26"/>
          <w:szCs w:val="26"/>
        </w:rPr>
        <w:t xml:space="preserve"> cent </w:t>
      </w:r>
      <w:r>
        <w:rPr>
          <w:rFonts w:ascii="Book Antiqua" w:hAnsi="Book Antiqua"/>
          <w:b/>
          <w:sz w:val="26"/>
          <w:szCs w:val="26"/>
        </w:rPr>
        <w:t xml:space="preserve">cinq </w:t>
      </w:r>
      <w:r w:rsidRPr="00451616">
        <w:rPr>
          <w:rFonts w:ascii="Book Antiqua" w:hAnsi="Book Antiqua"/>
          <w:b/>
          <w:sz w:val="26"/>
          <w:szCs w:val="26"/>
        </w:rPr>
        <w:t>mille (</w:t>
      </w:r>
      <w:r>
        <w:rPr>
          <w:rFonts w:ascii="Book Antiqua" w:hAnsi="Book Antiqua"/>
          <w:b/>
          <w:sz w:val="26"/>
          <w:szCs w:val="26"/>
        </w:rPr>
        <w:t>1 305 000</w:t>
      </w:r>
      <w:r w:rsidRPr="00451616">
        <w:rPr>
          <w:rFonts w:ascii="Book Antiqua" w:hAnsi="Book Antiqua"/>
          <w:b/>
          <w:sz w:val="26"/>
          <w:szCs w:val="26"/>
        </w:rPr>
        <w:t>) Francs CFA</w:t>
      </w:r>
    </w:p>
    <w:p w14:paraId="4CE36DA8" w14:textId="77777777" w:rsidR="00FD348E" w:rsidRPr="00C55D40" w:rsidRDefault="00FD348E" w:rsidP="00FD348E">
      <w:pPr>
        <w:jc w:val="both"/>
        <w:rPr>
          <w:rFonts w:ascii="Book Antiqua" w:hAnsi="Book Antiqua"/>
          <w:sz w:val="12"/>
          <w:szCs w:val="26"/>
          <w:u w:val="single"/>
        </w:rPr>
      </w:pPr>
    </w:p>
    <w:p w14:paraId="4BF29BAD" w14:textId="77777777" w:rsidR="00FD348E" w:rsidRPr="006A39E9" w:rsidRDefault="00FD348E" w:rsidP="00FD348E">
      <w:pPr>
        <w:numPr>
          <w:ilvl w:val="0"/>
          <w:numId w:val="10"/>
        </w:numPr>
        <w:spacing w:line="360" w:lineRule="auto"/>
        <w:ind w:left="927"/>
        <w:jc w:val="both"/>
        <w:rPr>
          <w:rFonts w:ascii="Book Antiqua" w:hAnsi="Book Antiqua"/>
          <w:sz w:val="26"/>
          <w:szCs w:val="26"/>
        </w:rPr>
      </w:pPr>
      <w:r w:rsidRPr="008255BD">
        <w:rPr>
          <w:sz w:val="28"/>
          <w:szCs w:val="28"/>
        </w:rPr>
        <w:t xml:space="preserve"> </w:t>
      </w:r>
      <w:r>
        <w:rPr>
          <w:sz w:val="28"/>
          <w:szCs w:val="28"/>
        </w:rPr>
        <w:t>50% soit </w:t>
      </w:r>
      <w:r w:rsidRPr="00907C4B">
        <w:rPr>
          <w:rFonts w:ascii="Book Antiqua" w:hAnsi="Book Antiqua"/>
          <w:b/>
          <w:sz w:val="26"/>
          <w:szCs w:val="26"/>
        </w:rPr>
        <w:t>Deux</w:t>
      </w:r>
      <w:r>
        <w:rPr>
          <w:rFonts w:ascii="Book Antiqua" w:hAnsi="Book Antiqua"/>
          <w:b/>
          <w:sz w:val="26"/>
          <w:szCs w:val="26"/>
        </w:rPr>
        <w:t xml:space="preserve"> </w:t>
      </w:r>
      <w:r w:rsidRPr="00451616">
        <w:rPr>
          <w:rFonts w:ascii="Book Antiqua" w:hAnsi="Book Antiqua"/>
          <w:b/>
          <w:sz w:val="26"/>
          <w:szCs w:val="26"/>
        </w:rPr>
        <w:t>millions cent</w:t>
      </w:r>
      <w:r>
        <w:rPr>
          <w:rFonts w:ascii="Book Antiqua" w:hAnsi="Book Antiqua"/>
          <w:b/>
          <w:sz w:val="26"/>
          <w:szCs w:val="26"/>
        </w:rPr>
        <w:t xml:space="preserve"> soixante-quinze</w:t>
      </w:r>
      <w:r w:rsidRPr="00451616">
        <w:rPr>
          <w:rFonts w:ascii="Book Antiqua" w:hAnsi="Book Antiqua"/>
          <w:b/>
          <w:sz w:val="26"/>
          <w:szCs w:val="26"/>
        </w:rPr>
        <w:t xml:space="preserve"> mille (</w:t>
      </w:r>
      <w:r>
        <w:rPr>
          <w:rFonts w:ascii="Book Antiqua" w:hAnsi="Book Antiqua"/>
          <w:b/>
          <w:sz w:val="26"/>
          <w:szCs w:val="26"/>
        </w:rPr>
        <w:t>2 175 000</w:t>
      </w:r>
      <w:r w:rsidRPr="00451616">
        <w:rPr>
          <w:rFonts w:ascii="Book Antiqua" w:hAnsi="Book Antiqua"/>
          <w:b/>
          <w:sz w:val="26"/>
          <w:szCs w:val="26"/>
        </w:rPr>
        <w:t>) Francs CFA</w:t>
      </w:r>
      <w:r>
        <w:rPr>
          <w:sz w:val="28"/>
          <w:szCs w:val="28"/>
        </w:rPr>
        <w:t xml:space="preserve"> à la fin du déploiement dans toutes les agences</w:t>
      </w:r>
    </w:p>
    <w:p w14:paraId="354B06ED" w14:textId="77777777" w:rsidR="00FD348E" w:rsidRDefault="00FD348E" w:rsidP="00FD348E">
      <w:pPr>
        <w:numPr>
          <w:ilvl w:val="0"/>
          <w:numId w:val="10"/>
        </w:numPr>
        <w:spacing w:line="360" w:lineRule="auto"/>
        <w:ind w:left="927"/>
        <w:jc w:val="both"/>
        <w:rPr>
          <w:rFonts w:ascii="Book Antiqua" w:hAnsi="Book Antiqua"/>
          <w:sz w:val="26"/>
          <w:szCs w:val="26"/>
        </w:rPr>
      </w:pPr>
      <w:r>
        <w:rPr>
          <w:sz w:val="28"/>
          <w:szCs w:val="28"/>
        </w:rPr>
        <w:t>Le reste 20% soit H</w:t>
      </w:r>
      <w:r w:rsidRPr="00451616">
        <w:rPr>
          <w:b/>
          <w:sz w:val="28"/>
          <w:szCs w:val="28"/>
        </w:rPr>
        <w:t>uit cent</w:t>
      </w:r>
      <w:r>
        <w:rPr>
          <w:b/>
          <w:sz w:val="28"/>
          <w:szCs w:val="28"/>
        </w:rPr>
        <w:t xml:space="preserve"> soixante-dix mille</w:t>
      </w:r>
      <w:r w:rsidRPr="00451616">
        <w:rPr>
          <w:b/>
          <w:sz w:val="28"/>
          <w:szCs w:val="28"/>
        </w:rPr>
        <w:t xml:space="preserve"> (</w:t>
      </w:r>
      <w:r>
        <w:rPr>
          <w:b/>
          <w:sz w:val="28"/>
          <w:szCs w:val="28"/>
        </w:rPr>
        <w:t>870 000</w:t>
      </w:r>
      <w:r w:rsidRPr="00451616">
        <w:rPr>
          <w:b/>
          <w:sz w:val="28"/>
          <w:szCs w:val="28"/>
        </w:rPr>
        <w:t>) Francs CFA</w:t>
      </w:r>
      <w:r>
        <w:rPr>
          <w:sz w:val="28"/>
          <w:szCs w:val="28"/>
        </w:rPr>
        <w:t xml:space="preserve"> à la fin de la période de suivi de trois (03) mois.</w:t>
      </w:r>
    </w:p>
    <w:p w14:paraId="1A558C17" w14:textId="77777777" w:rsidR="00FD348E" w:rsidRPr="006A39E9" w:rsidRDefault="00FD348E" w:rsidP="00FD348E">
      <w:pPr>
        <w:spacing w:line="360" w:lineRule="auto"/>
        <w:ind w:left="1440"/>
        <w:jc w:val="both"/>
        <w:rPr>
          <w:rFonts w:ascii="Book Antiqua" w:hAnsi="Book Antiqua"/>
          <w:sz w:val="26"/>
          <w:szCs w:val="26"/>
        </w:rPr>
      </w:pPr>
    </w:p>
    <w:p w14:paraId="5EEC0799" w14:textId="77777777" w:rsidR="00FD348E" w:rsidRPr="00C42E31" w:rsidRDefault="00FD348E" w:rsidP="00FD348E">
      <w:pPr>
        <w:spacing w:line="360" w:lineRule="auto"/>
        <w:jc w:val="both"/>
        <w:rPr>
          <w:rFonts w:ascii="Book Antiqua" w:hAnsi="Book Antiqua"/>
          <w:b/>
          <w:sz w:val="26"/>
          <w:szCs w:val="26"/>
          <w:u w:val="single"/>
        </w:rPr>
      </w:pPr>
      <w:r w:rsidRPr="00C42E31">
        <w:rPr>
          <w:rFonts w:ascii="Book Antiqua" w:hAnsi="Book Antiqua"/>
          <w:b/>
          <w:sz w:val="26"/>
          <w:szCs w:val="26"/>
          <w:u w:val="single"/>
        </w:rPr>
        <w:t>ARTICLE 8</w:t>
      </w:r>
      <w:r w:rsidRPr="00C42E31">
        <w:rPr>
          <w:rFonts w:ascii="Book Antiqua" w:hAnsi="Book Antiqua"/>
          <w:b/>
          <w:sz w:val="26"/>
          <w:szCs w:val="26"/>
        </w:rPr>
        <w:t> : DELAI DE GARANTIE</w:t>
      </w:r>
    </w:p>
    <w:p w14:paraId="1FEC7018" w14:textId="77777777" w:rsidR="00FD348E" w:rsidRDefault="00FD348E" w:rsidP="00FD348E">
      <w:pPr>
        <w:jc w:val="both"/>
        <w:rPr>
          <w:rFonts w:ascii="Book Antiqua" w:hAnsi="Book Antiqua" w:cs="Andalus"/>
          <w:sz w:val="26"/>
          <w:szCs w:val="26"/>
        </w:rPr>
      </w:pPr>
    </w:p>
    <w:p w14:paraId="4C9517B1" w14:textId="77777777" w:rsidR="00FD348E" w:rsidRPr="00C42E31" w:rsidRDefault="00FD348E" w:rsidP="00FD348E">
      <w:pPr>
        <w:spacing w:line="360" w:lineRule="auto"/>
        <w:ind w:firstLine="567"/>
        <w:jc w:val="both"/>
        <w:rPr>
          <w:rFonts w:ascii="Book Antiqua" w:hAnsi="Book Antiqua" w:cs="Andalus"/>
          <w:sz w:val="26"/>
          <w:szCs w:val="26"/>
        </w:rPr>
      </w:pPr>
      <w:r w:rsidRPr="00C42E31">
        <w:rPr>
          <w:rFonts w:ascii="Book Antiqua" w:hAnsi="Book Antiqua" w:cs="Andalus"/>
          <w:sz w:val="26"/>
          <w:szCs w:val="26"/>
        </w:rPr>
        <w:t xml:space="preserve">Le </w:t>
      </w:r>
      <w:r>
        <w:rPr>
          <w:rFonts w:ascii="Book Antiqua" w:hAnsi="Book Antiqua" w:cs="Andalus"/>
          <w:sz w:val="26"/>
          <w:szCs w:val="26"/>
        </w:rPr>
        <w:t>Prestataire</w:t>
      </w:r>
      <w:r w:rsidRPr="00C42E31">
        <w:rPr>
          <w:rFonts w:ascii="Book Antiqua" w:hAnsi="Book Antiqua" w:cs="Andalus"/>
          <w:sz w:val="26"/>
          <w:szCs w:val="26"/>
        </w:rPr>
        <w:t xml:space="preserve"> garantit pour une durée de </w:t>
      </w:r>
      <w:r>
        <w:rPr>
          <w:rFonts w:ascii="Book Antiqua" w:hAnsi="Book Antiqua" w:cs="Andalus"/>
          <w:sz w:val="26"/>
          <w:szCs w:val="26"/>
        </w:rPr>
        <w:t>Trois</w:t>
      </w:r>
      <w:r w:rsidRPr="00C42E31">
        <w:rPr>
          <w:rFonts w:ascii="Book Antiqua" w:hAnsi="Book Antiqua" w:cs="Andalus"/>
          <w:sz w:val="26"/>
          <w:szCs w:val="26"/>
        </w:rPr>
        <w:t xml:space="preserve"> </w:t>
      </w:r>
      <w:r w:rsidRPr="00C42E31">
        <w:rPr>
          <w:rFonts w:ascii="Book Antiqua" w:hAnsi="Book Antiqua" w:cs="Andalus"/>
          <w:b/>
          <w:sz w:val="26"/>
          <w:szCs w:val="26"/>
        </w:rPr>
        <w:t>(0</w:t>
      </w:r>
      <w:r>
        <w:rPr>
          <w:rFonts w:ascii="Book Antiqua" w:hAnsi="Book Antiqua" w:cs="Andalus"/>
          <w:b/>
          <w:sz w:val="26"/>
          <w:szCs w:val="26"/>
        </w:rPr>
        <w:t>3</w:t>
      </w:r>
      <w:r w:rsidRPr="00C42E31">
        <w:rPr>
          <w:rFonts w:ascii="Book Antiqua" w:hAnsi="Book Antiqua" w:cs="Andalus"/>
          <w:b/>
          <w:sz w:val="26"/>
          <w:szCs w:val="26"/>
        </w:rPr>
        <w:t xml:space="preserve">) MOIS </w:t>
      </w:r>
      <w:r w:rsidRPr="00C42E31">
        <w:rPr>
          <w:rFonts w:ascii="Book Antiqua" w:hAnsi="Book Antiqua" w:cs="Andalus"/>
          <w:sz w:val="26"/>
          <w:szCs w:val="26"/>
        </w:rPr>
        <w:t>à compter de la date de mise en œuvre du logiciel tous vices inhérents à la nature même du produit en pareille matière.</w:t>
      </w:r>
    </w:p>
    <w:p w14:paraId="0EBACC60" w14:textId="77777777" w:rsidR="00FD348E" w:rsidRPr="00C42E31" w:rsidRDefault="00FD348E" w:rsidP="00FD348E">
      <w:pPr>
        <w:spacing w:line="360" w:lineRule="auto"/>
        <w:ind w:firstLine="567"/>
        <w:jc w:val="both"/>
        <w:rPr>
          <w:rFonts w:ascii="Book Antiqua" w:hAnsi="Book Antiqua" w:cs="Andalus"/>
          <w:sz w:val="26"/>
          <w:szCs w:val="26"/>
        </w:rPr>
      </w:pPr>
      <w:r w:rsidRPr="00C42E31">
        <w:rPr>
          <w:rFonts w:ascii="Book Antiqua" w:hAnsi="Book Antiqua" w:cs="Andalus"/>
          <w:sz w:val="26"/>
          <w:szCs w:val="26"/>
        </w:rPr>
        <w:t>Durant cette période, il s’engage à remédier à ses frais à toutes anomalies qui pourraient survenir en cours d’utilisation et non imputable</w:t>
      </w:r>
      <w:r>
        <w:rPr>
          <w:rFonts w:ascii="Book Antiqua" w:hAnsi="Book Antiqua" w:cs="Andalus"/>
          <w:sz w:val="26"/>
          <w:szCs w:val="26"/>
        </w:rPr>
        <w:t>s</w:t>
      </w:r>
      <w:r w:rsidRPr="00C42E31">
        <w:rPr>
          <w:rFonts w:ascii="Book Antiqua" w:hAnsi="Book Antiqua" w:cs="Andalus"/>
          <w:sz w:val="26"/>
          <w:szCs w:val="26"/>
        </w:rPr>
        <w:t xml:space="preserve"> au Client.</w:t>
      </w:r>
    </w:p>
    <w:p w14:paraId="2F3F4802" w14:textId="77777777" w:rsidR="00FD348E" w:rsidRPr="00C42E31" w:rsidRDefault="00FD348E" w:rsidP="00FD348E">
      <w:pPr>
        <w:spacing w:line="360" w:lineRule="auto"/>
        <w:ind w:firstLine="567"/>
        <w:jc w:val="both"/>
        <w:rPr>
          <w:rFonts w:ascii="Book Antiqua" w:hAnsi="Book Antiqua" w:cs="Andalus"/>
          <w:sz w:val="26"/>
          <w:szCs w:val="26"/>
        </w:rPr>
      </w:pPr>
      <w:r w:rsidRPr="00C42E31">
        <w:rPr>
          <w:rFonts w:ascii="Book Antiqua" w:hAnsi="Book Antiqua" w:cs="Andalus"/>
          <w:sz w:val="26"/>
          <w:szCs w:val="26"/>
        </w:rPr>
        <w:t xml:space="preserve">Ainsi, le </w:t>
      </w:r>
      <w:r>
        <w:rPr>
          <w:rFonts w:ascii="Book Antiqua" w:hAnsi="Book Antiqua" w:cs="Andalus"/>
          <w:sz w:val="26"/>
          <w:szCs w:val="26"/>
        </w:rPr>
        <w:t>Prestataire</w:t>
      </w:r>
      <w:r w:rsidRPr="00C42E31">
        <w:rPr>
          <w:rFonts w:ascii="Book Antiqua" w:hAnsi="Book Antiqua" w:cs="Andalus"/>
          <w:sz w:val="26"/>
          <w:szCs w:val="26"/>
        </w:rPr>
        <w:t xml:space="preserve"> se réserve le droit de vérifier la conformité</w:t>
      </w:r>
      <w:r>
        <w:rPr>
          <w:rFonts w:ascii="Book Antiqua" w:hAnsi="Book Antiqua" w:cs="Andalus"/>
          <w:sz w:val="26"/>
          <w:szCs w:val="26"/>
        </w:rPr>
        <w:t xml:space="preserve"> de </w:t>
      </w:r>
      <w:r w:rsidRPr="00C42E31">
        <w:rPr>
          <w:rFonts w:ascii="Book Antiqua" w:hAnsi="Book Antiqua" w:cs="Andalus"/>
          <w:sz w:val="26"/>
          <w:szCs w:val="26"/>
        </w:rPr>
        <w:t>l’environnement électrique et informatique du Client.</w:t>
      </w:r>
    </w:p>
    <w:p w14:paraId="29BA32FE" w14:textId="77777777" w:rsidR="00FD348E" w:rsidRDefault="00FD348E" w:rsidP="00FD348E">
      <w:pPr>
        <w:spacing w:line="360" w:lineRule="auto"/>
        <w:ind w:left="567"/>
        <w:jc w:val="both"/>
        <w:rPr>
          <w:rFonts w:ascii="Book Antiqua" w:hAnsi="Book Antiqua"/>
          <w:b/>
          <w:caps/>
          <w:sz w:val="26"/>
          <w:szCs w:val="26"/>
          <w:u w:val="single"/>
        </w:rPr>
      </w:pPr>
    </w:p>
    <w:p w14:paraId="674311F0" w14:textId="77777777" w:rsidR="00FD348E" w:rsidRDefault="00FD348E" w:rsidP="00FD348E">
      <w:pPr>
        <w:spacing w:line="360" w:lineRule="auto"/>
        <w:ind w:left="567"/>
        <w:jc w:val="both"/>
        <w:rPr>
          <w:rFonts w:ascii="Book Antiqua" w:hAnsi="Book Antiqua"/>
          <w:b/>
          <w:caps/>
          <w:sz w:val="26"/>
          <w:szCs w:val="26"/>
          <w:u w:val="single"/>
        </w:rPr>
      </w:pPr>
    </w:p>
    <w:p w14:paraId="131411F6" w14:textId="77777777" w:rsidR="00FD348E" w:rsidRPr="00C42E31" w:rsidRDefault="00FD348E" w:rsidP="00FD348E">
      <w:pPr>
        <w:spacing w:line="360" w:lineRule="auto"/>
        <w:jc w:val="both"/>
        <w:rPr>
          <w:rFonts w:ascii="Book Antiqua" w:hAnsi="Book Antiqua"/>
          <w:b/>
          <w:sz w:val="26"/>
          <w:szCs w:val="26"/>
        </w:rPr>
      </w:pPr>
      <w:r w:rsidRPr="00C42E31">
        <w:rPr>
          <w:rFonts w:ascii="Book Antiqua" w:hAnsi="Book Antiqua"/>
          <w:b/>
          <w:caps/>
          <w:sz w:val="26"/>
          <w:szCs w:val="26"/>
          <w:u w:val="single"/>
        </w:rPr>
        <w:t>Article 9</w:t>
      </w:r>
      <w:r w:rsidRPr="00C42E31">
        <w:rPr>
          <w:rFonts w:ascii="Book Antiqua" w:hAnsi="Book Antiqua"/>
          <w:b/>
          <w:sz w:val="26"/>
          <w:szCs w:val="26"/>
        </w:rPr>
        <w:t> :</w:t>
      </w:r>
      <w:r w:rsidRPr="00C42E31">
        <w:rPr>
          <w:rFonts w:ascii="Book Antiqua" w:hAnsi="Book Antiqua"/>
          <w:b/>
          <w:caps/>
          <w:sz w:val="26"/>
          <w:szCs w:val="26"/>
        </w:rPr>
        <w:t xml:space="preserve"> obligations des parties</w:t>
      </w:r>
      <w:r w:rsidRPr="00C42E31">
        <w:rPr>
          <w:rFonts w:ascii="Book Antiqua" w:hAnsi="Book Antiqua"/>
          <w:b/>
          <w:sz w:val="26"/>
          <w:szCs w:val="26"/>
        </w:rPr>
        <w:t>.</w:t>
      </w:r>
    </w:p>
    <w:p w14:paraId="0401C1D1" w14:textId="77777777" w:rsidR="00FD348E" w:rsidRPr="00C42E31" w:rsidRDefault="00FD348E" w:rsidP="00FD348E">
      <w:pPr>
        <w:jc w:val="both"/>
        <w:rPr>
          <w:rFonts w:ascii="Book Antiqua" w:hAnsi="Book Antiqua"/>
          <w:b/>
          <w:sz w:val="26"/>
          <w:szCs w:val="26"/>
        </w:rPr>
      </w:pPr>
    </w:p>
    <w:p w14:paraId="52753249" w14:textId="77777777" w:rsidR="00FD348E" w:rsidRDefault="00FD348E" w:rsidP="00FD348E">
      <w:pPr>
        <w:spacing w:line="360" w:lineRule="auto"/>
        <w:jc w:val="both"/>
        <w:rPr>
          <w:rFonts w:ascii="Book Antiqua" w:hAnsi="Book Antiqua"/>
          <w:sz w:val="26"/>
          <w:szCs w:val="26"/>
        </w:rPr>
      </w:pPr>
      <w:r w:rsidRPr="00C42E31">
        <w:rPr>
          <w:rFonts w:ascii="Book Antiqua" w:hAnsi="Book Antiqua"/>
          <w:sz w:val="26"/>
          <w:szCs w:val="26"/>
        </w:rPr>
        <w:t>A/ Le Client s’engage à :</w:t>
      </w:r>
    </w:p>
    <w:p w14:paraId="7516FFAB" w14:textId="77777777" w:rsidR="00FD348E" w:rsidRDefault="00FD348E" w:rsidP="00FD348E">
      <w:pPr>
        <w:numPr>
          <w:ilvl w:val="0"/>
          <w:numId w:val="13"/>
        </w:numPr>
        <w:spacing w:line="360" w:lineRule="auto"/>
        <w:ind w:left="720"/>
        <w:jc w:val="both"/>
        <w:rPr>
          <w:rFonts w:ascii="Book Antiqua" w:hAnsi="Book Antiqua"/>
          <w:sz w:val="26"/>
          <w:szCs w:val="26"/>
        </w:rPr>
      </w:pPr>
      <w:r w:rsidRPr="00C42E31">
        <w:rPr>
          <w:rFonts w:ascii="Book Antiqua" w:hAnsi="Book Antiqua"/>
          <w:sz w:val="26"/>
          <w:szCs w:val="26"/>
        </w:rPr>
        <w:t>Respecter les conditions d’utilisation de la licence,</w:t>
      </w:r>
    </w:p>
    <w:p w14:paraId="0E5B4B92" w14:textId="0FF91F6E" w:rsidR="00FD348E" w:rsidRDefault="00FD348E" w:rsidP="00FD348E">
      <w:pPr>
        <w:numPr>
          <w:ilvl w:val="0"/>
          <w:numId w:val="13"/>
        </w:numPr>
        <w:tabs>
          <w:tab w:val="left" w:pos="780"/>
        </w:tabs>
        <w:spacing w:line="360" w:lineRule="auto"/>
        <w:ind w:left="720"/>
        <w:jc w:val="both"/>
        <w:rPr>
          <w:rFonts w:ascii="Book Antiqua" w:hAnsi="Book Antiqua"/>
          <w:sz w:val="12"/>
          <w:szCs w:val="12"/>
        </w:rPr>
      </w:pPr>
      <w:r w:rsidRPr="001F0F63">
        <w:rPr>
          <w:rFonts w:ascii="Book Antiqua" w:hAnsi="Book Antiqua"/>
          <w:sz w:val="26"/>
          <w:szCs w:val="26"/>
        </w:rPr>
        <w:t xml:space="preserve">Assurer </w:t>
      </w:r>
      <w:r>
        <w:rPr>
          <w:rFonts w:ascii="Book Antiqua" w:hAnsi="Book Antiqua"/>
          <w:sz w:val="26"/>
          <w:szCs w:val="26"/>
        </w:rPr>
        <w:t>au prestataire</w:t>
      </w:r>
      <w:r w:rsidRPr="001F0F63">
        <w:rPr>
          <w:rFonts w:ascii="Book Antiqua" w:hAnsi="Book Antiqua"/>
          <w:sz w:val="26"/>
          <w:szCs w:val="26"/>
        </w:rPr>
        <w:t xml:space="preserve"> l’accès </w:t>
      </w:r>
      <w:r w:rsidR="00E16526">
        <w:rPr>
          <w:rFonts w:ascii="Book Antiqua" w:hAnsi="Book Antiqua"/>
          <w:sz w:val="26"/>
          <w:szCs w:val="26"/>
        </w:rPr>
        <w:t>aux</w:t>
      </w:r>
      <w:r w:rsidRPr="001F0F63">
        <w:rPr>
          <w:rFonts w:ascii="Book Antiqua" w:hAnsi="Book Antiqua"/>
          <w:sz w:val="26"/>
          <w:szCs w:val="26"/>
        </w:rPr>
        <w:t xml:space="preserve"> l’équipement</w:t>
      </w:r>
      <w:r w:rsidR="00E16526">
        <w:rPr>
          <w:rFonts w:ascii="Book Antiqua" w:hAnsi="Book Antiqua"/>
          <w:sz w:val="26"/>
          <w:szCs w:val="26"/>
        </w:rPr>
        <w:t>s</w:t>
      </w:r>
      <w:r w:rsidRPr="001F0F63">
        <w:rPr>
          <w:rFonts w:ascii="Book Antiqua" w:hAnsi="Book Antiqua"/>
          <w:sz w:val="26"/>
          <w:szCs w:val="26"/>
        </w:rPr>
        <w:t xml:space="preserve"> pendant les heures contractuelles de couverture et déléguer si possible un agent pour le suivi des interventions,</w:t>
      </w:r>
    </w:p>
    <w:p w14:paraId="5F6ECAAC" w14:textId="77777777" w:rsidR="00FD348E" w:rsidRPr="00F517E3" w:rsidRDefault="00FD348E" w:rsidP="00FD348E">
      <w:pPr>
        <w:numPr>
          <w:ilvl w:val="0"/>
          <w:numId w:val="13"/>
        </w:numPr>
        <w:tabs>
          <w:tab w:val="left" w:pos="780"/>
        </w:tabs>
        <w:spacing w:line="360" w:lineRule="auto"/>
        <w:ind w:left="720"/>
        <w:jc w:val="both"/>
        <w:rPr>
          <w:rFonts w:ascii="Book Antiqua" w:hAnsi="Book Antiqua"/>
          <w:sz w:val="12"/>
          <w:szCs w:val="12"/>
        </w:rPr>
      </w:pPr>
      <w:r w:rsidRPr="002211CD">
        <w:rPr>
          <w:rFonts w:ascii="Book Antiqua" w:hAnsi="Book Antiqua"/>
          <w:sz w:val="26"/>
          <w:szCs w:val="26"/>
        </w:rPr>
        <w:lastRenderedPageBreak/>
        <w:t>Fournir toutes informations indispensables pour la bonne marche du projet</w:t>
      </w:r>
      <w:r>
        <w:rPr>
          <w:rFonts w:ascii="Book Antiqua" w:hAnsi="Book Antiqua"/>
          <w:sz w:val="26"/>
          <w:szCs w:val="26"/>
        </w:rPr>
        <w:t>,</w:t>
      </w:r>
    </w:p>
    <w:p w14:paraId="38620FE3" w14:textId="77777777" w:rsidR="00FD348E" w:rsidRPr="00CC5E46" w:rsidRDefault="00FD348E" w:rsidP="00FD348E">
      <w:pPr>
        <w:numPr>
          <w:ilvl w:val="0"/>
          <w:numId w:val="13"/>
        </w:numPr>
        <w:tabs>
          <w:tab w:val="left" w:pos="780"/>
        </w:tabs>
        <w:spacing w:line="360" w:lineRule="auto"/>
        <w:ind w:left="720"/>
        <w:jc w:val="both"/>
        <w:rPr>
          <w:rFonts w:ascii="Book Antiqua" w:hAnsi="Book Antiqua"/>
          <w:sz w:val="12"/>
          <w:szCs w:val="12"/>
        </w:rPr>
      </w:pPr>
      <w:r>
        <w:rPr>
          <w:rFonts w:ascii="Book Antiqua" w:hAnsi="Book Antiqua"/>
          <w:sz w:val="26"/>
          <w:szCs w:val="26"/>
        </w:rPr>
        <w:t>Fournir un accès aux dossiers de crédit radés (cartons de remboursement),</w:t>
      </w:r>
    </w:p>
    <w:p w14:paraId="2508446B" w14:textId="70B27DF2" w:rsidR="00FD348E" w:rsidRPr="001F0F63" w:rsidRDefault="00FD348E" w:rsidP="00FD348E">
      <w:pPr>
        <w:numPr>
          <w:ilvl w:val="0"/>
          <w:numId w:val="13"/>
        </w:numPr>
        <w:tabs>
          <w:tab w:val="left" w:pos="780"/>
        </w:tabs>
        <w:spacing w:line="360" w:lineRule="auto"/>
        <w:ind w:left="720"/>
        <w:jc w:val="both"/>
        <w:rPr>
          <w:rFonts w:ascii="Book Antiqua" w:hAnsi="Book Antiqua"/>
          <w:sz w:val="12"/>
          <w:szCs w:val="12"/>
        </w:rPr>
      </w:pPr>
      <w:r>
        <w:rPr>
          <w:rFonts w:ascii="Book Antiqua" w:hAnsi="Book Antiqua"/>
          <w:sz w:val="26"/>
          <w:szCs w:val="26"/>
        </w:rPr>
        <w:t>Fournir dans chaque agence un bureau pouvant accueillir quatre ou cinq personnes (Le prestataire et ses consultants) pour la préparation de la reprise de données.</w:t>
      </w:r>
    </w:p>
    <w:p w14:paraId="49358540" w14:textId="77777777" w:rsidR="00FD348E" w:rsidRDefault="00FD348E" w:rsidP="00FD348E">
      <w:pPr>
        <w:spacing w:line="360" w:lineRule="auto"/>
        <w:ind w:left="360"/>
        <w:jc w:val="both"/>
        <w:rPr>
          <w:rFonts w:ascii="Book Antiqua" w:hAnsi="Book Antiqua"/>
          <w:sz w:val="26"/>
          <w:szCs w:val="26"/>
        </w:rPr>
      </w:pPr>
    </w:p>
    <w:p w14:paraId="2545D3ED" w14:textId="77777777" w:rsidR="00FD348E" w:rsidRPr="00C42E31" w:rsidRDefault="00FD348E" w:rsidP="00FD348E">
      <w:pPr>
        <w:spacing w:line="360" w:lineRule="auto"/>
        <w:ind w:left="360"/>
        <w:jc w:val="both"/>
        <w:rPr>
          <w:rFonts w:ascii="Book Antiqua" w:hAnsi="Book Antiqua"/>
          <w:sz w:val="26"/>
          <w:szCs w:val="26"/>
        </w:rPr>
      </w:pPr>
      <w:r w:rsidRPr="00C42E31">
        <w:rPr>
          <w:rFonts w:ascii="Book Antiqua" w:hAnsi="Book Antiqua"/>
          <w:sz w:val="26"/>
          <w:szCs w:val="26"/>
        </w:rPr>
        <w:t xml:space="preserve">B/ Le </w:t>
      </w:r>
      <w:r>
        <w:rPr>
          <w:rFonts w:ascii="Book Antiqua" w:hAnsi="Book Antiqua"/>
          <w:sz w:val="26"/>
          <w:szCs w:val="26"/>
        </w:rPr>
        <w:t>Prestataire</w:t>
      </w:r>
      <w:r w:rsidRPr="00C42E31">
        <w:rPr>
          <w:rFonts w:ascii="Book Antiqua" w:hAnsi="Book Antiqua"/>
          <w:sz w:val="26"/>
          <w:szCs w:val="26"/>
        </w:rPr>
        <w:t xml:space="preserve"> s’oblige à :</w:t>
      </w:r>
    </w:p>
    <w:p w14:paraId="02DFDF40" w14:textId="77777777" w:rsidR="00FD348E" w:rsidRDefault="00FD348E" w:rsidP="00FD348E">
      <w:pPr>
        <w:numPr>
          <w:ilvl w:val="0"/>
          <w:numId w:val="5"/>
        </w:numPr>
        <w:spacing w:line="360" w:lineRule="auto"/>
        <w:ind w:left="1080"/>
        <w:jc w:val="both"/>
        <w:rPr>
          <w:rFonts w:ascii="Book Antiqua" w:hAnsi="Book Antiqua"/>
          <w:sz w:val="26"/>
          <w:szCs w:val="26"/>
        </w:rPr>
      </w:pPr>
      <w:r w:rsidRPr="00C42E31">
        <w:rPr>
          <w:rFonts w:ascii="Book Antiqua" w:hAnsi="Book Antiqua"/>
          <w:sz w:val="26"/>
          <w:szCs w:val="26"/>
        </w:rPr>
        <w:t>Effectuer les prestations après-vente dans le respect de l’art et de bonne foi,</w:t>
      </w:r>
    </w:p>
    <w:p w14:paraId="61845DE9" w14:textId="77777777" w:rsidR="00FD348E" w:rsidRPr="00B9491B" w:rsidRDefault="00FD348E" w:rsidP="00FD348E">
      <w:pPr>
        <w:ind w:left="360"/>
        <w:jc w:val="both"/>
        <w:rPr>
          <w:rFonts w:ascii="Book Antiqua" w:hAnsi="Book Antiqua"/>
          <w:sz w:val="12"/>
          <w:szCs w:val="12"/>
        </w:rPr>
      </w:pPr>
    </w:p>
    <w:p w14:paraId="2E138E50" w14:textId="77777777" w:rsidR="00FD348E" w:rsidRPr="003C2AA0" w:rsidRDefault="00FD348E" w:rsidP="00FD348E">
      <w:pPr>
        <w:numPr>
          <w:ilvl w:val="0"/>
          <w:numId w:val="5"/>
        </w:numPr>
        <w:spacing w:line="360" w:lineRule="auto"/>
        <w:ind w:left="1080"/>
        <w:jc w:val="both"/>
        <w:rPr>
          <w:rFonts w:ascii="Book Antiqua" w:hAnsi="Book Antiqua"/>
          <w:sz w:val="26"/>
          <w:szCs w:val="26"/>
        </w:rPr>
      </w:pPr>
      <w:r w:rsidRPr="00C42E31">
        <w:rPr>
          <w:rFonts w:ascii="Book Antiqua" w:hAnsi="Book Antiqua"/>
          <w:sz w:val="26"/>
          <w:szCs w:val="26"/>
        </w:rPr>
        <w:t>Effectuer toutes les modifications liées aux observations faites par le Client lors de la phase de simulation de la reprise des données,</w:t>
      </w:r>
    </w:p>
    <w:p w14:paraId="3F47554D" w14:textId="77777777" w:rsidR="00FD348E" w:rsidRPr="00723AF0" w:rsidRDefault="00FD348E" w:rsidP="00FD348E">
      <w:pPr>
        <w:numPr>
          <w:ilvl w:val="0"/>
          <w:numId w:val="5"/>
        </w:numPr>
        <w:spacing w:line="360" w:lineRule="auto"/>
        <w:ind w:left="1080"/>
        <w:rPr>
          <w:rFonts w:ascii="Book Antiqua" w:hAnsi="Book Antiqua"/>
          <w:sz w:val="26"/>
          <w:szCs w:val="26"/>
        </w:rPr>
      </w:pPr>
      <w:r w:rsidRPr="00723AF0">
        <w:rPr>
          <w:rFonts w:ascii="Book Antiqua" w:hAnsi="Book Antiqua"/>
          <w:sz w:val="26"/>
          <w:szCs w:val="26"/>
        </w:rPr>
        <w:t>Prévenir d’avance le client de toute disposition à prendre pour la bonne marche du système.</w:t>
      </w:r>
    </w:p>
    <w:p w14:paraId="2EA03454" w14:textId="77777777" w:rsidR="00FD348E" w:rsidRDefault="00FD348E" w:rsidP="00FD348E">
      <w:pPr>
        <w:numPr>
          <w:ilvl w:val="0"/>
          <w:numId w:val="5"/>
        </w:numPr>
        <w:spacing w:line="360" w:lineRule="auto"/>
        <w:ind w:left="1080"/>
        <w:rPr>
          <w:rFonts w:ascii="Book Antiqua" w:hAnsi="Book Antiqua"/>
          <w:sz w:val="26"/>
          <w:szCs w:val="26"/>
        </w:rPr>
      </w:pPr>
      <w:r w:rsidRPr="00C42E31">
        <w:rPr>
          <w:rFonts w:ascii="Book Antiqua" w:hAnsi="Book Antiqua"/>
          <w:sz w:val="26"/>
          <w:szCs w:val="26"/>
        </w:rPr>
        <w:t xml:space="preserve">Mettre le CD et le manuel d’utilisation du logiciel </w:t>
      </w:r>
      <w:r>
        <w:rPr>
          <w:rFonts w:ascii="Book Antiqua" w:hAnsi="Book Antiqua"/>
          <w:sz w:val="26"/>
          <w:szCs w:val="26"/>
        </w:rPr>
        <w:t xml:space="preserve">(y compris la procédure d’installation) </w:t>
      </w:r>
      <w:r w:rsidRPr="00C42E31">
        <w:rPr>
          <w:rFonts w:ascii="Book Antiqua" w:hAnsi="Book Antiqua"/>
          <w:sz w:val="26"/>
          <w:szCs w:val="26"/>
        </w:rPr>
        <w:t>à la disposition du client.</w:t>
      </w:r>
    </w:p>
    <w:p w14:paraId="53044DAF" w14:textId="77777777" w:rsidR="00FD348E" w:rsidRDefault="00FD348E" w:rsidP="00FD348E">
      <w:pPr>
        <w:pStyle w:val="Paragraphedeliste"/>
        <w:rPr>
          <w:rFonts w:ascii="Book Antiqua" w:hAnsi="Book Antiqua"/>
          <w:sz w:val="26"/>
          <w:szCs w:val="26"/>
        </w:rPr>
      </w:pPr>
    </w:p>
    <w:p w14:paraId="6725243D" w14:textId="77777777" w:rsidR="00FD348E" w:rsidRPr="00C42E31" w:rsidRDefault="00FD348E" w:rsidP="00FD348E">
      <w:pPr>
        <w:spacing w:line="360" w:lineRule="auto"/>
        <w:jc w:val="both"/>
        <w:rPr>
          <w:rFonts w:ascii="Book Antiqua" w:hAnsi="Book Antiqua"/>
          <w:b/>
          <w:sz w:val="26"/>
          <w:szCs w:val="26"/>
        </w:rPr>
      </w:pPr>
      <w:r w:rsidRPr="00C42E31">
        <w:rPr>
          <w:rFonts w:ascii="Book Antiqua" w:hAnsi="Book Antiqua"/>
          <w:b/>
          <w:sz w:val="26"/>
          <w:szCs w:val="26"/>
          <w:u w:val="single"/>
        </w:rPr>
        <w:t xml:space="preserve">ARTICLE 10 : </w:t>
      </w:r>
      <w:r w:rsidRPr="00C42E31">
        <w:rPr>
          <w:rFonts w:ascii="Book Antiqua" w:hAnsi="Book Antiqua"/>
          <w:b/>
          <w:sz w:val="26"/>
          <w:szCs w:val="26"/>
        </w:rPr>
        <w:t>RESPONSABILITE</w:t>
      </w:r>
    </w:p>
    <w:p w14:paraId="16EC270F" w14:textId="77777777" w:rsidR="00FD348E" w:rsidRPr="0008772E" w:rsidRDefault="00FD348E" w:rsidP="00FD348E">
      <w:pPr>
        <w:jc w:val="both"/>
        <w:rPr>
          <w:rFonts w:ascii="Book Antiqua" w:hAnsi="Book Antiqua"/>
          <w:sz w:val="20"/>
          <w:szCs w:val="26"/>
        </w:rPr>
      </w:pPr>
    </w:p>
    <w:p w14:paraId="7CA31754" w14:textId="77777777" w:rsidR="00FD348E"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 xml:space="preserve">La responsabilité du </w:t>
      </w:r>
      <w:r>
        <w:rPr>
          <w:rFonts w:ascii="Book Antiqua" w:hAnsi="Book Antiqua"/>
          <w:sz w:val="26"/>
          <w:szCs w:val="26"/>
        </w:rPr>
        <w:t>Prestataire</w:t>
      </w:r>
      <w:r w:rsidRPr="00C42E31">
        <w:rPr>
          <w:rFonts w:ascii="Book Antiqua" w:hAnsi="Book Antiqua"/>
          <w:sz w:val="26"/>
          <w:szCs w:val="26"/>
        </w:rPr>
        <w:t xml:space="preserve"> est engagée en cas d’erreurs contenues dans le Logiciel ou pour toute</w:t>
      </w:r>
      <w:r>
        <w:rPr>
          <w:rFonts w:ascii="Book Antiqua" w:hAnsi="Book Antiqua"/>
          <w:sz w:val="26"/>
          <w:szCs w:val="26"/>
        </w:rPr>
        <w:t>s</w:t>
      </w:r>
      <w:r w:rsidRPr="00C42E31">
        <w:rPr>
          <w:rFonts w:ascii="Book Antiqua" w:hAnsi="Book Antiqua"/>
          <w:sz w:val="26"/>
          <w:szCs w:val="26"/>
        </w:rPr>
        <w:t xml:space="preserve"> divergence</w:t>
      </w:r>
      <w:r>
        <w:rPr>
          <w:rFonts w:ascii="Book Antiqua" w:hAnsi="Book Antiqua"/>
          <w:sz w:val="26"/>
          <w:szCs w:val="26"/>
        </w:rPr>
        <w:t>s</w:t>
      </w:r>
      <w:r w:rsidRPr="00C42E31">
        <w:rPr>
          <w:rFonts w:ascii="Book Antiqua" w:hAnsi="Book Antiqua"/>
          <w:sz w:val="26"/>
          <w:szCs w:val="26"/>
        </w:rPr>
        <w:t xml:space="preserve"> qui existeraient par rapport à ce qui est décrit dans le mode d’emploi, à l’exception de certaines causes, telles l</w:t>
      </w:r>
      <w:r>
        <w:rPr>
          <w:rFonts w:ascii="Book Antiqua" w:hAnsi="Book Antiqua"/>
          <w:sz w:val="26"/>
          <w:szCs w:val="26"/>
        </w:rPr>
        <w:t>’utilisation non autorisée du lo</w:t>
      </w:r>
      <w:r w:rsidRPr="00C42E31">
        <w:rPr>
          <w:rFonts w:ascii="Book Antiqua" w:hAnsi="Book Antiqua"/>
          <w:sz w:val="26"/>
          <w:szCs w:val="26"/>
        </w:rPr>
        <w:t>gi</w:t>
      </w:r>
      <w:r>
        <w:rPr>
          <w:rFonts w:ascii="Book Antiqua" w:hAnsi="Book Antiqua"/>
          <w:sz w:val="26"/>
          <w:szCs w:val="26"/>
        </w:rPr>
        <w:t>ci</w:t>
      </w:r>
      <w:r w:rsidRPr="00C42E31">
        <w:rPr>
          <w:rFonts w:ascii="Book Antiqua" w:hAnsi="Book Antiqua"/>
          <w:sz w:val="26"/>
          <w:szCs w:val="26"/>
        </w:rPr>
        <w:t>el par le Client.</w:t>
      </w:r>
    </w:p>
    <w:p w14:paraId="17C2EA27" w14:textId="77777777" w:rsidR="00FD348E" w:rsidRDefault="00FD348E" w:rsidP="00FD348E">
      <w:pPr>
        <w:spacing w:line="360" w:lineRule="auto"/>
        <w:ind w:firstLine="567"/>
        <w:jc w:val="both"/>
        <w:rPr>
          <w:rFonts w:ascii="Book Antiqua" w:hAnsi="Book Antiqua"/>
          <w:b/>
          <w:sz w:val="26"/>
          <w:szCs w:val="26"/>
          <w:u w:val="single"/>
        </w:rPr>
      </w:pPr>
      <w:r w:rsidRPr="00C42E31">
        <w:rPr>
          <w:rFonts w:ascii="Book Antiqua" w:hAnsi="Book Antiqua"/>
          <w:sz w:val="26"/>
          <w:szCs w:val="26"/>
        </w:rPr>
        <w:t xml:space="preserve">En cas d’impossibilité de corriger une Anomalie bloquante, le </w:t>
      </w:r>
      <w:r>
        <w:rPr>
          <w:rFonts w:ascii="Book Antiqua" w:hAnsi="Book Antiqua"/>
          <w:sz w:val="26"/>
          <w:szCs w:val="26"/>
        </w:rPr>
        <w:t>Prestataire</w:t>
      </w:r>
      <w:r w:rsidRPr="00C42E31">
        <w:rPr>
          <w:rFonts w:ascii="Book Antiqua" w:hAnsi="Book Antiqua"/>
          <w:sz w:val="26"/>
          <w:szCs w:val="26"/>
        </w:rPr>
        <w:t xml:space="preserve"> remboursera, sans condition et sous quinzaine, au Client le prix payé pour ce Logiciel.</w:t>
      </w:r>
    </w:p>
    <w:p w14:paraId="2B9D9EBB" w14:textId="64475AEB" w:rsidR="00FD348E" w:rsidRDefault="00FD348E" w:rsidP="00FD348E">
      <w:pPr>
        <w:spacing w:line="360" w:lineRule="auto"/>
        <w:ind w:left="567"/>
        <w:jc w:val="both"/>
        <w:rPr>
          <w:rFonts w:ascii="Book Antiqua" w:hAnsi="Book Antiqua"/>
          <w:b/>
          <w:sz w:val="26"/>
          <w:szCs w:val="26"/>
          <w:u w:val="single"/>
        </w:rPr>
      </w:pPr>
    </w:p>
    <w:p w14:paraId="2077E65B" w14:textId="77777777" w:rsidR="00FC69B0" w:rsidRDefault="00FC69B0" w:rsidP="00FD348E">
      <w:pPr>
        <w:spacing w:line="360" w:lineRule="auto"/>
        <w:ind w:left="567"/>
        <w:jc w:val="both"/>
        <w:rPr>
          <w:rFonts w:ascii="Book Antiqua" w:hAnsi="Book Antiqua"/>
          <w:b/>
          <w:sz w:val="26"/>
          <w:szCs w:val="26"/>
          <w:u w:val="single"/>
        </w:rPr>
      </w:pPr>
    </w:p>
    <w:p w14:paraId="58DF2720" w14:textId="77777777" w:rsidR="00FD348E" w:rsidRPr="00C42E31" w:rsidRDefault="00FD348E" w:rsidP="00FD348E">
      <w:pPr>
        <w:spacing w:line="360" w:lineRule="auto"/>
        <w:jc w:val="both"/>
        <w:rPr>
          <w:rFonts w:ascii="Book Antiqua" w:hAnsi="Book Antiqua"/>
          <w:b/>
          <w:sz w:val="26"/>
          <w:szCs w:val="26"/>
        </w:rPr>
      </w:pPr>
      <w:r w:rsidRPr="00C42E31">
        <w:rPr>
          <w:rFonts w:ascii="Book Antiqua" w:hAnsi="Book Antiqua"/>
          <w:b/>
          <w:sz w:val="26"/>
          <w:szCs w:val="26"/>
          <w:u w:val="single"/>
        </w:rPr>
        <w:lastRenderedPageBreak/>
        <w:t>ARTICLE 11 :</w:t>
      </w:r>
      <w:r>
        <w:rPr>
          <w:rFonts w:ascii="Book Antiqua" w:hAnsi="Book Antiqua"/>
          <w:b/>
          <w:sz w:val="26"/>
          <w:szCs w:val="26"/>
          <w:u w:val="single"/>
        </w:rPr>
        <w:t xml:space="preserve"> </w:t>
      </w:r>
      <w:r w:rsidRPr="00C42E31">
        <w:rPr>
          <w:rFonts w:ascii="Book Antiqua" w:hAnsi="Book Antiqua"/>
          <w:b/>
          <w:sz w:val="26"/>
          <w:szCs w:val="26"/>
        </w:rPr>
        <w:t>CONFIDENTIALITE</w:t>
      </w:r>
    </w:p>
    <w:p w14:paraId="03ECE380" w14:textId="77777777" w:rsidR="00FD348E" w:rsidRPr="0008772E" w:rsidRDefault="00FD348E" w:rsidP="00FD348E">
      <w:pPr>
        <w:jc w:val="both"/>
        <w:rPr>
          <w:rFonts w:ascii="Book Antiqua" w:hAnsi="Book Antiqua"/>
          <w:sz w:val="20"/>
          <w:szCs w:val="26"/>
        </w:rPr>
      </w:pPr>
    </w:p>
    <w:p w14:paraId="31E0560E" w14:textId="77777777" w:rsidR="00FD348E" w:rsidRPr="00C42E31"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 xml:space="preserve">Sous réserve d’engager sa responsabilité, le </w:t>
      </w:r>
      <w:r>
        <w:rPr>
          <w:rFonts w:ascii="Book Antiqua" w:hAnsi="Book Antiqua"/>
          <w:sz w:val="26"/>
          <w:szCs w:val="26"/>
        </w:rPr>
        <w:t>Prestataire</w:t>
      </w:r>
      <w:r w:rsidRPr="00C42E31">
        <w:rPr>
          <w:rFonts w:ascii="Book Antiqua" w:hAnsi="Book Antiqua"/>
          <w:sz w:val="26"/>
          <w:szCs w:val="26"/>
        </w:rPr>
        <w:t xml:space="preserve"> s’engage, tant pendant la durée du présent Contrat </w:t>
      </w:r>
      <w:r>
        <w:rPr>
          <w:rFonts w:ascii="Book Antiqua" w:hAnsi="Book Antiqua"/>
          <w:sz w:val="26"/>
          <w:szCs w:val="26"/>
        </w:rPr>
        <w:t>et qu’</w:t>
      </w:r>
      <w:r w:rsidRPr="00C42E31">
        <w:rPr>
          <w:rFonts w:ascii="Book Antiqua" w:hAnsi="Book Antiqua"/>
          <w:sz w:val="26"/>
          <w:szCs w:val="26"/>
        </w:rPr>
        <w:t xml:space="preserve">après son expiration ou sa résiliation quelle que soit la cause, à ne </w:t>
      </w:r>
      <w:r>
        <w:rPr>
          <w:rFonts w:ascii="Book Antiqua" w:hAnsi="Book Antiqua"/>
          <w:sz w:val="26"/>
          <w:szCs w:val="26"/>
        </w:rPr>
        <w:t>jamais</w:t>
      </w:r>
      <w:r w:rsidRPr="00C42E31">
        <w:rPr>
          <w:rFonts w:ascii="Book Antiqua" w:hAnsi="Book Antiqua"/>
          <w:sz w:val="26"/>
          <w:szCs w:val="26"/>
        </w:rPr>
        <w:t xml:space="preserve"> divulguer les documents ou renseignements communiqués par le Client</w:t>
      </w:r>
      <w:r>
        <w:rPr>
          <w:rFonts w:ascii="Book Antiqua" w:hAnsi="Book Antiqua"/>
          <w:sz w:val="26"/>
          <w:szCs w:val="26"/>
        </w:rPr>
        <w:t xml:space="preserve"> ou obtenus de quelque manière que ce soit,</w:t>
      </w:r>
      <w:r w:rsidRPr="00C42E31">
        <w:rPr>
          <w:rFonts w:ascii="Book Antiqua" w:hAnsi="Book Antiqua"/>
          <w:sz w:val="26"/>
          <w:szCs w:val="26"/>
        </w:rPr>
        <w:t xml:space="preserve"> </w:t>
      </w:r>
      <w:r>
        <w:rPr>
          <w:rFonts w:ascii="Book Antiqua" w:hAnsi="Book Antiqua"/>
          <w:sz w:val="26"/>
          <w:szCs w:val="26"/>
        </w:rPr>
        <w:t>dans le cadre</w:t>
      </w:r>
      <w:r w:rsidRPr="00C42E31">
        <w:rPr>
          <w:rFonts w:ascii="Book Antiqua" w:hAnsi="Book Antiqua"/>
          <w:sz w:val="26"/>
          <w:szCs w:val="26"/>
        </w:rPr>
        <w:t xml:space="preserve"> de l’exécution du présent Contrat et s’engage à faire respecter ces dispositions à ses collaborateurs.</w:t>
      </w:r>
      <w:r>
        <w:rPr>
          <w:rFonts w:ascii="Book Antiqua" w:hAnsi="Book Antiqua"/>
          <w:sz w:val="26"/>
          <w:szCs w:val="26"/>
        </w:rPr>
        <w:t xml:space="preserve"> </w:t>
      </w:r>
    </w:p>
    <w:p w14:paraId="0652258A" w14:textId="77777777" w:rsidR="00FD348E" w:rsidRDefault="00FD348E" w:rsidP="00FD348E">
      <w:pPr>
        <w:spacing w:line="360" w:lineRule="auto"/>
        <w:ind w:left="567"/>
        <w:jc w:val="both"/>
        <w:rPr>
          <w:rFonts w:ascii="Book Antiqua" w:hAnsi="Book Antiqua"/>
          <w:b/>
          <w:sz w:val="26"/>
          <w:szCs w:val="26"/>
          <w:u w:val="single"/>
        </w:rPr>
      </w:pPr>
    </w:p>
    <w:p w14:paraId="1876D96E" w14:textId="77777777" w:rsidR="00FD348E" w:rsidRPr="00C42E31" w:rsidRDefault="00FD348E" w:rsidP="00FD348E">
      <w:pPr>
        <w:spacing w:line="360" w:lineRule="auto"/>
        <w:jc w:val="both"/>
        <w:rPr>
          <w:rFonts w:ascii="Book Antiqua" w:hAnsi="Book Antiqua"/>
          <w:sz w:val="26"/>
          <w:szCs w:val="26"/>
        </w:rPr>
      </w:pPr>
      <w:r w:rsidRPr="00C42E31">
        <w:rPr>
          <w:rFonts w:ascii="Book Antiqua" w:hAnsi="Book Antiqua"/>
          <w:b/>
          <w:sz w:val="26"/>
          <w:szCs w:val="26"/>
          <w:u w:val="single"/>
        </w:rPr>
        <w:t xml:space="preserve">ARTICLE 12 : </w:t>
      </w:r>
      <w:r w:rsidRPr="00C42E31">
        <w:rPr>
          <w:rFonts w:ascii="Book Antiqua" w:hAnsi="Book Antiqua"/>
          <w:b/>
          <w:sz w:val="26"/>
          <w:szCs w:val="26"/>
        </w:rPr>
        <w:t>PROTECTION DES DONNEES PERSONNELLES</w:t>
      </w:r>
    </w:p>
    <w:p w14:paraId="22801094" w14:textId="77777777" w:rsidR="00FD348E" w:rsidRPr="0008772E" w:rsidRDefault="00FD348E" w:rsidP="00FD348E">
      <w:pPr>
        <w:jc w:val="both"/>
        <w:rPr>
          <w:rFonts w:ascii="Book Antiqua" w:hAnsi="Book Antiqua"/>
          <w:sz w:val="20"/>
          <w:szCs w:val="26"/>
        </w:rPr>
      </w:pPr>
    </w:p>
    <w:p w14:paraId="2608B969" w14:textId="77777777" w:rsidR="00FD348E"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 xml:space="preserve">Outre la confidentialité, le </w:t>
      </w:r>
      <w:r>
        <w:rPr>
          <w:rFonts w:ascii="Book Antiqua" w:hAnsi="Book Antiqua"/>
          <w:sz w:val="26"/>
          <w:szCs w:val="26"/>
        </w:rPr>
        <w:t>Prestataire</w:t>
      </w:r>
      <w:r w:rsidRPr="00C42E31">
        <w:rPr>
          <w:rFonts w:ascii="Book Antiqua" w:hAnsi="Book Antiqua"/>
          <w:sz w:val="26"/>
          <w:szCs w:val="26"/>
        </w:rPr>
        <w:t xml:space="preserve"> s’oblige dans le cadre du Présent contrat à :</w:t>
      </w:r>
    </w:p>
    <w:p w14:paraId="37BDBB19" w14:textId="77777777" w:rsidR="00FD348E"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Ne traiter les donnée</w:t>
      </w:r>
      <w:r>
        <w:rPr>
          <w:rFonts w:ascii="Book Antiqua" w:hAnsi="Book Antiqua"/>
          <w:sz w:val="26"/>
          <w:szCs w:val="26"/>
        </w:rPr>
        <w:t>s</w:t>
      </w:r>
      <w:r w:rsidRPr="00C42E31">
        <w:rPr>
          <w:rFonts w:ascii="Book Antiqua" w:hAnsi="Book Antiqua"/>
          <w:sz w:val="26"/>
          <w:szCs w:val="26"/>
        </w:rPr>
        <w:t xml:space="preserve"> à caractère personnel du Client et de ses agences que pour la seule finalité d’exécution des prestations et de n’agir que dans le respect des instructions du Client,</w:t>
      </w:r>
    </w:p>
    <w:p w14:paraId="04BF92A4" w14:textId="77777777" w:rsidR="00FD348E" w:rsidRPr="0008772E" w:rsidRDefault="00FD348E" w:rsidP="00FD348E">
      <w:pPr>
        <w:ind w:left="924"/>
        <w:jc w:val="both"/>
        <w:rPr>
          <w:rFonts w:ascii="Book Antiqua" w:hAnsi="Book Antiqua"/>
          <w:sz w:val="14"/>
          <w:szCs w:val="26"/>
        </w:rPr>
      </w:pPr>
    </w:p>
    <w:p w14:paraId="446947EA" w14:textId="77777777" w:rsidR="00FD348E" w:rsidRPr="00EB5CF9" w:rsidRDefault="00FD348E" w:rsidP="00FD348E">
      <w:pPr>
        <w:numPr>
          <w:ilvl w:val="0"/>
          <w:numId w:val="6"/>
        </w:numPr>
        <w:spacing w:line="360" w:lineRule="auto"/>
        <w:jc w:val="both"/>
        <w:rPr>
          <w:rFonts w:ascii="Book Antiqua" w:hAnsi="Book Antiqua"/>
          <w:sz w:val="26"/>
          <w:szCs w:val="26"/>
        </w:rPr>
      </w:pPr>
      <w:r w:rsidRPr="00EB5CF9">
        <w:rPr>
          <w:rFonts w:ascii="Book Antiqua" w:hAnsi="Book Antiqua"/>
          <w:sz w:val="26"/>
          <w:szCs w:val="26"/>
        </w:rPr>
        <w:t xml:space="preserve">Prendre toutes les mesures techniques ou sécuritaires à assurer la confidentialité et la sécurité des données à caractère personnel du Client et de ses agences et notamment propres à empêcher tout accès non autorisé des tiers à ces données et toute destruction, perte, altération ou communication non autorisée. </w:t>
      </w:r>
    </w:p>
    <w:p w14:paraId="15F8A78A" w14:textId="77777777" w:rsidR="00FD348E" w:rsidRDefault="00FD348E" w:rsidP="00FD348E">
      <w:pPr>
        <w:spacing w:line="360" w:lineRule="auto"/>
        <w:ind w:left="567"/>
        <w:jc w:val="both"/>
        <w:rPr>
          <w:rFonts w:ascii="Book Antiqua" w:hAnsi="Book Antiqua"/>
          <w:b/>
          <w:sz w:val="26"/>
          <w:szCs w:val="26"/>
          <w:u w:val="single"/>
        </w:rPr>
      </w:pPr>
    </w:p>
    <w:p w14:paraId="7F401034" w14:textId="77777777" w:rsidR="00FD348E" w:rsidRPr="00C42E31" w:rsidRDefault="00FD348E" w:rsidP="00FD348E">
      <w:pPr>
        <w:spacing w:line="360" w:lineRule="auto"/>
        <w:jc w:val="both"/>
        <w:rPr>
          <w:rFonts w:ascii="Book Antiqua" w:hAnsi="Book Antiqua"/>
          <w:sz w:val="26"/>
          <w:szCs w:val="26"/>
        </w:rPr>
      </w:pPr>
      <w:r w:rsidRPr="00C42E31">
        <w:rPr>
          <w:rFonts w:ascii="Book Antiqua" w:hAnsi="Book Antiqua"/>
          <w:b/>
          <w:sz w:val="26"/>
          <w:szCs w:val="26"/>
          <w:u w:val="single"/>
        </w:rPr>
        <w:t>ARTICLE 13 :</w:t>
      </w:r>
      <w:r>
        <w:rPr>
          <w:rFonts w:ascii="Book Antiqua" w:hAnsi="Book Antiqua"/>
          <w:b/>
          <w:sz w:val="26"/>
          <w:szCs w:val="26"/>
          <w:u w:val="single"/>
        </w:rPr>
        <w:t xml:space="preserve"> </w:t>
      </w:r>
      <w:r w:rsidRPr="00C42E31">
        <w:rPr>
          <w:rFonts w:ascii="Book Antiqua" w:hAnsi="Book Antiqua"/>
          <w:sz w:val="26"/>
          <w:szCs w:val="26"/>
        </w:rPr>
        <w:t>RESILIATION</w:t>
      </w:r>
    </w:p>
    <w:p w14:paraId="57BA8823" w14:textId="77777777" w:rsidR="00FD348E" w:rsidRDefault="00FD348E" w:rsidP="00FD348E">
      <w:pPr>
        <w:jc w:val="both"/>
        <w:rPr>
          <w:rFonts w:ascii="Book Antiqua" w:hAnsi="Book Antiqua"/>
          <w:sz w:val="26"/>
          <w:szCs w:val="26"/>
        </w:rPr>
      </w:pPr>
    </w:p>
    <w:p w14:paraId="2A057A43" w14:textId="77777777" w:rsidR="00FD348E" w:rsidRPr="00C42E31"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 xml:space="preserve">En cas de manquement grave par l’une ou l’autre des Parties à l’une de ses obligations contractuelles, QUINZE (15) JOURS après une </w:t>
      </w:r>
      <w:r>
        <w:rPr>
          <w:rFonts w:ascii="Book Antiqua" w:hAnsi="Book Antiqua"/>
          <w:sz w:val="26"/>
          <w:szCs w:val="26"/>
        </w:rPr>
        <w:t>mise</w:t>
      </w:r>
      <w:r w:rsidRPr="00C42E31">
        <w:rPr>
          <w:rFonts w:ascii="Book Antiqua" w:hAnsi="Book Antiqua"/>
          <w:sz w:val="26"/>
          <w:szCs w:val="26"/>
        </w:rPr>
        <w:t xml:space="preserve"> en demeure à la Parties fautive de s’exécuter restée infructueuse, l’autre Partie peut, immédiatement et de plein droit, mettre fin au Contrat, sans indemnité et sans préjudice de tous dommages et intérêts auxquels la Partie fautive pourrait prétendre.</w:t>
      </w:r>
    </w:p>
    <w:p w14:paraId="2F30241F" w14:textId="77777777" w:rsidR="00FD348E" w:rsidRDefault="00FD348E" w:rsidP="00FD348E">
      <w:pPr>
        <w:spacing w:line="360" w:lineRule="auto"/>
        <w:ind w:left="567"/>
        <w:jc w:val="both"/>
        <w:rPr>
          <w:rFonts w:ascii="Book Antiqua" w:hAnsi="Book Antiqua"/>
          <w:b/>
          <w:sz w:val="26"/>
          <w:szCs w:val="26"/>
          <w:u w:val="single"/>
        </w:rPr>
      </w:pPr>
    </w:p>
    <w:p w14:paraId="64E6938C" w14:textId="77777777" w:rsidR="00FD348E" w:rsidRPr="00C42E31" w:rsidRDefault="00FD348E" w:rsidP="00FD348E">
      <w:pPr>
        <w:spacing w:line="360" w:lineRule="auto"/>
        <w:jc w:val="both"/>
        <w:rPr>
          <w:rFonts w:ascii="Book Antiqua" w:hAnsi="Book Antiqua"/>
          <w:sz w:val="26"/>
          <w:szCs w:val="26"/>
        </w:rPr>
      </w:pPr>
      <w:r w:rsidRPr="00C42E31">
        <w:rPr>
          <w:rFonts w:ascii="Book Antiqua" w:hAnsi="Book Antiqua"/>
          <w:b/>
          <w:sz w:val="26"/>
          <w:szCs w:val="26"/>
          <w:u w:val="single"/>
        </w:rPr>
        <w:t>ARTICLE 14 :</w:t>
      </w:r>
      <w:r w:rsidRPr="00C42E31">
        <w:rPr>
          <w:rFonts w:ascii="Book Antiqua" w:hAnsi="Book Antiqua"/>
          <w:b/>
          <w:sz w:val="26"/>
          <w:szCs w:val="26"/>
        </w:rPr>
        <w:t xml:space="preserve"> DISPOSITIONS GENERALES</w:t>
      </w:r>
    </w:p>
    <w:p w14:paraId="7CB75D56" w14:textId="77777777" w:rsidR="00FD348E" w:rsidRDefault="00FD348E" w:rsidP="00FD348E">
      <w:pPr>
        <w:jc w:val="both"/>
        <w:rPr>
          <w:rFonts w:ascii="Book Antiqua" w:hAnsi="Book Antiqua"/>
          <w:sz w:val="26"/>
          <w:szCs w:val="26"/>
        </w:rPr>
      </w:pPr>
    </w:p>
    <w:p w14:paraId="2184B9A2" w14:textId="77777777" w:rsidR="00FD348E"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Le cas de force majeure (interruption de travail, grève, agitation syndicale émanant du client, inondation, orage, incendie, etc…) rendant les prestations de maintenance temporairement ou définitivement impossibles ne peut être imputé au Prestataire</w:t>
      </w:r>
      <w:r>
        <w:rPr>
          <w:rFonts w:ascii="Book Antiqua" w:hAnsi="Book Antiqua"/>
          <w:sz w:val="26"/>
          <w:szCs w:val="26"/>
        </w:rPr>
        <w:t>.</w:t>
      </w:r>
    </w:p>
    <w:p w14:paraId="7BD24C65" w14:textId="77777777" w:rsidR="00FD348E" w:rsidRPr="00C42E31" w:rsidRDefault="00FD348E" w:rsidP="00FD348E">
      <w:pPr>
        <w:spacing w:line="360" w:lineRule="auto"/>
        <w:ind w:firstLine="567"/>
        <w:jc w:val="both"/>
        <w:rPr>
          <w:rFonts w:ascii="Book Antiqua" w:hAnsi="Book Antiqua"/>
          <w:sz w:val="26"/>
          <w:szCs w:val="26"/>
        </w:rPr>
      </w:pPr>
      <w:r w:rsidRPr="00C42E31">
        <w:rPr>
          <w:rFonts w:ascii="Book Antiqua" w:hAnsi="Book Antiqua"/>
          <w:sz w:val="26"/>
          <w:szCs w:val="26"/>
        </w:rPr>
        <w:t>Toute modification ou amendement à ce contrat et toute renonciation à l’une des clauses ne sont valables que si elles sont faites par écrit et signées par les représentations qualifiées des parties.</w:t>
      </w:r>
    </w:p>
    <w:p w14:paraId="2AA22AFA" w14:textId="77777777" w:rsidR="00FD348E" w:rsidRDefault="00FD348E" w:rsidP="00681164">
      <w:pPr>
        <w:spacing w:line="360" w:lineRule="auto"/>
        <w:ind w:firstLine="567"/>
        <w:jc w:val="both"/>
        <w:rPr>
          <w:rFonts w:ascii="Book Antiqua" w:hAnsi="Book Antiqua"/>
          <w:sz w:val="26"/>
          <w:szCs w:val="26"/>
        </w:rPr>
      </w:pPr>
      <w:r w:rsidRPr="00C42E31">
        <w:rPr>
          <w:rFonts w:ascii="Book Antiqua" w:hAnsi="Book Antiqua"/>
          <w:sz w:val="26"/>
          <w:szCs w:val="26"/>
        </w:rPr>
        <w:t>Les dispositions de ce contrat, concernant les services, sont exclusives de toutes autres, et il n’existe pas d’arrangements, accords, interprétation ou garanties qui n’y soient spécifiés.</w:t>
      </w:r>
    </w:p>
    <w:p w14:paraId="34ED23CD" w14:textId="77777777" w:rsidR="00912FBE" w:rsidRDefault="00912FBE" w:rsidP="00681164">
      <w:pPr>
        <w:spacing w:line="360" w:lineRule="auto"/>
        <w:jc w:val="both"/>
        <w:rPr>
          <w:rFonts w:ascii="Book Antiqua" w:hAnsi="Book Antiqua"/>
          <w:b/>
          <w:caps/>
          <w:sz w:val="26"/>
          <w:szCs w:val="26"/>
          <w:u w:val="single"/>
        </w:rPr>
      </w:pPr>
    </w:p>
    <w:p w14:paraId="2926D21E" w14:textId="519AA65D" w:rsidR="00FD348E" w:rsidRPr="00C42E31" w:rsidRDefault="00FD348E" w:rsidP="00681164">
      <w:pPr>
        <w:spacing w:line="360" w:lineRule="auto"/>
        <w:jc w:val="both"/>
        <w:rPr>
          <w:rFonts w:ascii="Book Antiqua" w:hAnsi="Book Antiqua"/>
          <w:b/>
          <w:sz w:val="26"/>
          <w:szCs w:val="26"/>
        </w:rPr>
      </w:pPr>
      <w:r w:rsidRPr="00C42E31">
        <w:rPr>
          <w:rFonts w:ascii="Book Antiqua" w:hAnsi="Book Antiqua"/>
          <w:b/>
          <w:caps/>
          <w:sz w:val="26"/>
          <w:szCs w:val="26"/>
          <w:u w:val="single"/>
        </w:rPr>
        <w:t>Article 15</w:t>
      </w:r>
      <w:r w:rsidRPr="00C42E31">
        <w:rPr>
          <w:rFonts w:ascii="Book Antiqua" w:hAnsi="Book Antiqua"/>
          <w:b/>
          <w:sz w:val="26"/>
          <w:szCs w:val="26"/>
        </w:rPr>
        <w:t xml:space="preserve"> : </w:t>
      </w:r>
      <w:r w:rsidRPr="00C42E31">
        <w:rPr>
          <w:rFonts w:ascii="Book Antiqua" w:hAnsi="Book Antiqua"/>
          <w:b/>
          <w:caps/>
          <w:sz w:val="26"/>
          <w:szCs w:val="26"/>
        </w:rPr>
        <w:t xml:space="preserve">Contrat </w:t>
      </w:r>
      <w:r>
        <w:rPr>
          <w:rFonts w:ascii="Book Antiqua" w:hAnsi="Book Antiqua"/>
          <w:b/>
          <w:caps/>
          <w:sz w:val="26"/>
          <w:szCs w:val="26"/>
        </w:rPr>
        <w:t>DE MAINTENANCE</w:t>
      </w:r>
      <w:r w:rsidRPr="00C42E31">
        <w:rPr>
          <w:rFonts w:ascii="Book Antiqua" w:hAnsi="Book Antiqua"/>
          <w:b/>
          <w:sz w:val="26"/>
          <w:szCs w:val="26"/>
        </w:rPr>
        <w:t>.</w:t>
      </w:r>
    </w:p>
    <w:p w14:paraId="51579746" w14:textId="77777777" w:rsidR="00FD348E" w:rsidRPr="00C42E31" w:rsidRDefault="00FD348E" w:rsidP="00FD348E">
      <w:pPr>
        <w:jc w:val="both"/>
        <w:rPr>
          <w:rFonts w:ascii="Book Antiqua" w:hAnsi="Book Antiqua"/>
          <w:b/>
          <w:sz w:val="26"/>
          <w:szCs w:val="26"/>
        </w:rPr>
      </w:pPr>
    </w:p>
    <w:p w14:paraId="2853321F" w14:textId="77777777" w:rsidR="00FD348E" w:rsidRPr="00C42E31" w:rsidRDefault="00FD348E" w:rsidP="00681164">
      <w:pPr>
        <w:spacing w:line="360" w:lineRule="auto"/>
        <w:ind w:firstLine="567"/>
        <w:jc w:val="both"/>
        <w:rPr>
          <w:rFonts w:ascii="Book Antiqua" w:hAnsi="Book Antiqua"/>
          <w:sz w:val="26"/>
          <w:szCs w:val="26"/>
        </w:rPr>
      </w:pPr>
      <w:r w:rsidRPr="00C42E31">
        <w:rPr>
          <w:rFonts w:ascii="Book Antiqua" w:hAnsi="Book Antiqua"/>
          <w:sz w:val="26"/>
          <w:szCs w:val="26"/>
        </w:rPr>
        <w:t xml:space="preserve">A la fin de la période </w:t>
      </w:r>
      <w:r>
        <w:rPr>
          <w:rFonts w:ascii="Book Antiqua" w:hAnsi="Book Antiqua"/>
          <w:sz w:val="26"/>
          <w:szCs w:val="26"/>
        </w:rPr>
        <w:t>de maintenance</w:t>
      </w:r>
      <w:r w:rsidRPr="00C42E31">
        <w:rPr>
          <w:rFonts w:ascii="Book Antiqua" w:hAnsi="Book Antiqua"/>
          <w:sz w:val="26"/>
          <w:szCs w:val="26"/>
        </w:rPr>
        <w:t xml:space="preserve"> gratuite de </w:t>
      </w:r>
      <w:r>
        <w:rPr>
          <w:rFonts w:ascii="Book Antiqua" w:hAnsi="Book Antiqua"/>
          <w:sz w:val="26"/>
          <w:szCs w:val="26"/>
        </w:rPr>
        <w:t>six (06)</w:t>
      </w:r>
      <w:r w:rsidRPr="00C42E31">
        <w:rPr>
          <w:rFonts w:ascii="Book Antiqua" w:hAnsi="Book Antiqua"/>
          <w:sz w:val="26"/>
          <w:szCs w:val="26"/>
        </w:rPr>
        <w:t xml:space="preserve"> mois, un</w:t>
      </w:r>
      <w:r>
        <w:rPr>
          <w:rFonts w:ascii="Book Antiqua" w:hAnsi="Book Antiqua"/>
          <w:sz w:val="26"/>
          <w:szCs w:val="26"/>
        </w:rPr>
        <w:t xml:space="preserve"> contrat de maintenance devra être signé avec le Prestataire. </w:t>
      </w:r>
      <w:r w:rsidRPr="00C42E31">
        <w:rPr>
          <w:rFonts w:ascii="Book Antiqua" w:hAnsi="Book Antiqua"/>
          <w:sz w:val="26"/>
          <w:szCs w:val="26"/>
        </w:rPr>
        <w:t xml:space="preserve"> </w:t>
      </w:r>
    </w:p>
    <w:p w14:paraId="1AB69300" w14:textId="77777777" w:rsidR="00FD348E" w:rsidRDefault="00FD348E" w:rsidP="00FD348E">
      <w:pPr>
        <w:spacing w:line="360" w:lineRule="auto"/>
        <w:ind w:left="567"/>
        <w:jc w:val="both"/>
        <w:rPr>
          <w:rFonts w:ascii="Book Antiqua" w:hAnsi="Book Antiqua"/>
          <w:b/>
          <w:caps/>
          <w:sz w:val="26"/>
          <w:szCs w:val="26"/>
          <w:u w:val="single"/>
        </w:rPr>
      </w:pPr>
    </w:p>
    <w:p w14:paraId="69322244" w14:textId="77777777" w:rsidR="00FD348E" w:rsidRPr="00C42E31" w:rsidRDefault="00FD348E" w:rsidP="00681164">
      <w:pPr>
        <w:spacing w:line="360" w:lineRule="auto"/>
        <w:jc w:val="both"/>
        <w:rPr>
          <w:rFonts w:ascii="Book Antiqua" w:hAnsi="Book Antiqua"/>
          <w:sz w:val="26"/>
          <w:szCs w:val="26"/>
        </w:rPr>
      </w:pPr>
      <w:r w:rsidRPr="00C42E31">
        <w:rPr>
          <w:rFonts w:ascii="Book Antiqua" w:hAnsi="Book Antiqua"/>
          <w:b/>
          <w:caps/>
          <w:sz w:val="26"/>
          <w:szCs w:val="26"/>
          <w:u w:val="single"/>
        </w:rPr>
        <w:t>Article  16</w:t>
      </w:r>
      <w:r w:rsidRPr="00C42E31">
        <w:rPr>
          <w:rFonts w:ascii="Book Antiqua" w:hAnsi="Book Antiqua"/>
          <w:sz w:val="26"/>
          <w:szCs w:val="26"/>
        </w:rPr>
        <w:t xml:space="preserve"> : </w:t>
      </w:r>
      <w:r w:rsidRPr="00C42E31">
        <w:rPr>
          <w:rFonts w:ascii="Book Antiqua" w:hAnsi="Book Antiqua"/>
          <w:b/>
          <w:caps/>
          <w:sz w:val="26"/>
          <w:szCs w:val="26"/>
        </w:rPr>
        <w:t>PRISE EN CHARGES DES PRESTATAIRES</w:t>
      </w:r>
    </w:p>
    <w:p w14:paraId="43597E8B" w14:textId="77777777" w:rsidR="00FD348E" w:rsidRDefault="00FD348E" w:rsidP="00FD348E">
      <w:pPr>
        <w:jc w:val="both"/>
        <w:rPr>
          <w:rFonts w:ascii="Book Antiqua" w:hAnsi="Book Antiqua"/>
          <w:sz w:val="26"/>
          <w:szCs w:val="26"/>
        </w:rPr>
      </w:pPr>
    </w:p>
    <w:p w14:paraId="5B586D4A" w14:textId="77777777" w:rsidR="00FD348E" w:rsidRDefault="00FD348E" w:rsidP="00681164">
      <w:pPr>
        <w:spacing w:line="360" w:lineRule="auto"/>
        <w:ind w:firstLine="567"/>
        <w:jc w:val="both"/>
        <w:rPr>
          <w:rFonts w:ascii="Book Antiqua" w:hAnsi="Book Antiqua"/>
          <w:sz w:val="26"/>
          <w:szCs w:val="26"/>
        </w:rPr>
      </w:pPr>
      <w:r w:rsidRPr="00C42E31">
        <w:rPr>
          <w:rFonts w:ascii="Book Antiqua" w:hAnsi="Book Antiqua"/>
          <w:sz w:val="26"/>
          <w:szCs w:val="26"/>
        </w:rPr>
        <w:t xml:space="preserve">Le transport et l’hébergement </w:t>
      </w:r>
      <w:r>
        <w:rPr>
          <w:rFonts w:ascii="Book Antiqua" w:hAnsi="Book Antiqua"/>
          <w:sz w:val="26"/>
          <w:szCs w:val="26"/>
        </w:rPr>
        <w:t>du Prestataire et de ses consultant</w:t>
      </w:r>
      <w:r w:rsidRPr="00C42E31">
        <w:rPr>
          <w:rFonts w:ascii="Book Antiqua" w:hAnsi="Book Antiqua"/>
          <w:sz w:val="26"/>
          <w:szCs w:val="26"/>
        </w:rPr>
        <w:t xml:space="preserve"> en mission en dehors de la ville de Lomé </w:t>
      </w:r>
      <w:r>
        <w:rPr>
          <w:rFonts w:ascii="Book Antiqua" w:hAnsi="Book Antiqua"/>
          <w:sz w:val="26"/>
          <w:szCs w:val="26"/>
        </w:rPr>
        <w:t>sont</w:t>
      </w:r>
      <w:r w:rsidRPr="00C42E31">
        <w:rPr>
          <w:rFonts w:ascii="Book Antiqua" w:hAnsi="Book Antiqua"/>
          <w:sz w:val="26"/>
          <w:szCs w:val="26"/>
        </w:rPr>
        <w:t xml:space="preserve"> à la charge</w:t>
      </w:r>
      <w:r>
        <w:rPr>
          <w:rFonts w:ascii="Book Antiqua" w:hAnsi="Book Antiqua"/>
          <w:sz w:val="26"/>
          <w:szCs w:val="26"/>
        </w:rPr>
        <w:t xml:space="preserve"> de La COOPEC SOLIDARITE.</w:t>
      </w:r>
    </w:p>
    <w:p w14:paraId="6A65A512" w14:textId="77777777" w:rsidR="00FD348E" w:rsidRPr="0063086E" w:rsidRDefault="00FD348E" w:rsidP="00FD348E">
      <w:pPr>
        <w:spacing w:line="360" w:lineRule="auto"/>
        <w:ind w:firstLine="708"/>
        <w:jc w:val="both"/>
        <w:rPr>
          <w:rFonts w:ascii="Book Antiqua" w:hAnsi="Book Antiqua"/>
          <w:sz w:val="26"/>
          <w:szCs w:val="26"/>
        </w:rPr>
      </w:pPr>
    </w:p>
    <w:p w14:paraId="587A80AC" w14:textId="77777777" w:rsidR="00FD348E" w:rsidRPr="00C42E31" w:rsidRDefault="00FD348E" w:rsidP="00681164">
      <w:pPr>
        <w:spacing w:line="360" w:lineRule="auto"/>
        <w:jc w:val="both"/>
        <w:rPr>
          <w:rFonts w:ascii="Book Antiqua" w:hAnsi="Book Antiqua"/>
          <w:b/>
          <w:sz w:val="26"/>
          <w:szCs w:val="26"/>
        </w:rPr>
      </w:pPr>
      <w:r w:rsidRPr="00C42E31">
        <w:rPr>
          <w:rFonts w:ascii="Book Antiqua" w:hAnsi="Book Antiqua"/>
          <w:b/>
          <w:sz w:val="26"/>
          <w:szCs w:val="26"/>
          <w:u w:val="single"/>
        </w:rPr>
        <w:t>ARTICLE 17</w:t>
      </w:r>
      <w:r w:rsidRPr="00C42E31">
        <w:rPr>
          <w:rFonts w:ascii="Book Antiqua" w:hAnsi="Book Antiqua"/>
          <w:b/>
          <w:sz w:val="26"/>
          <w:szCs w:val="26"/>
        </w:rPr>
        <w:t xml:space="preserve"> : EVOLUTION DU </w:t>
      </w:r>
      <w:r>
        <w:rPr>
          <w:rFonts w:ascii="Book Antiqua" w:hAnsi="Book Antiqua"/>
          <w:b/>
          <w:sz w:val="26"/>
          <w:szCs w:val="26"/>
        </w:rPr>
        <w:t>RADIE PLUS</w:t>
      </w:r>
    </w:p>
    <w:p w14:paraId="6EA73E38" w14:textId="77777777" w:rsidR="00FD348E" w:rsidRDefault="00FD348E" w:rsidP="00FD348E">
      <w:pPr>
        <w:jc w:val="both"/>
        <w:rPr>
          <w:rFonts w:ascii="Book Antiqua" w:hAnsi="Book Antiqua"/>
          <w:sz w:val="26"/>
          <w:szCs w:val="26"/>
        </w:rPr>
      </w:pPr>
    </w:p>
    <w:p w14:paraId="210ACE3A" w14:textId="77777777" w:rsidR="00FD348E" w:rsidRDefault="00FD348E" w:rsidP="00681164">
      <w:pPr>
        <w:spacing w:line="360" w:lineRule="auto"/>
        <w:ind w:firstLine="567"/>
        <w:jc w:val="both"/>
        <w:rPr>
          <w:rFonts w:ascii="Book Antiqua" w:hAnsi="Book Antiqua"/>
          <w:b/>
          <w:sz w:val="26"/>
          <w:szCs w:val="26"/>
          <w:u w:val="single"/>
        </w:rPr>
      </w:pPr>
      <w:r w:rsidRPr="00C42E31">
        <w:rPr>
          <w:rFonts w:ascii="Book Antiqua" w:hAnsi="Book Antiqua"/>
          <w:sz w:val="26"/>
          <w:szCs w:val="26"/>
        </w:rPr>
        <w:t xml:space="preserve">L’acquisition d’une nouvelle version du logiciel </w:t>
      </w:r>
      <w:r>
        <w:rPr>
          <w:rFonts w:ascii="Book Antiqua" w:hAnsi="Book Antiqua"/>
          <w:sz w:val="26"/>
          <w:szCs w:val="26"/>
        </w:rPr>
        <w:t>RADIE PLUS</w:t>
      </w:r>
      <w:r w:rsidRPr="00C42E31">
        <w:rPr>
          <w:rFonts w:ascii="Book Antiqua" w:hAnsi="Book Antiqua"/>
          <w:sz w:val="26"/>
          <w:szCs w:val="26"/>
        </w:rPr>
        <w:t xml:space="preserve"> peut-être proposée par le </w:t>
      </w:r>
      <w:r>
        <w:rPr>
          <w:rFonts w:ascii="Book Antiqua" w:hAnsi="Book Antiqua"/>
          <w:sz w:val="26"/>
          <w:szCs w:val="26"/>
        </w:rPr>
        <w:t>PRESTATAIRE</w:t>
      </w:r>
      <w:r w:rsidRPr="00C42E31">
        <w:rPr>
          <w:rFonts w:ascii="Book Antiqua" w:hAnsi="Book Antiqua"/>
          <w:sz w:val="26"/>
          <w:szCs w:val="26"/>
        </w:rPr>
        <w:t xml:space="preserve"> ou peut être demandée par le CLIENT et fera l’objet d’une facturation</w:t>
      </w:r>
      <w:r>
        <w:rPr>
          <w:rFonts w:ascii="Book Antiqua" w:hAnsi="Book Antiqua"/>
          <w:sz w:val="26"/>
          <w:szCs w:val="26"/>
        </w:rPr>
        <w:t xml:space="preserve"> </w:t>
      </w:r>
      <w:r w:rsidRPr="00F2531B">
        <w:rPr>
          <w:rFonts w:ascii="Book Antiqua" w:hAnsi="Book Antiqua"/>
          <w:sz w:val="26"/>
          <w:szCs w:val="26"/>
        </w:rPr>
        <w:t>en cas d’absence du contrat de maintenance</w:t>
      </w:r>
      <w:r w:rsidRPr="00C42E31">
        <w:rPr>
          <w:rFonts w:ascii="Book Antiqua" w:hAnsi="Book Antiqua"/>
          <w:sz w:val="26"/>
          <w:szCs w:val="26"/>
        </w:rPr>
        <w:t>.</w:t>
      </w:r>
    </w:p>
    <w:p w14:paraId="36963F7E" w14:textId="77777777" w:rsidR="00FD348E" w:rsidRDefault="00FD348E" w:rsidP="00FD348E">
      <w:pPr>
        <w:spacing w:line="360" w:lineRule="auto"/>
        <w:ind w:left="567"/>
        <w:jc w:val="both"/>
        <w:rPr>
          <w:rFonts w:ascii="Book Antiqua" w:hAnsi="Book Antiqua"/>
          <w:b/>
          <w:sz w:val="26"/>
          <w:szCs w:val="26"/>
          <w:u w:val="single"/>
        </w:rPr>
      </w:pPr>
    </w:p>
    <w:p w14:paraId="3D0E95FF" w14:textId="77777777" w:rsidR="00FD348E" w:rsidRPr="00C42E31" w:rsidRDefault="00FD348E" w:rsidP="00681164">
      <w:pPr>
        <w:spacing w:line="360" w:lineRule="auto"/>
        <w:jc w:val="both"/>
        <w:rPr>
          <w:rFonts w:ascii="Book Antiqua" w:hAnsi="Book Antiqua"/>
          <w:b/>
          <w:sz w:val="26"/>
          <w:szCs w:val="26"/>
        </w:rPr>
      </w:pPr>
      <w:r w:rsidRPr="00C42E31">
        <w:rPr>
          <w:rFonts w:ascii="Book Antiqua" w:hAnsi="Book Antiqua"/>
          <w:b/>
          <w:sz w:val="26"/>
          <w:szCs w:val="26"/>
          <w:u w:val="single"/>
        </w:rPr>
        <w:lastRenderedPageBreak/>
        <w:t>ARTICLE 18</w:t>
      </w:r>
      <w:r w:rsidRPr="00C42E31">
        <w:rPr>
          <w:rFonts w:ascii="Book Antiqua" w:hAnsi="Book Antiqua"/>
          <w:b/>
          <w:sz w:val="26"/>
          <w:szCs w:val="26"/>
        </w:rPr>
        <w:t> : ELECTION DE DOMICILE</w:t>
      </w:r>
    </w:p>
    <w:p w14:paraId="739D2D94" w14:textId="77777777" w:rsidR="00FD348E" w:rsidRDefault="00FD348E" w:rsidP="00FD348E">
      <w:pPr>
        <w:jc w:val="both"/>
        <w:rPr>
          <w:rFonts w:ascii="Book Antiqua" w:hAnsi="Book Antiqua"/>
          <w:sz w:val="26"/>
          <w:szCs w:val="26"/>
        </w:rPr>
      </w:pPr>
    </w:p>
    <w:p w14:paraId="6FEA6DB7" w14:textId="77777777" w:rsidR="00FD348E" w:rsidRDefault="00FD348E" w:rsidP="00681164">
      <w:pPr>
        <w:spacing w:line="360" w:lineRule="auto"/>
        <w:ind w:firstLine="567"/>
        <w:jc w:val="both"/>
        <w:rPr>
          <w:rFonts w:ascii="Book Antiqua" w:hAnsi="Book Antiqua"/>
          <w:sz w:val="26"/>
          <w:szCs w:val="26"/>
        </w:rPr>
      </w:pPr>
      <w:r w:rsidRPr="00C42E31">
        <w:rPr>
          <w:rFonts w:ascii="Book Antiqua" w:hAnsi="Book Antiqua"/>
          <w:sz w:val="26"/>
          <w:szCs w:val="26"/>
        </w:rPr>
        <w:t>Les Parties élisent domicile aux adresses respecti</w:t>
      </w:r>
      <w:r>
        <w:rPr>
          <w:rFonts w:ascii="Book Antiqua" w:hAnsi="Book Antiqua"/>
          <w:sz w:val="26"/>
          <w:szCs w:val="26"/>
        </w:rPr>
        <w:t>ve</w:t>
      </w:r>
      <w:r w:rsidRPr="00C42E31">
        <w:rPr>
          <w:rFonts w:ascii="Book Antiqua" w:hAnsi="Book Antiqua"/>
          <w:sz w:val="26"/>
          <w:szCs w:val="26"/>
        </w:rPr>
        <w:t xml:space="preserve"> figurant en tête d</w:t>
      </w:r>
      <w:r>
        <w:rPr>
          <w:rFonts w:ascii="Book Antiqua" w:hAnsi="Book Antiqua"/>
          <w:sz w:val="26"/>
          <w:szCs w:val="26"/>
        </w:rPr>
        <w:t>u</w:t>
      </w:r>
      <w:r w:rsidRPr="00C42E31">
        <w:rPr>
          <w:rFonts w:ascii="Book Antiqua" w:hAnsi="Book Antiqua"/>
          <w:sz w:val="26"/>
          <w:szCs w:val="26"/>
        </w:rPr>
        <w:t xml:space="preserve"> présent</w:t>
      </w:r>
      <w:r>
        <w:rPr>
          <w:rFonts w:ascii="Book Antiqua" w:hAnsi="Book Antiqua"/>
          <w:sz w:val="26"/>
          <w:szCs w:val="26"/>
        </w:rPr>
        <w:t xml:space="preserve"> contrat</w:t>
      </w:r>
      <w:r w:rsidRPr="00C42E31">
        <w:rPr>
          <w:rFonts w:ascii="Book Antiqua" w:hAnsi="Book Antiqua"/>
          <w:sz w:val="26"/>
          <w:szCs w:val="26"/>
        </w:rPr>
        <w:t>.</w:t>
      </w:r>
    </w:p>
    <w:p w14:paraId="0F7FF580" w14:textId="77777777" w:rsidR="00FD348E" w:rsidRDefault="00FD348E" w:rsidP="00681164">
      <w:pPr>
        <w:spacing w:line="360" w:lineRule="auto"/>
        <w:ind w:firstLine="567"/>
        <w:jc w:val="both"/>
        <w:rPr>
          <w:rFonts w:ascii="Book Antiqua" w:hAnsi="Book Antiqua"/>
          <w:b/>
          <w:sz w:val="26"/>
          <w:szCs w:val="26"/>
          <w:u w:val="single"/>
        </w:rPr>
      </w:pPr>
      <w:r w:rsidRPr="00C42E31">
        <w:rPr>
          <w:rFonts w:ascii="Book Antiqua" w:hAnsi="Book Antiqua"/>
          <w:sz w:val="26"/>
          <w:szCs w:val="26"/>
        </w:rPr>
        <w:t>Tout changement d’adresse de l’une des Parties devra être notifié à l’autre Partie par lettre recommandée avec avis de réception ou par remise en main contre décharge, dans un délai de QUARANTE HUIT (48) HEURES à compter de la date de ce changement.</w:t>
      </w:r>
    </w:p>
    <w:p w14:paraId="3AF9F842" w14:textId="77777777" w:rsidR="00FD348E" w:rsidRDefault="00FD348E" w:rsidP="00FD348E">
      <w:pPr>
        <w:spacing w:line="360" w:lineRule="auto"/>
        <w:ind w:left="567"/>
        <w:jc w:val="both"/>
        <w:rPr>
          <w:rFonts w:ascii="Book Antiqua" w:hAnsi="Book Antiqua"/>
          <w:b/>
          <w:sz w:val="26"/>
          <w:szCs w:val="26"/>
          <w:u w:val="single"/>
        </w:rPr>
      </w:pPr>
    </w:p>
    <w:p w14:paraId="22B5BDC4" w14:textId="77777777" w:rsidR="00FD348E" w:rsidRPr="00F55CFF" w:rsidRDefault="00FD348E" w:rsidP="00681164">
      <w:pPr>
        <w:spacing w:line="360" w:lineRule="auto"/>
        <w:jc w:val="both"/>
        <w:rPr>
          <w:rFonts w:ascii="Book Antiqua" w:hAnsi="Book Antiqua"/>
          <w:b/>
          <w:sz w:val="26"/>
          <w:szCs w:val="26"/>
        </w:rPr>
      </w:pPr>
      <w:r w:rsidRPr="00C42E31">
        <w:rPr>
          <w:rFonts w:ascii="Book Antiqua" w:hAnsi="Book Antiqua"/>
          <w:b/>
          <w:sz w:val="26"/>
          <w:szCs w:val="26"/>
          <w:u w:val="single"/>
        </w:rPr>
        <w:t>ART</w:t>
      </w:r>
      <w:r>
        <w:rPr>
          <w:rFonts w:ascii="Book Antiqua" w:hAnsi="Book Antiqua"/>
          <w:b/>
          <w:sz w:val="26"/>
          <w:szCs w:val="26"/>
          <w:u w:val="single"/>
        </w:rPr>
        <w:t>ICLE 19</w:t>
      </w:r>
      <w:r>
        <w:rPr>
          <w:rFonts w:ascii="Book Antiqua" w:hAnsi="Book Antiqua"/>
          <w:b/>
          <w:sz w:val="26"/>
          <w:szCs w:val="26"/>
        </w:rPr>
        <w:t xml:space="preserve"> : </w:t>
      </w:r>
      <w:r w:rsidRPr="00C42E31">
        <w:rPr>
          <w:rFonts w:ascii="Book Antiqua" w:hAnsi="Book Antiqua"/>
          <w:b/>
          <w:sz w:val="26"/>
          <w:szCs w:val="26"/>
        </w:rPr>
        <w:t>CLAUSES ATTRIBUTIVES DE JURIDICTION</w:t>
      </w:r>
    </w:p>
    <w:p w14:paraId="313DCE1D" w14:textId="77777777" w:rsidR="00FD348E" w:rsidRDefault="00FD348E" w:rsidP="00FD348E">
      <w:pPr>
        <w:jc w:val="both"/>
        <w:rPr>
          <w:rFonts w:ascii="Book Antiqua" w:hAnsi="Book Antiqua"/>
          <w:sz w:val="26"/>
          <w:szCs w:val="26"/>
        </w:rPr>
      </w:pPr>
    </w:p>
    <w:p w14:paraId="2B18F412" w14:textId="77777777" w:rsidR="00FD348E" w:rsidRPr="00C42E31" w:rsidRDefault="00FD348E" w:rsidP="00681164">
      <w:pPr>
        <w:spacing w:line="360" w:lineRule="auto"/>
        <w:ind w:firstLine="567"/>
        <w:jc w:val="both"/>
        <w:rPr>
          <w:rFonts w:ascii="Book Antiqua" w:hAnsi="Book Antiqua"/>
          <w:sz w:val="26"/>
          <w:szCs w:val="26"/>
        </w:rPr>
      </w:pPr>
      <w:r w:rsidRPr="00C42E31">
        <w:rPr>
          <w:rFonts w:ascii="Book Antiqua" w:hAnsi="Book Antiqua"/>
          <w:sz w:val="26"/>
          <w:szCs w:val="26"/>
        </w:rPr>
        <w:t>Les Parties conviennent impérativement de régler préalablement à l’amiable, tout différend né de l’interprétation ou de l’exécution du présent contrat.</w:t>
      </w:r>
    </w:p>
    <w:p w14:paraId="19E487D2" w14:textId="77777777" w:rsidR="00FD348E" w:rsidRPr="0063086E" w:rsidRDefault="00FD348E" w:rsidP="00681164">
      <w:pPr>
        <w:spacing w:line="360" w:lineRule="auto"/>
        <w:ind w:firstLine="567"/>
        <w:jc w:val="both"/>
        <w:rPr>
          <w:rFonts w:ascii="Book Antiqua" w:hAnsi="Book Antiqua"/>
          <w:sz w:val="26"/>
          <w:szCs w:val="26"/>
        </w:rPr>
      </w:pPr>
      <w:r w:rsidRPr="00C42E31">
        <w:rPr>
          <w:rFonts w:ascii="Book Antiqua" w:hAnsi="Book Antiqua"/>
          <w:sz w:val="26"/>
          <w:szCs w:val="26"/>
        </w:rPr>
        <w:t>En cas d’échec de la voie amiable, il est fait attribution de compétence au Tribunal de Commerce de Lomé.</w:t>
      </w:r>
    </w:p>
    <w:p w14:paraId="6F3B3603" w14:textId="3CF806ED" w:rsidR="00FD348E" w:rsidRDefault="00FD348E" w:rsidP="00FD348E"/>
    <w:p w14:paraId="122E8978" w14:textId="77777777" w:rsidR="00681164" w:rsidRDefault="00681164" w:rsidP="00FD348E"/>
    <w:p w14:paraId="4D94102B" w14:textId="77777777" w:rsidR="00FD348E" w:rsidRDefault="00FD348E" w:rsidP="00FD348E">
      <w:pPr>
        <w:pStyle w:val="Titre9"/>
        <w:ind w:left="5664"/>
        <w:rPr>
          <w:rFonts w:ascii="Book Antiqua" w:hAnsi="Book Antiqua"/>
          <w:sz w:val="26"/>
          <w:szCs w:val="26"/>
        </w:rPr>
      </w:pPr>
      <w:r w:rsidRPr="00C42E31">
        <w:rPr>
          <w:rFonts w:ascii="Book Antiqua" w:hAnsi="Book Antiqua"/>
          <w:sz w:val="26"/>
          <w:szCs w:val="26"/>
        </w:rPr>
        <w:t xml:space="preserve">Fait à Lomé, le </w:t>
      </w:r>
      <w:r>
        <w:rPr>
          <w:rFonts w:ascii="Book Antiqua" w:hAnsi="Book Antiqua"/>
          <w:sz w:val="26"/>
          <w:szCs w:val="26"/>
        </w:rPr>
        <w:t>31 Mars </w:t>
      </w:r>
      <w:r w:rsidRPr="00C42E31">
        <w:rPr>
          <w:rFonts w:ascii="Book Antiqua" w:hAnsi="Book Antiqua"/>
          <w:sz w:val="26"/>
          <w:szCs w:val="26"/>
        </w:rPr>
        <w:t>20</w:t>
      </w:r>
      <w:r>
        <w:rPr>
          <w:rFonts w:ascii="Book Antiqua" w:hAnsi="Book Antiqua"/>
          <w:sz w:val="26"/>
          <w:szCs w:val="26"/>
        </w:rPr>
        <w:t>22</w:t>
      </w:r>
    </w:p>
    <w:p w14:paraId="443D1DDC" w14:textId="1E5C6C21" w:rsidR="00FD348E" w:rsidRDefault="00FD348E" w:rsidP="00FD348E"/>
    <w:p w14:paraId="5AACF5EB" w14:textId="77777777" w:rsidR="00681164" w:rsidRPr="00532E9B" w:rsidRDefault="00681164" w:rsidP="00FD348E"/>
    <w:p w14:paraId="77AF4B66" w14:textId="77777777" w:rsidR="00FD348E" w:rsidRPr="00C42E31" w:rsidRDefault="00FD348E" w:rsidP="00FD348E">
      <w:pPr>
        <w:jc w:val="center"/>
        <w:rPr>
          <w:rFonts w:ascii="Book Antiqua" w:hAnsi="Book Antiqua"/>
          <w:sz w:val="26"/>
          <w:szCs w:val="26"/>
        </w:rPr>
      </w:pPr>
      <w:r w:rsidRPr="00C42E31">
        <w:rPr>
          <w:rFonts w:ascii="Book Antiqua" w:hAnsi="Book Antiqua"/>
          <w:sz w:val="26"/>
          <w:szCs w:val="26"/>
        </w:rPr>
        <w:t xml:space="preserve">En </w:t>
      </w:r>
      <w:r>
        <w:rPr>
          <w:rFonts w:ascii="Book Antiqua" w:hAnsi="Book Antiqua"/>
          <w:sz w:val="26"/>
          <w:szCs w:val="26"/>
        </w:rPr>
        <w:t>Deux</w:t>
      </w:r>
      <w:r w:rsidRPr="00C42E31">
        <w:rPr>
          <w:rFonts w:ascii="Book Antiqua" w:hAnsi="Book Antiqua"/>
          <w:sz w:val="26"/>
          <w:szCs w:val="26"/>
        </w:rPr>
        <w:t xml:space="preserve"> (0</w:t>
      </w:r>
      <w:r>
        <w:rPr>
          <w:rFonts w:ascii="Book Antiqua" w:hAnsi="Book Antiqua"/>
          <w:sz w:val="26"/>
          <w:szCs w:val="26"/>
        </w:rPr>
        <w:t>2</w:t>
      </w:r>
      <w:r w:rsidRPr="00C42E31">
        <w:rPr>
          <w:rFonts w:ascii="Book Antiqua" w:hAnsi="Book Antiqua"/>
          <w:sz w:val="26"/>
          <w:szCs w:val="26"/>
        </w:rPr>
        <w:t>) exemplaires originaux.</w:t>
      </w:r>
    </w:p>
    <w:p w14:paraId="1AEC7707" w14:textId="38632099" w:rsidR="00FD348E" w:rsidRDefault="00FD348E" w:rsidP="00FD348E">
      <w:pPr>
        <w:tabs>
          <w:tab w:val="center" w:pos="4847"/>
        </w:tabs>
        <w:spacing w:line="360" w:lineRule="auto"/>
        <w:jc w:val="both"/>
        <w:rPr>
          <w:rFonts w:ascii="Book Antiqua" w:hAnsi="Book Antiqua"/>
          <w:b/>
          <w:sz w:val="26"/>
          <w:szCs w:val="26"/>
        </w:rPr>
      </w:pPr>
    </w:p>
    <w:p w14:paraId="4DE65A75" w14:textId="77777777" w:rsidR="00681164" w:rsidRDefault="00681164" w:rsidP="00FD348E">
      <w:pPr>
        <w:tabs>
          <w:tab w:val="center" w:pos="4847"/>
        </w:tabs>
        <w:spacing w:line="360" w:lineRule="auto"/>
        <w:jc w:val="both"/>
        <w:rPr>
          <w:rFonts w:ascii="Book Antiqua" w:hAnsi="Book Antiqua"/>
          <w:b/>
          <w:sz w:val="26"/>
          <w:szCs w:val="26"/>
        </w:rPr>
      </w:pPr>
    </w:p>
    <w:p w14:paraId="7C9EFB77" w14:textId="7CB5F57F" w:rsidR="00FD348E" w:rsidRDefault="00FD348E" w:rsidP="00681164">
      <w:pPr>
        <w:tabs>
          <w:tab w:val="center" w:pos="4847"/>
        </w:tabs>
        <w:spacing w:line="360" w:lineRule="auto"/>
        <w:rPr>
          <w:rFonts w:ascii="Book Antiqua" w:hAnsi="Book Antiqua"/>
          <w:b/>
          <w:sz w:val="26"/>
          <w:szCs w:val="26"/>
        </w:rPr>
      </w:pPr>
      <w:r>
        <w:rPr>
          <w:rFonts w:ascii="Book Antiqua" w:hAnsi="Book Antiqua"/>
          <w:b/>
          <w:sz w:val="26"/>
          <w:szCs w:val="26"/>
        </w:rPr>
        <w:t xml:space="preserve">Pour le </w:t>
      </w:r>
      <w:proofErr w:type="gramStart"/>
      <w:r>
        <w:rPr>
          <w:rFonts w:ascii="Book Antiqua" w:hAnsi="Book Antiqua"/>
          <w:b/>
          <w:sz w:val="26"/>
          <w:szCs w:val="26"/>
        </w:rPr>
        <w:t xml:space="preserve">Client  </w:t>
      </w:r>
      <w:r>
        <w:rPr>
          <w:rFonts w:ascii="Book Antiqua" w:hAnsi="Book Antiqua"/>
          <w:b/>
          <w:sz w:val="26"/>
          <w:szCs w:val="26"/>
        </w:rPr>
        <w:tab/>
      </w:r>
      <w:proofErr w:type="gramEnd"/>
      <w:r>
        <w:rPr>
          <w:rFonts w:ascii="Book Antiqua" w:hAnsi="Book Antiqua"/>
          <w:b/>
          <w:sz w:val="26"/>
          <w:szCs w:val="26"/>
        </w:rPr>
        <w:tab/>
        <w:t xml:space="preserve">               </w:t>
      </w:r>
      <w:r>
        <w:rPr>
          <w:rFonts w:ascii="Book Antiqua" w:hAnsi="Book Antiqua"/>
          <w:b/>
          <w:sz w:val="26"/>
          <w:szCs w:val="26"/>
        </w:rPr>
        <w:tab/>
        <w:t xml:space="preserve">    Pour le Prestataire</w:t>
      </w:r>
    </w:p>
    <w:p w14:paraId="7A21FFB6" w14:textId="77777777" w:rsidR="00FD348E" w:rsidRPr="00C42E31" w:rsidRDefault="00FD348E" w:rsidP="00681164">
      <w:pPr>
        <w:tabs>
          <w:tab w:val="center" w:pos="4847"/>
        </w:tabs>
        <w:spacing w:line="360" w:lineRule="auto"/>
        <w:rPr>
          <w:rFonts w:ascii="Book Antiqua" w:hAnsi="Book Antiqua"/>
          <w:b/>
          <w:sz w:val="26"/>
          <w:szCs w:val="26"/>
        </w:rPr>
      </w:pPr>
      <w:r>
        <w:rPr>
          <w:rFonts w:ascii="Book Antiqua" w:hAnsi="Book Antiqua"/>
          <w:b/>
          <w:sz w:val="26"/>
          <w:szCs w:val="26"/>
        </w:rPr>
        <w:t>Le Directeur Général</w:t>
      </w:r>
      <w:r w:rsidRPr="00C42E31">
        <w:rPr>
          <w:rFonts w:ascii="Book Antiqua" w:hAnsi="Book Antiqua"/>
          <w:b/>
          <w:sz w:val="26"/>
          <w:szCs w:val="26"/>
        </w:rPr>
        <w:tab/>
        <w:t xml:space="preserve">                   </w:t>
      </w:r>
      <w:r>
        <w:rPr>
          <w:rFonts w:ascii="Book Antiqua" w:hAnsi="Book Antiqua"/>
          <w:b/>
          <w:sz w:val="26"/>
          <w:szCs w:val="26"/>
        </w:rPr>
        <w:t xml:space="preserve">                                </w:t>
      </w:r>
    </w:p>
    <w:p w14:paraId="055BD026" w14:textId="77777777" w:rsidR="00FD348E" w:rsidRPr="00D75B90" w:rsidRDefault="00FD348E" w:rsidP="00FD348E">
      <w:pPr>
        <w:ind w:left="708"/>
        <w:rPr>
          <w:sz w:val="28"/>
          <w:szCs w:val="28"/>
        </w:rPr>
      </w:pPr>
    </w:p>
    <w:p w14:paraId="2E4CEBFE" w14:textId="77777777" w:rsidR="00FD348E" w:rsidRPr="0070693B" w:rsidRDefault="00FD348E" w:rsidP="00FD348E">
      <w:pPr>
        <w:spacing w:line="360" w:lineRule="auto"/>
        <w:rPr>
          <w:b/>
          <w:sz w:val="28"/>
          <w:szCs w:val="28"/>
        </w:rPr>
      </w:pPr>
      <w:r w:rsidRPr="0070693B">
        <w:rPr>
          <w:b/>
          <w:sz w:val="28"/>
          <w:szCs w:val="28"/>
        </w:rPr>
        <w:t xml:space="preserve">    </w:t>
      </w:r>
    </w:p>
    <w:p w14:paraId="58062CDD" w14:textId="77777777" w:rsidR="00FD348E" w:rsidRPr="0070693B" w:rsidRDefault="00FD348E" w:rsidP="00FD348E">
      <w:pPr>
        <w:spacing w:line="360" w:lineRule="auto"/>
        <w:rPr>
          <w:b/>
          <w:sz w:val="28"/>
          <w:szCs w:val="28"/>
        </w:rPr>
      </w:pPr>
    </w:p>
    <w:p w14:paraId="4EAF6CDD" w14:textId="66219ADA" w:rsidR="00FD348E" w:rsidRPr="009A5E4B" w:rsidRDefault="00FD348E" w:rsidP="00DB2C83">
      <w:pPr>
        <w:spacing w:line="360" w:lineRule="auto"/>
        <w:ind w:left="567"/>
        <w:rPr>
          <w:rFonts w:ascii="Book Antiqua" w:hAnsi="Book Antiqua"/>
          <w:b/>
          <w:sz w:val="26"/>
          <w:szCs w:val="26"/>
          <w:lang w:val="en-US"/>
        </w:rPr>
      </w:pPr>
      <w:r>
        <w:rPr>
          <w:b/>
          <w:sz w:val="28"/>
          <w:szCs w:val="28"/>
          <w:lang w:val="en-US"/>
        </w:rPr>
        <w:t>…</w:t>
      </w:r>
      <w:r w:rsidRPr="009A5E4B">
        <w:rPr>
          <w:b/>
          <w:sz w:val="28"/>
          <w:szCs w:val="28"/>
          <w:lang w:val="en-US"/>
        </w:rPr>
        <w:t xml:space="preserve">                       </w:t>
      </w:r>
      <w:r>
        <w:rPr>
          <w:b/>
          <w:sz w:val="28"/>
          <w:szCs w:val="28"/>
          <w:lang w:val="en-US"/>
        </w:rPr>
        <w:tab/>
      </w:r>
      <w:r>
        <w:rPr>
          <w:b/>
          <w:sz w:val="28"/>
          <w:szCs w:val="28"/>
          <w:lang w:val="en-US"/>
        </w:rPr>
        <w:tab/>
      </w:r>
      <w:r>
        <w:rPr>
          <w:b/>
          <w:sz w:val="28"/>
          <w:szCs w:val="28"/>
          <w:lang w:val="en-US"/>
        </w:rPr>
        <w:tab/>
        <w:t xml:space="preserve">                      </w:t>
      </w:r>
      <w:r w:rsidR="00681164">
        <w:rPr>
          <w:b/>
          <w:sz w:val="28"/>
          <w:szCs w:val="28"/>
          <w:lang w:val="en-US"/>
        </w:rPr>
        <w:t xml:space="preserve"> </w:t>
      </w:r>
      <w:r>
        <w:rPr>
          <w:b/>
          <w:sz w:val="28"/>
          <w:szCs w:val="28"/>
          <w:lang w:val="en-US"/>
        </w:rPr>
        <w:t xml:space="preserve"> </w:t>
      </w:r>
      <w:proofErr w:type="spellStart"/>
      <w:r>
        <w:rPr>
          <w:b/>
          <w:sz w:val="28"/>
          <w:szCs w:val="28"/>
          <w:lang w:val="en-US"/>
        </w:rPr>
        <w:t>Edem</w:t>
      </w:r>
      <w:proofErr w:type="spellEnd"/>
      <w:r>
        <w:rPr>
          <w:b/>
          <w:sz w:val="28"/>
          <w:szCs w:val="28"/>
          <w:lang w:val="en-US"/>
        </w:rPr>
        <w:t xml:space="preserve"> </w:t>
      </w:r>
      <w:proofErr w:type="spellStart"/>
      <w:r>
        <w:rPr>
          <w:b/>
          <w:sz w:val="28"/>
          <w:szCs w:val="28"/>
          <w:lang w:val="en-US"/>
        </w:rPr>
        <w:t>Komlan</w:t>
      </w:r>
      <w:proofErr w:type="spellEnd"/>
      <w:r>
        <w:rPr>
          <w:b/>
          <w:sz w:val="28"/>
          <w:szCs w:val="28"/>
          <w:lang w:val="en-US"/>
        </w:rPr>
        <w:t xml:space="preserve"> ZIMAGLI</w:t>
      </w:r>
    </w:p>
    <w:p w14:paraId="2C238044" w14:textId="77777777" w:rsidR="00FD348E" w:rsidRPr="00A277AC" w:rsidRDefault="00FD348E" w:rsidP="00FD348E">
      <w:pPr>
        <w:ind w:left="5664"/>
        <w:rPr>
          <w:rFonts w:ascii="Century Gothic" w:hAnsi="Century Gothic"/>
          <w:lang w:val="en-US"/>
        </w:rPr>
      </w:pPr>
    </w:p>
    <w:p w14:paraId="4A4B922A" w14:textId="77777777" w:rsidR="00FD348E" w:rsidRDefault="00FD348E"/>
    <w:sectPr w:rsidR="00FD348E" w:rsidSect="00681164">
      <w:headerReference w:type="default" r:id="rId8"/>
      <w:footerReference w:type="even" r:id="rId9"/>
      <w:footerReference w:type="default" r:id="rId10"/>
      <w:footerReference w:type="first" r:id="rId11"/>
      <w:pgSz w:w="11906" w:h="16838"/>
      <w:pgMar w:top="1417" w:right="1417" w:bottom="1417" w:left="1417" w:header="152" w:footer="6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4F7B" w14:textId="77777777" w:rsidR="00D465B1" w:rsidRDefault="00D465B1" w:rsidP="00FD348E">
      <w:r>
        <w:separator/>
      </w:r>
    </w:p>
  </w:endnote>
  <w:endnote w:type="continuationSeparator" w:id="0">
    <w:p w14:paraId="756474B4" w14:textId="77777777" w:rsidR="00D465B1" w:rsidRDefault="00D465B1" w:rsidP="00FD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onotype Sorts">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6633" w14:textId="77777777" w:rsidR="006C12C7" w:rsidRDefault="009B47B1">
    <w:r>
      <w:t>[Tapez un texte]</w:t>
    </w:r>
    <w:r>
      <w:tab/>
      <w:t>[Tapez un texte]</w:t>
    </w:r>
    <w:r>
      <w:ta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584234"/>
      <w:docPartObj>
        <w:docPartGallery w:val="Page Numbers (Bottom of Page)"/>
        <w:docPartUnique/>
      </w:docPartObj>
    </w:sdtPr>
    <w:sdtEndPr/>
    <w:sdtContent>
      <w:p w14:paraId="6D160A09" w14:textId="7411CF22" w:rsidR="006C12C7" w:rsidRDefault="00681164">
        <w:pPr>
          <w:pStyle w:val="Pieddepage"/>
        </w:pPr>
        <w:r>
          <w:rPr>
            <w:noProof/>
          </w:rPr>
          <mc:AlternateContent>
            <mc:Choice Requires="wps">
              <w:drawing>
                <wp:anchor distT="0" distB="0" distL="114300" distR="114300" simplePos="0" relativeHeight="251661312" behindDoc="0" locked="0" layoutInCell="0" allowOverlap="1" wp14:anchorId="6C279955" wp14:editId="69955BE8">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1" name="Rectangle : carré corné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6323190" w14:textId="77777777" w:rsidR="00681164" w:rsidRDefault="00681164">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995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1" o:spid="_x0000_s1026"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46323190" w14:textId="77777777" w:rsidR="00681164" w:rsidRDefault="00681164">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29D0" w14:textId="28B6151E" w:rsidR="00867753" w:rsidRDefault="00FD348E" w:rsidP="00867753">
    <w:pPr>
      <w:pBdr>
        <w:top w:val="single" w:sz="4" w:space="5" w:color="auto"/>
      </w:pBdr>
      <w:rPr>
        <w:rFonts w:ascii="Lucida Console" w:hAnsi="Lucida Console"/>
        <w:sz w:val="14"/>
      </w:rPr>
    </w:pPr>
    <w:r>
      <w:rPr>
        <w:noProof/>
      </w:rPr>
      <mc:AlternateContent>
        <mc:Choice Requires="wps">
          <w:drawing>
            <wp:anchor distT="0" distB="0" distL="114300" distR="114300" simplePos="0" relativeHeight="251659264" behindDoc="1" locked="0" layoutInCell="1" allowOverlap="1" wp14:anchorId="68FC691F" wp14:editId="7D9A6F8B">
              <wp:simplePos x="0" y="0"/>
              <wp:positionH relativeFrom="column">
                <wp:posOffset>1280795</wp:posOffset>
              </wp:positionH>
              <wp:positionV relativeFrom="paragraph">
                <wp:posOffset>-12700</wp:posOffset>
              </wp:positionV>
              <wp:extent cx="4091940" cy="288290"/>
              <wp:effectExtent l="13970" t="6350" r="8890" b="101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1940" cy="288290"/>
                      </a:xfrm>
                      <a:prstGeom prst="rect">
                        <a:avLst/>
                      </a:prstGeom>
                      <a:solidFill>
                        <a:srgbClr val="FFFFFF"/>
                      </a:solidFill>
                      <a:ln w="9525">
                        <a:solidFill>
                          <a:srgbClr val="FFFFFF"/>
                        </a:solidFill>
                        <a:miter lim="800000"/>
                        <a:headEnd/>
                        <a:tailEnd/>
                      </a:ln>
                    </wps:spPr>
                    <wps:txbx>
                      <w:txbxContent>
                        <w:p w14:paraId="5459D1E4" w14:textId="39BB06BA" w:rsidR="00867753" w:rsidRDefault="00FD348E" w:rsidP="00867753">
                          <w:r w:rsidRPr="00BC4429">
                            <w:rPr>
                              <w:noProof/>
                            </w:rPr>
                            <w:drawing>
                              <wp:inline distT="0" distB="0" distL="0" distR="0" wp14:anchorId="3659C1D9" wp14:editId="6A6181BC">
                                <wp:extent cx="128905" cy="128905"/>
                                <wp:effectExtent l="0" t="0" r="444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009B47B1">
                            <w:t xml:space="preserve">   </w:t>
                          </w:r>
                          <w:r w:rsidRPr="00BA624A">
                            <w:rPr>
                              <w:noProof/>
                            </w:rPr>
                            <w:drawing>
                              <wp:inline distT="0" distB="0" distL="0" distR="0" wp14:anchorId="2C6E77C7" wp14:editId="76287014">
                                <wp:extent cx="258445" cy="119380"/>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445" cy="119380"/>
                                        </a:xfrm>
                                        <a:prstGeom prst="rect">
                                          <a:avLst/>
                                        </a:prstGeom>
                                        <a:noFill/>
                                        <a:ln>
                                          <a:noFill/>
                                        </a:ln>
                                      </pic:spPr>
                                    </pic:pic>
                                  </a:graphicData>
                                </a:graphic>
                              </wp:inline>
                            </w:drawing>
                          </w:r>
                          <w:r w:rsidR="009B47B1">
                            <w:t xml:space="preserve">   </w:t>
                          </w:r>
                          <w:r w:rsidRPr="00156346">
                            <w:rPr>
                              <w:noProof/>
                            </w:rPr>
                            <w:drawing>
                              <wp:inline distT="0" distB="0" distL="0" distR="0" wp14:anchorId="24F5CDE2" wp14:editId="482B3791">
                                <wp:extent cx="278130" cy="139065"/>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8130" cy="139065"/>
                                        </a:xfrm>
                                        <a:prstGeom prst="rect">
                                          <a:avLst/>
                                        </a:prstGeom>
                                        <a:noFill/>
                                        <a:ln>
                                          <a:noFill/>
                                        </a:ln>
                                      </pic:spPr>
                                    </pic:pic>
                                  </a:graphicData>
                                </a:graphic>
                              </wp:inline>
                            </w:drawing>
                          </w:r>
                          <w:r w:rsidR="009B47B1">
                            <w:t xml:space="preserve"> </w:t>
                          </w:r>
                          <w:r w:rsidRPr="00156346">
                            <w:rPr>
                              <w:noProof/>
                            </w:rPr>
                            <w:drawing>
                              <wp:inline distT="0" distB="0" distL="0" distR="0" wp14:anchorId="04E8209C" wp14:editId="0AC291CA">
                                <wp:extent cx="576580" cy="1390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580" cy="139065"/>
                                        </a:xfrm>
                                        <a:prstGeom prst="rect">
                                          <a:avLst/>
                                        </a:prstGeom>
                                        <a:noFill/>
                                        <a:ln>
                                          <a:noFill/>
                                        </a:ln>
                                      </pic:spPr>
                                    </pic:pic>
                                  </a:graphicData>
                                </a:graphic>
                              </wp:inline>
                            </w:drawing>
                          </w:r>
                          <w:r w:rsidR="009B47B1">
                            <w:t xml:space="preserve"> </w:t>
                          </w:r>
                          <w:r w:rsidRPr="00733AE4">
                            <w:rPr>
                              <w:noProof/>
                            </w:rPr>
                            <w:drawing>
                              <wp:inline distT="0" distB="0" distL="0" distR="0" wp14:anchorId="5837BB6A" wp14:editId="24B840E3">
                                <wp:extent cx="476885" cy="1492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85" cy="149225"/>
                                        </a:xfrm>
                                        <a:prstGeom prst="rect">
                                          <a:avLst/>
                                        </a:prstGeom>
                                        <a:noFill/>
                                        <a:ln>
                                          <a:noFill/>
                                        </a:ln>
                                      </pic:spPr>
                                    </pic:pic>
                                  </a:graphicData>
                                </a:graphic>
                              </wp:inline>
                            </w:drawing>
                          </w:r>
                          <w:r w:rsidRPr="00733AE4">
                            <w:rPr>
                              <w:noProof/>
                            </w:rPr>
                            <w:drawing>
                              <wp:inline distT="0" distB="0" distL="0" distR="0" wp14:anchorId="6D1DBAEE" wp14:editId="3492F6FB">
                                <wp:extent cx="487045" cy="149225"/>
                                <wp:effectExtent l="0" t="0" r="825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 cy="149225"/>
                                        </a:xfrm>
                                        <a:prstGeom prst="rect">
                                          <a:avLst/>
                                        </a:prstGeom>
                                        <a:noFill/>
                                        <a:ln>
                                          <a:noFill/>
                                        </a:ln>
                                      </pic:spPr>
                                    </pic:pic>
                                  </a:graphicData>
                                </a:graphic>
                              </wp:inline>
                            </w:drawing>
                          </w:r>
                          <w:r w:rsidR="009B47B1">
                            <w:t xml:space="preserve"> </w:t>
                          </w:r>
                          <w:r w:rsidRPr="00733AE4">
                            <w:rPr>
                              <w:noProof/>
                            </w:rPr>
                            <w:drawing>
                              <wp:inline distT="0" distB="0" distL="0" distR="0" wp14:anchorId="28992C1B" wp14:editId="74694073">
                                <wp:extent cx="606425" cy="139065"/>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425" cy="139065"/>
                                        </a:xfrm>
                                        <a:prstGeom prst="rect">
                                          <a:avLst/>
                                        </a:prstGeom>
                                        <a:noFill/>
                                        <a:ln>
                                          <a:noFill/>
                                        </a:ln>
                                      </pic:spPr>
                                    </pic:pic>
                                  </a:graphicData>
                                </a:graphic>
                              </wp:inline>
                            </w:drawing>
                          </w:r>
                          <w:r w:rsidR="009B47B1">
                            <w:t xml:space="preserve"> </w:t>
                          </w:r>
                          <w:r w:rsidRPr="00733AE4">
                            <w:rPr>
                              <w:noProof/>
                            </w:rPr>
                            <w:drawing>
                              <wp:inline distT="0" distB="0" distL="0" distR="0" wp14:anchorId="173DD42A" wp14:editId="230C1E14">
                                <wp:extent cx="218440" cy="1689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0" cy="168910"/>
                                        </a:xfrm>
                                        <a:prstGeom prst="rect">
                                          <a:avLst/>
                                        </a:prstGeom>
                                        <a:noFill/>
                                        <a:ln>
                                          <a:noFill/>
                                        </a:ln>
                                      </pic:spPr>
                                    </pic:pic>
                                  </a:graphicData>
                                </a:graphic>
                              </wp:inline>
                            </w:drawing>
                          </w:r>
                          <w:r w:rsidR="009B47B1">
                            <w:t xml:space="preserve"> </w:t>
                          </w:r>
                          <w:r w:rsidRPr="00733AE4">
                            <w:rPr>
                              <w:noProof/>
                            </w:rPr>
                            <w:drawing>
                              <wp:inline distT="0" distB="0" distL="0" distR="0" wp14:anchorId="3A010642" wp14:editId="20230F17">
                                <wp:extent cx="397510" cy="188595"/>
                                <wp:effectExtent l="0" t="0" r="254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 cy="188595"/>
                                        </a:xfrm>
                                        <a:prstGeom prst="rect">
                                          <a:avLst/>
                                        </a:prstGeom>
                                        <a:noFill/>
                                        <a:ln>
                                          <a:noFill/>
                                        </a:ln>
                                      </pic:spPr>
                                    </pic:pic>
                                  </a:graphicData>
                                </a:graphic>
                              </wp:inline>
                            </w:drawing>
                          </w:r>
                        </w:p>
                        <w:p w14:paraId="14D5EF59" w14:textId="77777777" w:rsidR="00867753" w:rsidRDefault="00D465B1" w:rsidP="008677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C691F" id="Rectangle 10" o:spid="_x0000_s1027" style="position:absolute;margin-left:100.85pt;margin-top:-1pt;width:322.2pt;height: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" strokecolor="white">
              <v:textbox>
                <w:txbxContent>
                  <w:p w14:paraId="5459D1E4" w14:textId="39BB06BA" w:rsidR="00867753" w:rsidRDefault="00FD348E" w:rsidP="00867753">
                    <w:r w:rsidRPr="00BC4429">
                      <w:rPr>
                        <w:noProof/>
                      </w:rPr>
                      <w:drawing>
                        <wp:inline distT="0" distB="0" distL="0" distR="0" wp14:anchorId="3659C1D9" wp14:editId="6A6181BC">
                          <wp:extent cx="128905" cy="128905"/>
                          <wp:effectExtent l="0" t="0" r="444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009B47B1">
                      <w:t xml:space="preserve">   </w:t>
                    </w:r>
                    <w:r w:rsidRPr="00BA624A">
                      <w:rPr>
                        <w:noProof/>
                      </w:rPr>
                      <w:drawing>
                        <wp:inline distT="0" distB="0" distL="0" distR="0" wp14:anchorId="2C6E77C7" wp14:editId="76287014">
                          <wp:extent cx="258445" cy="119380"/>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445" cy="119380"/>
                                  </a:xfrm>
                                  <a:prstGeom prst="rect">
                                    <a:avLst/>
                                  </a:prstGeom>
                                  <a:noFill/>
                                  <a:ln>
                                    <a:noFill/>
                                  </a:ln>
                                </pic:spPr>
                              </pic:pic>
                            </a:graphicData>
                          </a:graphic>
                        </wp:inline>
                      </w:drawing>
                    </w:r>
                    <w:r w:rsidR="009B47B1">
                      <w:t xml:space="preserve">   </w:t>
                    </w:r>
                    <w:r w:rsidRPr="00156346">
                      <w:rPr>
                        <w:noProof/>
                      </w:rPr>
                      <w:drawing>
                        <wp:inline distT="0" distB="0" distL="0" distR="0" wp14:anchorId="24F5CDE2" wp14:editId="482B3791">
                          <wp:extent cx="278130" cy="139065"/>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8130" cy="139065"/>
                                  </a:xfrm>
                                  <a:prstGeom prst="rect">
                                    <a:avLst/>
                                  </a:prstGeom>
                                  <a:noFill/>
                                  <a:ln>
                                    <a:noFill/>
                                  </a:ln>
                                </pic:spPr>
                              </pic:pic>
                            </a:graphicData>
                          </a:graphic>
                        </wp:inline>
                      </w:drawing>
                    </w:r>
                    <w:r w:rsidR="009B47B1">
                      <w:t xml:space="preserve"> </w:t>
                    </w:r>
                    <w:r w:rsidRPr="00156346">
                      <w:rPr>
                        <w:noProof/>
                      </w:rPr>
                      <w:drawing>
                        <wp:inline distT="0" distB="0" distL="0" distR="0" wp14:anchorId="04E8209C" wp14:editId="0AC291CA">
                          <wp:extent cx="576580" cy="1390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580" cy="139065"/>
                                  </a:xfrm>
                                  <a:prstGeom prst="rect">
                                    <a:avLst/>
                                  </a:prstGeom>
                                  <a:noFill/>
                                  <a:ln>
                                    <a:noFill/>
                                  </a:ln>
                                </pic:spPr>
                              </pic:pic>
                            </a:graphicData>
                          </a:graphic>
                        </wp:inline>
                      </w:drawing>
                    </w:r>
                    <w:r w:rsidR="009B47B1">
                      <w:t xml:space="preserve"> </w:t>
                    </w:r>
                    <w:r w:rsidRPr="00733AE4">
                      <w:rPr>
                        <w:noProof/>
                      </w:rPr>
                      <w:drawing>
                        <wp:inline distT="0" distB="0" distL="0" distR="0" wp14:anchorId="5837BB6A" wp14:editId="24B840E3">
                          <wp:extent cx="476885" cy="1492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85" cy="149225"/>
                                  </a:xfrm>
                                  <a:prstGeom prst="rect">
                                    <a:avLst/>
                                  </a:prstGeom>
                                  <a:noFill/>
                                  <a:ln>
                                    <a:noFill/>
                                  </a:ln>
                                </pic:spPr>
                              </pic:pic>
                            </a:graphicData>
                          </a:graphic>
                        </wp:inline>
                      </w:drawing>
                    </w:r>
                    <w:r w:rsidRPr="00733AE4">
                      <w:rPr>
                        <w:noProof/>
                      </w:rPr>
                      <w:drawing>
                        <wp:inline distT="0" distB="0" distL="0" distR="0" wp14:anchorId="6D1DBAEE" wp14:editId="3492F6FB">
                          <wp:extent cx="487045" cy="149225"/>
                          <wp:effectExtent l="0" t="0" r="825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 cy="149225"/>
                                  </a:xfrm>
                                  <a:prstGeom prst="rect">
                                    <a:avLst/>
                                  </a:prstGeom>
                                  <a:noFill/>
                                  <a:ln>
                                    <a:noFill/>
                                  </a:ln>
                                </pic:spPr>
                              </pic:pic>
                            </a:graphicData>
                          </a:graphic>
                        </wp:inline>
                      </w:drawing>
                    </w:r>
                    <w:r w:rsidR="009B47B1">
                      <w:t xml:space="preserve"> </w:t>
                    </w:r>
                    <w:r w:rsidRPr="00733AE4">
                      <w:rPr>
                        <w:noProof/>
                      </w:rPr>
                      <w:drawing>
                        <wp:inline distT="0" distB="0" distL="0" distR="0" wp14:anchorId="28992C1B" wp14:editId="74694073">
                          <wp:extent cx="606425" cy="139065"/>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425" cy="139065"/>
                                  </a:xfrm>
                                  <a:prstGeom prst="rect">
                                    <a:avLst/>
                                  </a:prstGeom>
                                  <a:noFill/>
                                  <a:ln>
                                    <a:noFill/>
                                  </a:ln>
                                </pic:spPr>
                              </pic:pic>
                            </a:graphicData>
                          </a:graphic>
                        </wp:inline>
                      </w:drawing>
                    </w:r>
                    <w:r w:rsidR="009B47B1">
                      <w:t xml:space="preserve"> </w:t>
                    </w:r>
                    <w:r w:rsidRPr="00733AE4">
                      <w:rPr>
                        <w:noProof/>
                      </w:rPr>
                      <w:drawing>
                        <wp:inline distT="0" distB="0" distL="0" distR="0" wp14:anchorId="173DD42A" wp14:editId="230C1E14">
                          <wp:extent cx="218440" cy="1689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0" cy="168910"/>
                                  </a:xfrm>
                                  <a:prstGeom prst="rect">
                                    <a:avLst/>
                                  </a:prstGeom>
                                  <a:noFill/>
                                  <a:ln>
                                    <a:noFill/>
                                  </a:ln>
                                </pic:spPr>
                              </pic:pic>
                            </a:graphicData>
                          </a:graphic>
                        </wp:inline>
                      </w:drawing>
                    </w:r>
                    <w:r w:rsidR="009B47B1">
                      <w:t xml:space="preserve"> </w:t>
                    </w:r>
                    <w:r w:rsidRPr="00733AE4">
                      <w:rPr>
                        <w:noProof/>
                      </w:rPr>
                      <w:drawing>
                        <wp:inline distT="0" distB="0" distL="0" distR="0" wp14:anchorId="3A010642" wp14:editId="20230F17">
                          <wp:extent cx="397510" cy="188595"/>
                          <wp:effectExtent l="0" t="0" r="254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 cy="188595"/>
                                  </a:xfrm>
                                  <a:prstGeom prst="rect">
                                    <a:avLst/>
                                  </a:prstGeom>
                                  <a:noFill/>
                                  <a:ln>
                                    <a:noFill/>
                                  </a:ln>
                                </pic:spPr>
                              </pic:pic>
                            </a:graphicData>
                          </a:graphic>
                        </wp:inline>
                      </w:drawing>
                    </w:r>
                  </w:p>
                  <w:p w14:paraId="14D5EF59" w14:textId="77777777" w:rsidR="00867753" w:rsidRDefault="00D465B1" w:rsidP="00867753"/>
                </w:txbxContent>
              </v:textbox>
            </v:rect>
          </w:pict>
        </mc:Fallback>
      </mc:AlternateContent>
    </w:r>
  </w:p>
  <w:p w14:paraId="5C54FF02" w14:textId="77777777" w:rsidR="00867753" w:rsidRDefault="00D465B1" w:rsidP="00867753">
    <w:pPr>
      <w:pBdr>
        <w:top w:val="single" w:sz="4" w:space="5" w:color="auto"/>
      </w:pBdr>
      <w:jc w:val="center"/>
      <w:rPr>
        <w:rFonts w:ascii="Lucida Console" w:hAnsi="Lucida Console"/>
        <w:sz w:val="14"/>
      </w:rPr>
    </w:pPr>
  </w:p>
  <w:p w14:paraId="43C7CB10" w14:textId="77777777" w:rsidR="00867753" w:rsidRPr="00B716AC" w:rsidRDefault="00D465B1" w:rsidP="00867753">
    <w:pPr>
      <w:pBdr>
        <w:top w:val="single" w:sz="4" w:space="5" w:color="auto"/>
      </w:pBdr>
      <w:rPr>
        <w:rFonts w:ascii="Lucida Console" w:hAnsi="Lucida Console"/>
        <w:sz w:val="6"/>
      </w:rPr>
    </w:pPr>
  </w:p>
  <w:p w14:paraId="62C60EC2" w14:textId="77777777" w:rsidR="00867753" w:rsidRPr="00867753" w:rsidRDefault="009B47B1" w:rsidP="00867753">
    <w:pPr>
      <w:pBdr>
        <w:top w:val="single" w:sz="4" w:space="5" w:color="auto"/>
      </w:pBdr>
      <w:jc w:val="center"/>
      <w:rPr>
        <w:rFonts w:ascii="Lucida Console" w:hAnsi="Lucida Console"/>
        <w:sz w:val="14"/>
      </w:rPr>
    </w:pPr>
    <w:r>
      <w:rPr>
        <w:rFonts w:ascii="Lucida Console" w:hAnsi="Lucida Console"/>
        <w:sz w:val="14"/>
      </w:rPr>
      <w:t>RC 2005A0908 (Cpte BTCI N° 000588400185</w:t>
    </w:r>
    <w:r>
      <w:rPr>
        <w:sz w:val="14"/>
        <w:lang w:val="nl-NL"/>
      </w:rPr>
      <w:sym w:font="Monotype Sorts" w:char="F029"/>
    </w:r>
    <w:r>
      <w:rPr>
        <w:sz w:val="14"/>
        <w:lang w:val="nl-NL"/>
      </w:rPr>
      <w:t xml:space="preserve"> </w:t>
    </w:r>
    <w:r>
      <w:rPr>
        <w:sz w:val="14"/>
      </w:rPr>
      <w:t xml:space="preserve"> </w:t>
    </w:r>
    <w:r>
      <w:rPr>
        <w:rFonts w:ascii="Lucida Console" w:hAnsi="Lucida Console"/>
        <w:sz w:val="14"/>
      </w:rPr>
      <w:t xml:space="preserve">BP:81184 </w:t>
    </w:r>
    <w:proofErr w:type="gramStart"/>
    <w:r>
      <w:rPr>
        <w:rFonts w:ascii="Lucida Console" w:hAnsi="Lucida Console"/>
        <w:sz w:val="14"/>
      </w:rPr>
      <w:t>Tél:</w:t>
    </w:r>
    <w:proofErr w:type="gramEnd"/>
    <w:r>
      <w:rPr>
        <w:rFonts w:ascii="Lucida Console" w:hAnsi="Lucida Console"/>
        <w:sz w:val="14"/>
      </w:rPr>
      <w:t xml:space="preserve"> (+228) 90 15 06 05 – 23 36 60 45 – 22 20 17 89 Lomé - Togo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EC78A" w14:textId="77777777" w:rsidR="00D465B1" w:rsidRDefault="00D465B1" w:rsidP="00FD348E">
      <w:r>
        <w:separator/>
      </w:r>
    </w:p>
  </w:footnote>
  <w:footnote w:type="continuationSeparator" w:id="0">
    <w:p w14:paraId="27F34929" w14:textId="77777777" w:rsidR="00D465B1" w:rsidRDefault="00D465B1" w:rsidP="00FD3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B886" w14:textId="77777777" w:rsidR="00DF6879" w:rsidRDefault="00D465B1" w:rsidP="00DF6879">
    <w:pPr>
      <w:pStyle w:val="En-tte"/>
      <w:rPr>
        <w:sz w:val="18"/>
      </w:rPr>
    </w:pPr>
  </w:p>
  <w:p w14:paraId="30DBD5CE" w14:textId="77777777" w:rsidR="00DF6879" w:rsidRDefault="00D465B1" w:rsidP="00DF6879">
    <w:pPr>
      <w:pStyle w:val="En-tte"/>
      <w:rPr>
        <w:sz w:val="18"/>
      </w:rPr>
    </w:pPr>
  </w:p>
  <w:p w14:paraId="0A4DDDDF" w14:textId="030656DC" w:rsidR="006C12C7" w:rsidRPr="00681164" w:rsidRDefault="009B47B1" w:rsidP="00681164">
    <w:pPr>
      <w:pStyle w:val="En-tte"/>
      <w:rPr>
        <w:sz w:val="18"/>
      </w:rPr>
    </w:pPr>
    <w:r>
      <w:rPr>
        <w:sz w:val="18"/>
      </w:rPr>
      <w:t>Proposition du co</w:t>
    </w:r>
    <w:r w:rsidR="00FD348E">
      <w:rPr>
        <w:sz w:val="18"/>
      </w:rPr>
      <w:t>n</w:t>
    </w:r>
    <w:r>
      <w:rPr>
        <w:sz w:val="18"/>
      </w:rPr>
      <w:t xml:space="preserve">trat de vente du logiciel RADIE PLUS – </w:t>
    </w:r>
    <w:proofErr w:type="spellStart"/>
    <w:r>
      <w:rPr>
        <w:sz w:val="18"/>
      </w:rPr>
      <w:t>Edem</w:t>
    </w:r>
    <w:proofErr w:type="spellEnd"/>
    <w:r>
      <w:rPr>
        <w:sz w:val="18"/>
      </w:rPr>
      <w:t xml:space="preserve"> </w:t>
    </w:r>
    <w:proofErr w:type="spellStart"/>
    <w:r>
      <w:rPr>
        <w:sz w:val="18"/>
      </w:rPr>
      <w:t>Komlan</w:t>
    </w:r>
    <w:proofErr w:type="spellEnd"/>
    <w:r>
      <w:rPr>
        <w:sz w:val="18"/>
      </w:rPr>
      <w:t xml:space="preserve"> ZIMAGI &amp; COOPEC SOLIDARITE</w:t>
    </w:r>
  </w:p>
  <w:p w14:paraId="6845579A" w14:textId="77777777" w:rsidR="006C12C7" w:rsidRDefault="00D465B1" w:rsidP="00F16F5C">
    <w:pPr>
      <w:pStyle w:val="En-tte"/>
      <w:tabs>
        <w:tab w:val="clear" w:pos="4536"/>
        <w:tab w:val="clear" w:pos="9072"/>
      </w:tabs>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9.4pt;height:9.4pt" o:bullet="t">
        <v:imagedata r:id="rId1" o:title="BD15059_"/>
      </v:shape>
    </w:pict>
  </w:numPicBullet>
  <w:numPicBullet w:numPicBulletId="1">
    <w:pict>
      <v:shape id="_x0000_i1151" type="#_x0000_t75" style="width:10.95pt;height:10.95pt" o:bullet="t">
        <v:imagedata r:id="rId2" o:title="mso15"/>
      </v:shape>
    </w:pict>
  </w:numPicBullet>
  <w:abstractNum w:abstractNumId="0" w15:restartNumberingAfterBreak="0">
    <w:nsid w:val="055C5BF3"/>
    <w:multiLevelType w:val="hybridMultilevel"/>
    <w:tmpl w:val="70B8C0E4"/>
    <w:lvl w:ilvl="0" w:tplc="040C0009">
      <w:start w:val="1"/>
      <w:numFmt w:val="bullet"/>
      <w:lvlText w:val=""/>
      <w:lvlJc w:val="left"/>
      <w:pPr>
        <w:ind w:left="2007" w:hanging="360"/>
      </w:pPr>
      <w:rPr>
        <w:rFonts w:ascii="Wingdings" w:hAnsi="Wingdings" w:hint="default"/>
      </w:rPr>
    </w:lvl>
    <w:lvl w:ilvl="1" w:tplc="040C0003" w:tentative="1">
      <w:start w:val="1"/>
      <w:numFmt w:val="bullet"/>
      <w:lvlText w:val="o"/>
      <w:lvlJc w:val="left"/>
      <w:pPr>
        <w:ind w:left="2727" w:hanging="360"/>
      </w:pPr>
      <w:rPr>
        <w:rFonts w:ascii="Courier New" w:hAnsi="Courier New" w:cs="Courier New" w:hint="default"/>
      </w:rPr>
    </w:lvl>
    <w:lvl w:ilvl="2" w:tplc="040C0005" w:tentative="1">
      <w:start w:val="1"/>
      <w:numFmt w:val="bullet"/>
      <w:lvlText w:val=""/>
      <w:lvlJc w:val="left"/>
      <w:pPr>
        <w:ind w:left="3447" w:hanging="360"/>
      </w:pPr>
      <w:rPr>
        <w:rFonts w:ascii="Wingdings" w:hAnsi="Wingdings" w:hint="default"/>
      </w:rPr>
    </w:lvl>
    <w:lvl w:ilvl="3" w:tplc="040C0001" w:tentative="1">
      <w:start w:val="1"/>
      <w:numFmt w:val="bullet"/>
      <w:lvlText w:val=""/>
      <w:lvlJc w:val="left"/>
      <w:pPr>
        <w:ind w:left="4167" w:hanging="360"/>
      </w:pPr>
      <w:rPr>
        <w:rFonts w:ascii="Symbol" w:hAnsi="Symbol" w:hint="default"/>
      </w:rPr>
    </w:lvl>
    <w:lvl w:ilvl="4" w:tplc="040C0003" w:tentative="1">
      <w:start w:val="1"/>
      <w:numFmt w:val="bullet"/>
      <w:lvlText w:val="o"/>
      <w:lvlJc w:val="left"/>
      <w:pPr>
        <w:ind w:left="4887" w:hanging="360"/>
      </w:pPr>
      <w:rPr>
        <w:rFonts w:ascii="Courier New" w:hAnsi="Courier New" w:cs="Courier New" w:hint="default"/>
      </w:rPr>
    </w:lvl>
    <w:lvl w:ilvl="5" w:tplc="040C0005" w:tentative="1">
      <w:start w:val="1"/>
      <w:numFmt w:val="bullet"/>
      <w:lvlText w:val=""/>
      <w:lvlJc w:val="left"/>
      <w:pPr>
        <w:ind w:left="5607" w:hanging="360"/>
      </w:pPr>
      <w:rPr>
        <w:rFonts w:ascii="Wingdings" w:hAnsi="Wingdings" w:hint="default"/>
      </w:rPr>
    </w:lvl>
    <w:lvl w:ilvl="6" w:tplc="040C0001" w:tentative="1">
      <w:start w:val="1"/>
      <w:numFmt w:val="bullet"/>
      <w:lvlText w:val=""/>
      <w:lvlJc w:val="left"/>
      <w:pPr>
        <w:ind w:left="6327" w:hanging="360"/>
      </w:pPr>
      <w:rPr>
        <w:rFonts w:ascii="Symbol" w:hAnsi="Symbol" w:hint="default"/>
      </w:rPr>
    </w:lvl>
    <w:lvl w:ilvl="7" w:tplc="040C0003" w:tentative="1">
      <w:start w:val="1"/>
      <w:numFmt w:val="bullet"/>
      <w:lvlText w:val="o"/>
      <w:lvlJc w:val="left"/>
      <w:pPr>
        <w:ind w:left="7047" w:hanging="360"/>
      </w:pPr>
      <w:rPr>
        <w:rFonts w:ascii="Courier New" w:hAnsi="Courier New" w:cs="Courier New" w:hint="default"/>
      </w:rPr>
    </w:lvl>
    <w:lvl w:ilvl="8" w:tplc="040C0005" w:tentative="1">
      <w:start w:val="1"/>
      <w:numFmt w:val="bullet"/>
      <w:lvlText w:val=""/>
      <w:lvlJc w:val="left"/>
      <w:pPr>
        <w:ind w:left="7767" w:hanging="360"/>
      </w:pPr>
      <w:rPr>
        <w:rFonts w:ascii="Wingdings" w:hAnsi="Wingdings" w:hint="default"/>
      </w:rPr>
    </w:lvl>
  </w:abstractNum>
  <w:abstractNum w:abstractNumId="1" w15:restartNumberingAfterBreak="0">
    <w:nsid w:val="11B9164C"/>
    <w:multiLevelType w:val="hybridMultilevel"/>
    <w:tmpl w:val="20E41E9C"/>
    <w:lvl w:ilvl="0" w:tplc="040C000F">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2CB42923"/>
    <w:multiLevelType w:val="singleLevel"/>
    <w:tmpl w:val="A55096EE"/>
    <w:lvl w:ilvl="0">
      <w:numFmt w:val="decimal"/>
      <w:lvlText w:val="*"/>
      <w:lvlJc w:val="left"/>
      <w:pPr>
        <w:ind w:left="0" w:firstLine="0"/>
      </w:pPr>
    </w:lvl>
  </w:abstractNum>
  <w:abstractNum w:abstractNumId="3" w15:restartNumberingAfterBreak="0">
    <w:nsid w:val="2FC311F7"/>
    <w:multiLevelType w:val="hybridMultilevel"/>
    <w:tmpl w:val="8AD483BA"/>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4" w15:restartNumberingAfterBreak="0">
    <w:nsid w:val="317F05D7"/>
    <w:multiLevelType w:val="hybridMultilevel"/>
    <w:tmpl w:val="7F2AFF66"/>
    <w:lvl w:ilvl="0" w:tplc="5FD6EA02">
      <w:start w:val="2"/>
      <w:numFmt w:val="bullet"/>
      <w:lvlText w:val="-"/>
      <w:lvlJc w:val="left"/>
      <w:pPr>
        <w:ind w:left="927" w:hanging="360"/>
      </w:pPr>
      <w:rPr>
        <w:rFonts w:ascii="Times New Roman" w:eastAsia="Times New Roman"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3C8043C0"/>
    <w:multiLevelType w:val="hybridMultilevel"/>
    <w:tmpl w:val="D8E69A74"/>
    <w:lvl w:ilvl="0" w:tplc="72C0B8C8">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FD71B6"/>
    <w:multiLevelType w:val="hybridMultilevel"/>
    <w:tmpl w:val="68224DF0"/>
    <w:lvl w:ilvl="0" w:tplc="040C0009">
      <w:start w:val="1"/>
      <w:numFmt w:val="bullet"/>
      <w:lvlText w:val=""/>
      <w:lvlJc w:val="left"/>
      <w:pPr>
        <w:ind w:left="2007" w:hanging="360"/>
      </w:pPr>
      <w:rPr>
        <w:rFonts w:ascii="Wingdings" w:hAnsi="Wingdings" w:hint="default"/>
      </w:rPr>
    </w:lvl>
    <w:lvl w:ilvl="1" w:tplc="040C0003" w:tentative="1">
      <w:start w:val="1"/>
      <w:numFmt w:val="bullet"/>
      <w:lvlText w:val="o"/>
      <w:lvlJc w:val="left"/>
      <w:pPr>
        <w:ind w:left="2727" w:hanging="360"/>
      </w:pPr>
      <w:rPr>
        <w:rFonts w:ascii="Courier New" w:hAnsi="Courier New" w:cs="Courier New" w:hint="default"/>
      </w:rPr>
    </w:lvl>
    <w:lvl w:ilvl="2" w:tplc="040C0005" w:tentative="1">
      <w:start w:val="1"/>
      <w:numFmt w:val="bullet"/>
      <w:lvlText w:val=""/>
      <w:lvlJc w:val="left"/>
      <w:pPr>
        <w:ind w:left="3447" w:hanging="360"/>
      </w:pPr>
      <w:rPr>
        <w:rFonts w:ascii="Wingdings" w:hAnsi="Wingdings" w:hint="default"/>
      </w:rPr>
    </w:lvl>
    <w:lvl w:ilvl="3" w:tplc="040C0001" w:tentative="1">
      <w:start w:val="1"/>
      <w:numFmt w:val="bullet"/>
      <w:lvlText w:val=""/>
      <w:lvlJc w:val="left"/>
      <w:pPr>
        <w:ind w:left="4167" w:hanging="360"/>
      </w:pPr>
      <w:rPr>
        <w:rFonts w:ascii="Symbol" w:hAnsi="Symbol" w:hint="default"/>
      </w:rPr>
    </w:lvl>
    <w:lvl w:ilvl="4" w:tplc="040C0003" w:tentative="1">
      <w:start w:val="1"/>
      <w:numFmt w:val="bullet"/>
      <w:lvlText w:val="o"/>
      <w:lvlJc w:val="left"/>
      <w:pPr>
        <w:ind w:left="4887" w:hanging="360"/>
      </w:pPr>
      <w:rPr>
        <w:rFonts w:ascii="Courier New" w:hAnsi="Courier New" w:cs="Courier New" w:hint="default"/>
      </w:rPr>
    </w:lvl>
    <w:lvl w:ilvl="5" w:tplc="040C0005" w:tentative="1">
      <w:start w:val="1"/>
      <w:numFmt w:val="bullet"/>
      <w:lvlText w:val=""/>
      <w:lvlJc w:val="left"/>
      <w:pPr>
        <w:ind w:left="5607" w:hanging="360"/>
      </w:pPr>
      <w:rPr>
        <w:rFonts w:ascii="Wingdings" w:hAnsi="Wingdings" w:hint="default"/>
      </w:rPr>
    </w:lvl>
    <w:lvl w:ilvl="6" w:tplc="040C0001" w:tentative="1">
      <w:start w:val="1"/>
      <w:numFmt w:val="bullet"/>
      <w:lvlText w:val=""/>
      <w:lvlJc w:val="left"/>
      <w:pPr>
        <w:ind w:left="6327" w:hanging="360"/>
      </w:pPr>
      <w:rPr>
        <w:rFonts w:ascii="Symbol" w:hAnsi="Symbol" w:hint="default"/>
      </w:rPr>
    </w:lvl>
    <w:lvl w:ilvl="7" w:tplc="040C0003" w:tentative="1">
      <w:start w:val="1"/>
      <w:numFmt w:val="bullet"/>
      <w:lvlText w:val="o"/>
      <w:lvlJc w:val="left"/>
      <w:pPr>
        <w:ind w:left="7047" w:hanging="360"/>
      </w:pPr>
      <w:rPr>
        <w:rFonts w:ascii="Courier New" w:hAnsi="Courier New" w:cs="Courier New" w:hint="default"/>
      </w:rPr>
    </w:lvl>
    <w:lvl w:ilvl="8" w:tplc="040C0005" w:tentative="1">
      <w:start w:val="1"/>
      <w:numFmt w:val="bullet"/>
      <w:lvlText w:val=""/>
      <w:lvlJc w:val="left"/>
      <w:pPr>
        <w:ind w:left="7767" w:hanging="360"/>
      </w:pPr>
      <w:rPr>
        <w:rFonts w:ascii="Wingdings" w:hAnsi="Wingdings" w:hint="default"/>
      </w:rPr>
    </w:lvl>
  </w:abstractNum>
  <w:abstractNum w:abstractNumId="7" w15:restartNumberingAfterBreak="0">
    <w:nsid w:val="4584293C"/>
    <w:multiLevelType w:val="hybridMultilevel"/>
    <w:tmpl w:val="2536CB6E"/>
    <w:lvl w:ilvl="0" w:tplc="040C0001">
      <w:start w:val="1"/>
      <w:numFmt w:val="bullet"/>
      <w:lvlText w:val=""/>
      <w:lvlJc w:val="left"/>
      <w:pPr>
        <w:ind w:left="978" w:hanging="360"/>
      </w:pPr>
      <w:rPr>
        <w:rFonts w:ascii="Symbol" w:hAnsi="Symbol" w:hint="default"/>
      </w:rPr>
    </w:lvl>
    <w:lvl w:ilvl="1" w:tplc="040C0003" w:tentative="1">
      <w:start w:val="1"/>
      <w:numFmt w:val="bullet"/>
      <w:lvlText w:val="o"/>
      <w:lvlJc w:val="left"/>
      <w:pPr>
        <w:ind w:left="1698" w:hanging="360"/>
      </w:pPr>
      <w:rPr>
        <w:rFonts w:ascii="Courier New" w:hAnsi="Courier New" w:cs="Courier New" w:hint="default"/>
      </w:rPr>
    </w:lvl>
    <w:lvl w:ilvl="2" w:tplc="040C0005" w:tentative="1">
      <w:start w:val="1"/>
      <w:numFmt w:val="bullet"/>
      <w:lvlText w:val=""/>
      <w:lvlJc w:val="left"/>
      <w:pPr>
        <w:ind w:left="2418" w:hanging="360"/>
      </w:pPr>
      <w:rPr>
        <w:rFonts w:ascii="Wingdings" w:hAnsi="Wingdings" w:hint="default"/>
      </w:rPr>
    </w:lvl>
    <w:lvl w:ilvl="3" w:tplc="040C0001" w:tentative="1">
      <w:start w:val="1"/>
      <w:numFmt w:val="bullet"/>
      <w:lvlText w:val=""/>
      <w:lvlJc w:val="left"/>
      <w:pPr>
        <w:ind w:left="3138" w:hanging="360"/>
      </w:pPr>
      <w:rPr>
        <w:rFonts w:ascii="Symbol" w:hAnsi="Symbol" w:hint="default"/>
      </w:rPr>
    </w:lvl>
    <w:lvl w:ilvl="4" w:tplc="040C0003" w:tentative="1">
      <w:start w:val="1"/>
      <w:numFmt w:val="bullet"/>
      <w:lvlText w:val="o"/>
      <w:lvlJc w:val="left"/>
      <w:pPr>
        <w:ind w:left="3858" w:hanging="360"/>
      </w:pPr>
      <w:rPr>
        <w:rFonts w:ascii="Courier New" w:hAnsi="Courier New" w:cs="Courier New" w:hint="default"/>
      </w:rPr>
    </w:lvl>
    <w:lvl w:ilvl="5" w:tplc="040C0005" w:tentative="1">
      <w:start w:val="1"/>
      <w:numFmt w:val="bullet"/>
      <w:lvlText w:val=""/>
      <w:lvlJc w:val="left"/>
      <w:pPr>
        <w:ind w:left="4578" w:hanging="360"/>
      </w:pPr>
      <w:rPr>
        <w:rFonts w:ascii="Wingdings" w:hAnsi="Wingdings" w:hint="default"/>
      </w:rPr>
    </w:lvl>
    <w:lvl w:ilvl="6" w:tplc="040C0001" w:tentative="1">
      <w:start w:val="1"/>
      <w:numFmt w:val="bullet"/>
      <w:lvlText w:val=""/>
      <w:lvlJc w:val="left"/>
      <w:pPr>
        <w:ind w:left="5298" w:hanging="360"/>
      </w:pPr>
      <w:rPr>
        <w:rFonts w:ascii="Symbol" w:hAnsi="Symbol" w:hint="default"/>
      </w:rPr>
    </w:lvl>
    <w:lvl w:ilvl="7" w:tplc="040C0003" w:tentative="1">
      <w:start w:val="1"/>
      <w:numFmt w:val="bullet"/>
      <w:lvlText w:val="o"/>
      <w:lvlJc w:val="left"/>
      <w:pPr>
        <w:ind w:left="6018" w:hanging="360"/>
      </w:pPr>
      <w:rPr>
        <w:rFonts w:ascii="Courier New" w:hAnsi="Courier New" w:cs="Courier New" w:hint="default"/>
      </w:rPr>
    </w:lvl>
    <w:lvl w:ilvl="8" w:tplc="040C0005" w:tentative="1">
      <w:start w:val="1"/>
      <w:numFmt w:val="bullet"/>
      <w:lvlText w:val=""/>
      <w:lvlJc w:val="left"/>
      <w:pPr>
        <w:ind w:left="6738" w:hanging="360"/>
      </w:pPr>
      <w:rPr>
        <w:rFonts w:ascii="Wingdings" w:hAnsi="Wingdings" w:hint="default"/>
      </w:rPr>
    </w:lvl>
  </w:abstractNum>
  <w:abstractNum w:abstractNumId="8" w15:restartNumberingAfterBreak="0">
    <w:nsid w:val="49131C2B"/>
    <w:multiLevelType w:val="hybridMultilevel"/>
    <w:tmpl w:val="425C4866"/>
    <w:lvl w:ilvl="0" w:tplc="CACA24E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59247169"/>
    <w:multiLevelType w:val="hybridMultilevel"/>
    <w:tmpl w:val="9488D470"/>
    <w:lvl w:ilvl="0" w:tplc="6E5EAC98">
      <w:start w:val="1"/>
      <w:numFmt w:val="decimal"/>
      <w:lvlText w:val="%1."/>
      <w:lvlJc w:val="left"/>
      <w:pPr>
        <w:ind w:left="1287" w:hanging="360"/>
      </w:pPr>
      <w:rPr>
        <w:sz w:val="24"/>
        <w:szCs w:val="24"/>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0" w15:restartNumberingAfterBreak="0">
    <w:nsid w:val="5A65233A"/>
    <w:multiLevelType w:val="hybridMultilevel"/>
    <w:tmpl w:val="57B0809E"/>
    <w:lvl w:ilvl="0" w:tplc="040C0007">
      <w:start w:val="1"/>
      <w:numFmt w:val="bullet"/>
      <w:lvlText w:val=""/>
      <w:lvlPicBulletId w:val="1"/>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64303F54"/>
    <w:multiLevelType w:val="hybridMultilevel"/>
    <w:tmpl w:val="74F0A1CC"/>
    <w:lvl w:ilvl="0" w:tplc="72C0B8C8">
      <w:start w:val="1"/>
      <w:numFmt w:val="bullet"/>
      <w:lvlText w:val=""/>
      <w:lvlPicBulletId w:val="0"/>
      <w:lvlJc w:val="left"/>
      <w:pPr>
        <w:ind w:left="927" w:hanging="360"/>
      </w:pPr>
      <w:rPr>
        <w:rFonts w:ascii="Symbol" w:hAnsi="Symbol" w:hint="default"/>
        <w:color w:val="auto"/>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2" w15:restartNumberingAfterBreak="0">
    <w:nsid w:val="77AE104E"/>
    <w:multiLevelType w:val="hybridMultilevel"/>
    <w:tmpl w:val="8108B8A0"/>
    <w:lvl w:ilvl="0" w:tplc="5642B1C2">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2"/>
  </w:num>
  <w:num w:numId="5">
    <w:abstractNumId w:val="3"/>
  </w:num>
  <w:num w:numId="6">
    <w:abstractNumId w:val="4"/>
  </w:num>
  <w:num w:numId="7">
    <w:abstractNumId w:val="11"/>
  </w:num>
  <w:num w:numId="8">
    <w:abstractNumId w:val="10"/>
  </w:num>
  <w:num w:numId="9">
    <w:abstractNumId w:val="6"/>
  </w:num>
  <w:num w:numId="10">
    <w:abstractNumId w:val="0"/>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8E"/>
    <w:rsid w:val="002F6BD8"/>
    <w:rsid w:val="00317AF4"/>
    <w:rsid w:val="003333B4"/>
    <w:rsid w:val="00681164"/>
    <w:rsid w:val="00810650"/>
    <w:rsid w:val="00912FBE"/>
    <w:rsid w:val="009B47B1"/>
    <w:rsid w:val="00A207F7"/>
    <w:rsid w:val="00A545DA"/>
    <w:rsid w:val="00AA5AC5"/>
    <w:rsid w:val="00AC2638"/>
    <w:rsid w:val="00D465B1"/>
    <w:rsid w:val="00DB2C83"/>
    <w:rsid w:val="00E16526"/>
    <w:rsid w:val="00FC69B0"/>
    <w:rsid w:val="00FD34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CBEA7"/>
  <w15:chartTrackingRefBased/>
  <w15:docId w15:val="{A06B727E-2036-4D02-A7A7-492F2141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48E"/>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semiHidden/>
    <w:unhideWhenUsed/>
    <w:qFormat/>
    <w:rsid w:val="00FD348E"/>
    <w:pPr>
      <w:keepNext/>
      <w:spacing w:before="240" w:after="60"/>
      <w:outlineLvl w:val="1"/>
    </w:pPr>
    <w:rPr>
      <w:rFonts w:ascii="Cambria" w:hAnsi="Cambria"/>
      <w:b/>
      <w:bCs/>
      <w:i/>
      <w:iCs/>
      <w:sz w:val="28"/>
      <w:szCs w:val="28"/>
    </w:rPr>
  </w:style>
  <w:style w:type="paragraph" w:styleId="Titre9">
    <w:name w:val="heading 9"/>
    <w:basedOn w:val="Normal"/>
    <w:next w:val="Normal"/>
    <w:link w:val="Titre9Car"/>
    <w:semiHidden/>
    <w:unhideWhenUsed/>
    <w:qFormat/>
    <w:rsid w:val="00FD348E"/>
    <w:pPr>
      <w:spacing w:before="240" w:after="60"/>
      <w:outlineLvl w:val="8"/>
    </w:pPr>
    <w:rPr>
      <w:rFonts w:ascii="Cambria"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FD348E"/>
    <w:rPr>
      <w:rFonts w:ascii="Cambria" w:eastAsia="Times New Roman" w:hAnsi="Cambria" w:cs="Times New Roman"/>
      <w:b/>
      <w:bCs/>
      <w:i/>
      <w:iCs/>
      <w:sz w:val="28"/>
      <w:szCs w:val="28"/>
      <w:lang w:eastAsia="fr-FR"/>
    </w:rPr>
  </w:style>
  <w:style w:type="character" w:customStyle="1" w:styleId="Titre9Car">
    <w:name w:val="Titre 9 Car"/>
    <w:basedOn w:val="Policepardfaut"/>
    <w:link w:val="Titre9"/>
    <w:semiHidden/>
    <w:rsid w:val="00FD348E"/>
    <w:rPr>
      <w:rFonts w:ascii="Cambria" w:eastAsia="Times New Roman" w:hAnsi="Cambria" w:cs="Times New Roman"/>
      <w:lang w:eastAsia="fr-FR"/>
    </w:rPr>
  </w:style>
  <w:style w:type="character" w:styleId="Lienhypertexte">
    <w:name w:val="Hyperlink"/>
    <w:rsid w:val="00FD348E"/>
    <w:rPr>
      <w:color w:val="0000FF"/>
      <w:u w:val="single"/>
    </w:rPr>
  </w:style>
  <w:style w:type="paragraph" w:styleId="En-tte">
    <w:name w:val="header"/>
    <w:basedOn w:val="Normal"/>
    <w:link w:val="En-tteCar"/>
    <w:uiPriority w:val="99"/>
    <w:rsid w:val="00FD348E"/>
    <w:pPr>
      <w:tabs>
        <w:tab w:val="center" w:pos="4536"/>
        <w:tab w:val="right" w:pos="9072"/>
      </w:tabs>
    </w:pPr>
  </w:style>
  <w:style w:type="character" w:customStyle="1" w:styleId="En-tteCar">
    <w:name w:val="En-tête Car"/>
    <w:basedOn w:val="Policepardfaut"/>
    <w:link w:val="En-tte"/>
    <w:uiPriority w:val="99"/>
    <w:rsid w:val="00FD348E"/>
    <w:rPr>
      <w:rFonts w:ascii="Times New Roman" w:eastAsia="Times New Roman" w:hAnsi="Times New Roman" w:cs="Times New Roman"/>
      <w:sz w:val="24"/>
      <w:szCs w:val="24"/>
      <w:lang w:eastAsia="fr-FR"/>
    </w:rPr>
  </w:style>
  <w:style w:type="paragraph" w:styleId="Pieddepage">
    <w:name w:val="footer"/>
    <w:basedOn w:val="Normal"/>
    <w:link w:val="PieddepageCar"/>
    <w:rsid w:val="00FD348E"/>
    <w:pPr>
      <w:tabs>
        <w:tab w:val="center" w:pos="4536"/>
        <w:tab w:val="right" w:pos="9072"/>
      </w:tabs>
    </w:pPr>
  </w:style>
  <w:style w:type="character" w:customStyle="1" w:styleId="PieddepageCar">
    <w:name w:val="Pied de page Car"/>
    <w:basedOn w:val="Policepardfaut"/>
    <w:link w:val="Pieddepage"/>
    <w:rsid w:val="00FD348E"/>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D348E"/>
    <w:pPr>
      <w:ind w:left="708"/>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dem.zimagli@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jpeg"/><Relationship Id="rId1" Type="http://schemas.openxmlformats.org/officeDocument/2006/relationships/image" Target="media/image3.jpe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 Id="rId9" Type="http://schemas.openxmlformats.org/officeDocument/2006/relationships/image" Target="media/image11.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1798</Words>
  <Characters>9892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Toplik</dc:creator>
  <cp:keywords/>
  <dc:description/>
  <cp:lastModifiedBy>Sam Toplik</cp:lastModifiedBy>
  <cp:revision>13</cp:revision>
  <cp:lastPrinted>2022-04-04T23:32:00Z</cp:lastPrinted>
  <dcterms:created xsi:type="dcterms:W3CDTF">2022-03-31T10:11:00Z</dcterms:created>
  <dcterms:modified xsi:type="dcterms:W3CDTF">2022-04-04T23:34:00Z</dcterms:modified>
</cp:coreProperties>
</file>