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26039" w14:textId="60D717E4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Guia Taller práctico</w:t>
      </w:r>
      <w:r w:rsidR="003B3D2D" w:rsidRPr="00C85673">
        <w:rPr>
          <w:b/>
          <w:bCs/>
          <w:sz w:val="24"/>
          <w:szCs w:val="24"/>
        </w:rPr>
        <w:t xml:space="preserve"> N° </w:t>
      </w:r>
      <w:r w:rsidR="00A314CD">
        <w:rPr>
          <w:b/>
          <w:bCs/>
          <w:sz w:val="24"/>
          <w:szCs w:val="24"/>
        </w:rPr>
        <w:t>0</w:t>
      </w:r>
      <w:r w:rsidR="000F43E8">
        <w:rPr>
          <w:b/>
          <w:bCs/>
          <w:sz w:val="24"/>
          <w:szCs w:val="24"/>
        </w:rPr>
        <w:t>3</w:t>
      </w:r>
    </w:p>
    <w:p w14:paraId="1CD13E4D" w14:textId="213EBE47" w:rsidR="00431E24" w:rsidRPr="00431E24" w:rsidRDefault="003B3D2D" w:rsidP="00431E24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431E24" w:rsidRPr="00431E24">
        <w:rPr>
          <w:b/>
          <w:bCs/>
          <w:color w:val="FF0000"/>
          <w:sz w:val="24"/>
          <w:szCs w:val="24"/>
        </w:rPr>
        <w:t>Principio de inversión de dependencia</w:t>
      </w:r>
      <w:r w:rsidR="007D5A32">
        <w:rPr>
          <w:b/>
          <w:bCs/>
          <w:color w:val="FF0000"/>
          <w:sz w:val="24"/>
          <w:szCs w:val="24"/>
        </w:rPr>
        <w:t>(DIP)</w:t>
      </w:r>
      <w:r w:rsidR="00431E24" w:rsidRPr="00431E24">
        <w:rPr>
          <w:b/>
          <w:bCs/>
          <w:color w:val="FF0000"/>
          <w:sz w:val="24"/>
          <w:szCs w:val="24"/>
        </w:rPr>
        <w:t>.</w:t>
      </w:r>
    </w:p>
    <w:p w14:paraId="6CEAF54F" w14:textId="4C10F8E9" w:rsidR="003B3D2D" w:rsidRDefault="00431E24" w:rsidP="00431E24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431E24">
        <w:rPr>
          <w:b/>
          <w:bCs/>
          <w:color w:val="FF0000"/>
          <w:sz w:val="24"/>
          <w:szCs w:val="24"/>
        </w:rPr>
        <w:t>Principio de segregación de interfaces</w:t>
      </w:r>
      <w:r w:rsidR="007D5A32">
        <w:rPr>
          <w:b/>
          <w:bCs/>
          <w:color w:val="FF0000"/>
          <w:sz w:val="24"/>
          <w:szCs w:val="24"/>
        </w:rPr>
        <w:t>(ISP)</w:t>
      </w:r>
      <w:r w:rsidRPr="00431E24">
        <w:rPr>
          <w:b/>
          <w:bCs/>
          <w:color w:val="FF0000"/>
          <w:sz w:val="24"/>
          <w:szCs w:val="24"/>
        </w:rPr>
        <w:t>.</w:t>
      </w:r>
      <w:r w:rsidR="003B3D2D" w:rsidRPr="00C85673">
        <w:rPr>
          <w:b/>
          <w:bCs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0F43E8">
        <w:rPr>
          <w:rFonts w:eastAsia="Times New Roman" w:cstheme="minorHAnsi"/>
          <w:noProof/>
          <w:kern w:val="0"/>
          <w:sz w:val="24"/>
          <w:szCs w:val="24"/>
          <w:lang w:eastAsia="es-PE"/>
        </w:rPr>
      </w:r>
      <w:r w:rsidR="000F43E8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64.55pt;height:.05pt;mso-width-percent:0;mso-height-percent:0;mso-width-percent:0;mso-height-percent:0" o:hrpct="825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1D851CDB" w:rsidR="003B3D2D" w:rsidRPr="003A596D" w:rsidRDefault="003B3D2D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Familiarizarse con las características principales de </w:t>
      </w:r>
      <w:r w:rsidR="00431E2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principios</w:t>
      </w:r>
      <w:r w:rsidR="00CA28F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 Diseño</w:t>
      </w: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743293D3" w14:textId="1034A803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Identificar diferencias entre p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rincipios de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DIP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ISP</w:t>
      </w:r>
    </w:p>
    <w:p w14:paraId="535E00C3" w14:textId="61D53737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Elaborar codigo en java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 los principios DIP e ISP</w:t>
      </w:r>
      <w:r w:rsidR="003B3D2D"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8501407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61431F85" w14:textId="77777777" w:rsidR="003B3D2D" w:rsidRDefault="003B3D2D" w:rsidP="003B3D2D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1:</w:t>
      </w:r>
    </w:p>
    <w:p w14:paraId="671D2CA5" w14:textId="1E5D8D7B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Menciona tres características principales de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principios de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diseño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DIP e ISP</w:t>
      </w: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explica brevemente cada una.</w:t>
      </w:r>
    </w:p>
    <w:p w14:paraId="6546B564" w14:textId="77777777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2226050" w14:textId="6C229EEC" w:rsidR="003B3D2D" w:rsidRPr="00A90839" w:rsidRDefault="003B3D2D" w:rsidP="003B3D2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2: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636E28">
        <w:t xml:space="preserve">Explica tres diferencias entre </w:t>
      </w:r>
      <w:r w:rsidR="000901E6">
        <w:t xml:space="preserve">principios de diseño </w:t>
      </w:r>
      <w:r w:rsidR="007D5A32">
        <w:t xml:space="preserve">DIP </w:t>
      </w:r>
      <w:r w:rsidR="000901E6">
        <w:t xml:space="preserve">y principios </w:t>
      </w:r>
      <w:r w:rsidR="007D5A32">
        <w:t>ISP</w:t>
      </w:r>
      <w:r>
        <w:t>.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140F4EFB" w14:textId="005EB8FE" w:rsidR="00DE38D7" w:rsidRPr="00DE38D7" w:rsidRDefault="003B3D2D" w:rsidP="004E2653">
      <w:pPr>
        <w:numPr>
          <w:ilvl w:val="0"/>
          <w:numId w:val="3"/>
        </w:numPr>
        <w:spacing w:after="0" w:line="240" w:lineRule="auto"/>
      </w:pPr>
      <w:r w:rsidRPr="00DE38D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3:</w:t>
      </w:r>
      <w:r w:rsidRPr="00DE38D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7B256C" w:rsidRPr="007B256C">
        <w:t xml:space="preserve">Elaborar el </w:t>
      </w:r>
      <w:r w:rsidR="00AF50DC">
        <w:t>diagrama de clases UML</w:t>
      </w:r>
      <w:r w:rsidR="007B256C" w:rsidRPr="007B256C">
        <w:t xml:space="preserve"> </w:t>
      </w:r>
      <w:r w:rsidR="000901E6">
        <w:t xml:space="preserve">y breve codigo Java </w:t>
      </w:r>
      <w:r w:rsidR="007B256C" w:rsidRPr="007B256C">
        <w:t xml:space="preserve">utilizando el </w:t>
      </w:r>
      <w:r w:rsidR="000901E6">
        <w:t xml:space="preserve">principio </w:t>
      </w:r>
      <w:r w:rsidR="00585F01">
        <w:t>ISP</w:t>
      </w:r>
      <w:r w:rsidR="000901E6">
        <w:t>(</w:t>
      </w:r>
      <w:r w:rsidR="00585F01">
        <w:t>segreg</w:t>
      </w:r>
      <w:r w:rsidR="002A1BD5">
        <w:t>ación de interfaces</w:t>
      </w:r>
      <w:r w:rsidR="000901E6">
        <w:t>)</w:t>
      </w:r>
      <w:r w:rsidR="007B256C" w:rsidRPr="007B256C">
        <w:t xml:space="preserve"> </w:t>
      </w:r>
      <w:r w:rsidR="000901E6">
        <w:t>d</w:t>
      </w:r>
      <w:r w:rsidR="007B256C">
        <w:t xml:space="preserve">el </w:t>
      </w:r>
      <w:r w:rsidR="00DE38D7" w:rsidRPr="00DE38D7">
        <w:t>Caso Práctico 2: Sistema de Pago</w:t>
      </w:r>
      <w:r w:rsidR="00DE38D7">
        <w:t xml:space="preserve">. </w:t>
      </w:r>
    </w:p>
    <w:p w14:paraId="339C8AEC" w14:textId="46B3FF57" w:rsidR="00DE38D7" w:rsidRPr="00DE38D7" w:rsidRDefault="00DE38D7" w:rsidP="00297E71">
      <w:pPr>
        <w:spacing w:after="0" w:line="240" w:lineRule="auto"/>
        <w:ind w:left="720"/>
      </w:pPr>
      <w:r w:rsidRPr="00DE38D7">
        <w:t>Contexto: Desarrolla un sistema de pago que maneje diferentes métodos de pago. Algunos métodos procesan pagos en línea, otros en tiendas físicas.</w:t>
      </w:r>
      <w:r w:rsidR="00297E71">
        <w:t xml:space="preserve"> </w:t>
      </w:r>
    </w:p>
    <w:p w14:paraId="178A3BAE" w14:textId="77777777" w:rsidR="00DE38D7" w:rsidRPr="00DE38D7" w:rsidRDefault="00DE38D7" w:rsidP="00297E71">
      <w:pPr>
        <w:spacing w:after="0" w:line="240" w:lineRule="auto"/>
        <w:ind w:left="720"/>
      </w:pPr>
      <w:r w:rsidRPr="00DE38D7">
        <w:t>Objetivo: Aplicar el ISP para definir interfaces específicas para diferentes tipos de procesamiento de pagos.</w:t>
      </w:r>
    </w:p>
    <w:p w14:paraId="49845DEB" w14:textId="77777777" w:rsidR="00DE38D7" w:rsidRPr="00DE38D7" w:rsidRDefault="00DE38D7" w:rsidP="00297E71">
      <w:pPr>
        <w:spacing w:after="0" w:line="240" w:lineRule="auto"/>
        <w:ind w:left="720"/>
      </w:pPr>
      <w:r w:rsidRPr="00DE38D7">
        <w:t xml:space="preserve">Instrucciones: </w:t>
      </w:r>
    </w:p>
    <w:p w14:paraId="7613D291" w14:textId="77777777" w:rsidR="00DE38D7" w:rsidRPr="00DE38D7" w:rsidRDefault="00DE38D7" w:rsidP="00297E71">
      <w:pPr>
        <w:spacing w:after="0" w:line="240" w:lineRule="auto"/>
        <w:ind w:left="720"/>
      </w:pPr>
      <w:r w:rsidRPr="00DE38D7">
        <w:t>Define las interfaces específicas.</w:t>
      </w:r>
    </w:p>
    <w:p w14:paraId="7181E87A" w14:textId="77777777" w:rsidR="00DE38D7" w:rsidRPr="00DE38D7" w:rsidRDefault="00DE38D7" w:rsidP="00297E71">
      <w:pPr>
        <w:spacing w:after="0" w:line="240" w:lineRule="auto"/>
        <w:ind w:left="720"/>
      </w:pPr>
      <w:r w:rsidRPr="00DE38D7">
        <w:t>Implementa las clases correspondientes.</w:t>
      </w:r>
    </w:p>
    <w:p w14:paraId="5F4C0A4F" w14:textId="1FC08E6D" w:rsidR="003B3D2D" w:rsidRPr="007B256C" w:rsidRDefault="00DE38D7" w:rsidP="00297E71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E38D7">
        <w:t>Prueba la implementación.</w:t>
      </w:r>
    </w:p>
    <w:p w14:paraId="0334570A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470FD7C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45D5328D" w14:textId="18D476D4" w:rsidR="000901E6" w:rsidRDefault="000901E6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forma equipo de tres integrantes y formula el titulo de la aplicaciòn de software que resuelve un problema dentro de los ODS.</w:t>
      </w:r>
    </w:p>
    <w:p w14:paraId="29DF670D" w14:textId="26433B01" w:rsidR="000901E6" w:rsidRDefault="000901E6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 ODS en </w:t>
      </w:r>
      <w:hyperlink r:id="rId7" w:history="1">
        <w:r w:rsidR="00554E92" w:rsidRPr="007B22A0">
          <w:rPr>
            <w:rStyle w:val="Hipervnculo"/>
            <w:rFonts w:eastAsia="Times New Roman" w:cstheme="minorHAnsi"/>
            <w:kern w:val="0"/>
            <w:sz w:val="24"/>
            <w:szCs w:val="24"/>
            <w:lang w:eastAsia="es-PE"/>
            <w14:ligatures w14:val="none"/>
          </w:rPr>
          <w:t>https://www.un.org/sustainabledevelopment/es/objetivos-de-desarrollo-sostenible/</w:t>
        </w:r>
      </w:hyperlink>
    </w:p>
    <w:p w14:paraId="6FED52BA" w14:textId="7EFB753C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Titulo del proyecto</w:t>
      </w:r>
    </w:p>
    <w:p w14:paraId="5BA1BCBF" w14:textId="3653C2A4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Definiciòn del problema en contexto y ODS</w:t>
      </w:r>
    </w:p>
    <w:p w14:paraId="3F880093" w14:textId="2851D8CE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Propuesta de solución</w:t>
      </w:r>
    </w:p>
    <w:p w14:paraId="323603FD" w14:textId="193B226C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Ventajas y desventajas</w:t>
      </w:r>
    </w:p>
    <w:p w14:paraId="14FBD54F" w14:textId="10986D75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Diagrama de descomposiciòn modular</w:t>
      </w:r>
    </w:p>
    <w:p w14:paraId="575558FD" w14:textId="7AAC0DBA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Seleccionar </w:t>
      </w:r>
      <w:r w:rsidR="002A130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del proyecto</w:t>
      </w:r>
      <w:r w:rsidR="00B40D8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un caso donde aplica ISP</w:t>
      </w:r>
    </w:p>
    <w:sectPr w:rsidR="00554E9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FBB7A" w14:textId="77777777" w:rsidR="003B2FEE" w:rsidRDefault="003B2FEE" w:rsidP="00037F0C">
      <w:pPr>
        <w:spacing w:after="0" w:line="240" w:lineRule="auto"/>
      </w:pPr>
      <w:r>
        <w:separator/>
      </w:r>
    </w:p>
  </w:endnote>
  <w:endnote w:type="continuationSeparator" w:id="0">
    <w:p w14:paraId="24F624A9" w14:textId="77777777" w:rsidR="003B2FEE" w:rsidRDefault="003B2FEE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A468E" w14:textId="77777777" w:rsidR="003B2FEE" w:rsidRDefault="003B2FEE" w:rsidP="00037F0C">
      <w:pPr>
        <w:spacing w:after="0" w:line="240" w:lineRule="auto"/>
      </w:pPr>
      <w:r>
        <w:separator/>
      </w:r>
    </w:p>
  </w:footnote>
  <w:footnote w:type="continuationSeparator" w:id="0">
    <w:p w14:paraId="6DE6D4E4" w14:textId="77777777" w:rsidR="003B2FEE" w:rsidRDefault="003B2FEE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6B24" w14:textId="4BEA6131" w:rsidR="00037F0C" w:rsidRDefault="00037F0C">
    <w:pPr>
      <w:pStyle w:val="Encabezado"/>
    </w:pPr>
    <w:r w:rsidRPr="00037F0C">
      <w:rPr>
        <w:noProof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403419">
    <w:abstractNumId w:val="1"/>
  </w:num>
  <w:num w:numId="2" w16cid:durableId="302544984">
    <w:abstractNumId w:val="4"/>
  </w:num>
  <w:num w:numId="3" w16cid:durableId="1725332890">
    <w:abstractNumId w:val="6"/>
  </w:num>
  <w:num w:numId="4" w16cid:durableId="1938097669">
    <w:abstractNumId w:val="5"/>
  </w:num>
  <w:num w:numId="5" w16cid:durableId="152531178">
    <w:abstractNumId w:val="3"/>
  </w:num>
  <w:num w:numId="6" w16cid:durableId="928545718">
    <w:abstractNumId w:val="0"/>
  </w:num>
  <w:num w:numId="7" w16cid:durableId="1460416440">
    <w:abstractNumId w:val="2"/>
  </w:num>
  <w:num w:numId="8" w16cid:durableId="1242135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07"/>
    <w:rsid w:val="00037F0C"/>
    <w:rsid w:val="000901E6"/>
    <w:rsid w:val="000A74B0"/>
    <w:rsid w:val="000F43E8"/>
    <w:rsid w:val="00125878"/>
    <w:rsid w:val="00154B50"/>
    <w:rsid w:val="001A1F0A"/>
    <w:rsid w:val="002000C6"/>
    <w:rsid w:val="002676D2"/>
    <w:rsid w:val="00297E71"/>
    <w:rsid w:val="002A130F"/>
    <w:rsid w:val="002A1BD5"/>
    <w:rsid w:val="003A596D"/>
    <w:rsid w:val="003B2FEE"/>
    <w:rsid w:val="003B3D2D"/>
    <w:rsid w:val="003C5E58"/>
    <w:rsid w:val="00431E24"/>
    <w:rsid w:val="004864FA"/>
    <w:rsid w:val="004A4E68"/>
    <w:rsid w:val="00500F3F"/>
    <w:rsid w:val="00554E92"/>
    <w:rsid w:val="00585F01"/>
    <w:rsid w:val="00623800"/>
    <w:rsid w:val="00636E28"/>
    <w:rsid w:val="007A18BD"/>
    <w:rsid w:val="007B256C"/>
    <w:rsid w:val="007B5C7B"/>
    <w:rsid w:val="007D5A32"/>
    <w:rsid w:val="00855A1C"/>
    <w:rsid w:val="00963831"/>
    <w:rsid w:val="00A314CD"/>
    <w:rsid w:val="00A467CC"/>
    <w:rsid w:val="00A90839"/>
    <w:rsid w:val="00AC535D"/>
    <w:rsid w:val="00AF50DC"/>
    <w:rsid w:val="00B40D8D"/>
    <w:rsid w:val="00C85673"/>
    <w:rsid w:val="00CA28F0"/>
    <w:rsid w:val="00CE2412"/>
    <w:rsid w:val="00DE38D7"/>
    <w:rsid w:val="00E900A5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54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un.org/sustainabledevelopment/es/objetivos-de-desarrollo-sosteni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Alfredo Guevara</cp:lastModifiedBy>
  <cp:revision>31</cp:revision>
  <dcterms:created xsi:type="dcterms:W3CDTF">2024-08-01T18:28:00Z</dcterms:created>
  <dcterms:modified xsi:type="dcterms:W3CDTF">2024-08-24T00:17:00Z</dcterms:modified>
</cp:coreProperties>
</file>