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E2" w:rsidRDefault="008059E2" w:rsidP="008059E2">
      <w:pPr>
        <w:rPr>
          <w:rFonts w:ascii="Century Gothic" w:hAnsi="Century Gothic"/>
          <w:sz w:val="28"/>
          <w:szCs w:val="28"/>
        </w:rPr>
      </w:pPr>
    </w:p>
    <w:p w:rsidR="005D4064" w:rsidRPr="008059E2" w:rsidRDefault="008059E2">
      <w:pPr>
        <w:rPr>
          <w:rFonts w:ascii="Adobe Gurmukhi" w:hAnsi="Adobe Gurmukhi" w:cs="Adobe Gurmukhi"/>
          <w:b/>
          <w:color w:val="FF0000"/>
          <w:sz w:val="144"/>
          <w:szCs w:val="144"/>
          <w:u w:val="single"/>
        </w:rPr>
      </w:pPr>
      <w:r w:rsidRPr="005D4064">
        <w:rPr>
          <w:rFonts w:ascii="Adobe Gurmukhi" w:hAnsi="Adobe Gurmukhi" w:cs="Adobe Gurmukhi"/>
          <w:b/>
          <w:noProof/>
          <w:color w:val="FF0000"/>
          <w:sz w:val="144"/>
          <w:szCs w:val="144"/>
          <w:u w:val="single"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5062220</wp:posOffset>
                </wp:positionV>
                <wp:extent cx="2481580" cy="1092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64" w:rsidRDefault="005D406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D40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Par : dossantogo, levequelo</w:t>
                            </w:r>
                          </w:p>
                          <w:p w:rsidR="005D4064" w:rsidRDefault="005D4064" w:rsidP="005D406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CIN2B</w:t>
                            </w:r>
                          </w:p>
                          <w:p w:rsidR="005D4064" w:rsidRPr="005D4064" w:rsidRDefault="005D4064" w:rsidP="005D406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16 Semaines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98.6pt;width:195.4pt;height:8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" filled="f" stroked="f">
                <v:textbox>
                  <w:txbxContent>
                    <w:p w:rsidR="005D4064" w:rsidRDefault="005D406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D4064">
                        <w:rPr>
                          <w:color w:val="FFFFFF" w:themeColor="background1"/>
                          <w:sz w:val="32"/>
                          <w:szCs w:val="32"/>
                        </w:rPr>
                        <w:t>Par : dossantogo, levequelo</w:t>
                      </w:r>
                    </w:p>
                    <w:p w:rsidR="005D4064" w:rsidRDefault="005D4064" w:rsidP="005D406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CIN2B</w:t>
                      </w:r>
                    </w:p>
                    <w:p w:rsidR="005D4064" w:rsidRPr="005D4064" w:rsidRDefault="005D4064" w:rsidP="005D406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16 Semaines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4064">
        <w:rPr>
          <w:rFonts w:ascii="Adobe Gurmukhi" w:hAnsi="Adobe Gurmukhi" w:cs="Adobe Gurmukhi"/>
          <w:b/>
          <w:noProof/>
          <w:color w:val="FF0000"/>
          <w:sz w:val="144"/>
          <w:szCs w:val="144"/>
          <w:u w:val="single"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1437640</wp:posOffset>
            </wp:positionV>
            <wp:extent cx="7517130" cy="5333365"/>
            <wp:effectExtent l="0" t="0" r="7620" b="635"/>
            <wp:wrapTight wrapText="bothSides">
              <wp:wrapPolygon edited="0">
                <wp:start x="0" y="0"/>
                <wp:lineTo x="0" y="21525"/>
                <wp:lineTo x="21567" y="21525"/>
                <wp:lineTo x="21567" y="0"/>
                <wp:lineTo x="0" y="0"/>
              </wp:wrapPolygon>
            </wp:wrapTight>
            <wp:docPr id="2" name="Image 2" descr="C:\Users\dossantogo\Pictures\Captures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santogo\Pictures\Captures2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13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64" w:rsidRPr="008059E2">
        <w:rPr>
          <w:rFonts w:ascii="Century Gothic" w:hAnsi="Century Gothic"/>
          <w:sz w:val="28"/>
          <w:szCs w:val="28"/>
        </w:rPr>
        <w:br w:type="page"/>
      </w:r>
    </w:p>
    <w:sdt>
      <w:sdtPr>
        <w:rPr>
          <w:lang w:val="fr-FR"/>
        </w:rPr>
        <w:id w:val="755253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E6C" w:rsidRPr="00A9445F" w:rsidRDefault="00496E6C" w:rsidP="00A9445F">
          <w:pPr>
            <w:rPr>
              <w:b/>
              <w:sz w:val="40"/>
              <w:szCs w:val="40"/>
            </w:rPr>
          </w:pPr>
          <w:r w:rsidRPr="00A9445F">
            <w:rPr>
              <w:b/>
              <w:sz w:val="40"/>
              <w:szCs w:val="40"/>
              <w:lang w:val="fr-FR"/>
            </w:rPr>
            <w:t>Table des matières</w:t>
          </w:r>
        </w:p>
        <w:p w:rsidR="009D0CBE" w:rsidRDefault="00496E6C">
          <w:pPr>
            <w:pStyle w:val="TM1"/>
            <w:rPr>
              <w:rFonts w:cstheme="minorBidi"/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4898" w:history="1">
            <w:r w:rsidR="009D0CBE" w:rsidRPr="00F2103B">
              <w:rPr>
                <w:rStyle w:val="Lienhypertexte"/>
                <w:noProof/>
              </w:rPr>
              <w:t>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Introduction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_Toc164898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1"/>
            <w:rPr>
              <w:rFonts w:cstheme="minorBidi"/>
              <w:noProof/>
            </w:rPr>
          </w:pPr>
          <w:hyperlink w:anchor="_Toc164899" w:history="1">
            <w:r w:rsidR="009D0CBE" w:rsidRPr="00F2103B">
              <w:rPr>
                <w:rStyle w:val="Lienhypertexte"/>
                <w:noProof/>
              </w:rPr>
              <w:t>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Analyse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_Toc164899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4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0" w:history="1">
            <w:r w:rsidR="009D0CBE" w:rsidRPr="00F2103B">
              <w:rPr>
                <w:rStyle w:val="Lienhypertexte"/>
                <w:noProof/>
              </w:rPr>
              <w:t>2.1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HTML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_Toc164900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4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1" w:history="1">
            <w:r w:rsidR="009D0CBE" w:rsidRPr="00F2103B">
              <w:rPr>
                <w:rStyle w:val="Lienhypertexte"/>
                <w:noProof/>
              </w:rPr>
              <w:t>2.2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Base de données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_Toc164901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5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2" w:history="1">
            <w:r w:rsidR="009D0CBE" w:rsidRPr="00F2103B">
              <w:rPr>
                <w:rStyle w:val="Lienhypertexte"/>
                <w:noProof/>
              </w:rPr>
              <w:t>2.3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Structure du code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_Toc164902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6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1"/>
            <w:rPr>
              <w:rFonts w:cstheme="minorBidi"/>
              <w:noProof/>
            </w:rPr>
          </w:pPr>
          <w:hyperlink w:anchor="_Toc164903" w:history="1">
            <w:r w:rsidR="009D0CBE" w:rsidRPr="00F2103B">
              <w:rPr>
                <w:rStyle w:val="Lienhypertexte"/>
                <w:noProof/>
              </w:rPr>
              <w:t>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Réalisation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_Toc164903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8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4" w:history="1">
            <w:r w:rsidR="009D0CBE" w:rsidRPr="00F2103B">
              <w:rPr>
                <w:rStyle w:val="Lienhypertexte"/>
                <w:noProof/>
              </w:rPr>
              <w:t>3.1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Gestion des Images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_Toc164904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8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5" w:history="1">
            <w:r w:rsidR="009D0CBE" w:rsidRPr="00F2103B">
              <w:rPr>
                <w:rStyle w:val="Lienhypertexte"/>
                <w:noProof/>
              </w:rPr>
              <w:t>3.2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Eco-Conception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_Toc164905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9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6" w:history="1">
            <w:r w:rsidR="009D0CBE" w:rsidRPr="00F2103B">
              <w:rPr>
                <w:rStyle w:val="Lienhypertexte"/>
                <w:noProof/>
              </w:rPr>
              <w:t>3.3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Ajout de recette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_Toc164906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10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1"/>
            <w:rPr>
              <w:rFonts w:cstheme="minorBidi"/>
              <w:noProof/>
            </w:rPr>
          </w:pPr>
          <w:hyperlink w:anchor="_Toc164907" w:history="1">
            <w:r w:rsidR="009D0CBE" w:rsidRPr="00F2103B">
              <w:rPr>
                <w:rStyle w:val="Lienhypertexte"/>
                <w:noProof/>
              </w:rPr>
              <w:t>4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Test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_Toc164907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12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1"/>
            <w:rPr>
              <w:rFonts w:cstheme="minorBidi"/>
              <w:noProof/>
            </w:rPr>
          </w:pPr>
          <w:hyperlink w:anchor="_Toc164908" w:history="1">
            <w:r w:rsidR="009D0CBE" w:rsidRPr="00F2103B">
              <w:rPr>
                <w:rStyle w:val="Lienhypertexte"/>
                <w:noProof/>
              </w:rPr>
              <w:t>5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Conclusion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_Toc164908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9" w:history="1">
            <w:r w:rsidR="009D0CBE" w:rsidRPr="00F2103B">
              <w:rPr>
                <w:rStyle w:val="Lienhypertexte"/>
                <w:noProof/>
              </w:rPr>
              <w:t>5.1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Conclusion générale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_Toc164909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10" w:history="1">
            <w:r w:rsidR="009D0CBE" w:rsidRPr="00F2103B">
              <w:rPr>
                <w:rStyle w:val="Lienhypertexte"/>
                <w:noProof/>
              </w:rPr>
              <w:t>5.2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Conclusion personnelle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_Toc164910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11" w:history="1">
            <w:r w:rsidR="009D0CBE" w:rsidRPr="00F2103B">
              <w:rPr>
                <w:rStyle w:val="Lienhypertexte"/>
                <w:noProof/>
              </w:rPr>
              <w:t>5.3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Critique de planification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_Toc164911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14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D65CF1">
          <w:pPr>
            <w:pStyle w:val="TM1"/>
            <w:rPr>
              <w:rFonts w:cstheme="minorBidi"/>
              <w:noProof/>
            </w:rPr>
          </w:pPr>
          <w:hyperlink w:anchor="_Toc164912" w:history="1">
            <w:r w:rsidR="009D0CBE" w:rsidRPr="00F2103B">
              <w:rPr>
                <w:rStyle w:val="Lienhypertexte"/>
                <w:noProof/>
              </w:rPr>
              <w:t>6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Webographie/Bibliographie/Glossaire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_Toc164912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15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496E6C" w:rsidRDefault="00496E6C">
          <w:r>
            <w:rPr>
              <w:b/>
              <w:bCs/>
              <w:lang w:val="fr-FR"/>
            </w:rPr>
            <w:fldChar w:fldCharType="end"/>
          </w:r>
        </w:p>
      </w:sdtContent>
    </w:sdt>
    <w:p w:rsidR="00496E6C" w:rsidRDefault="00496E6C">
      <w:pPr>
        <w:rPr>
          <w:rFonts w:ascii="Century Gothic" w:hAnsi="Century Gothic"/>
          <w:sz w:val="28"/>
          <w:szCs w:val="28"/>
        </w:rPr>
      </w:pPr>
    </w:p>
    <w:p w:rsidR="005D4064" w:rsidRDefault="005D40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1F1179" w:rsidRPr="001F1179" w:rsidRDefault="005D4064" w:rsidP="00A9445F">
      <w:pPr>
        <w:pStyle w:val="Titre1"/>
      </w:pPr>
      <w:bookmarkStart w:id="0" w:name="_Toc164898"/>
      <w:r w:rsidRPr="001F1179">
        <w:lastRenderedPageBreak/>
        <w:t>Introduction</w:t>
      </w:r>
      <w:bookmarkEnd w:id="0"/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496E6C" w:rsidRDefault="00496E6C" w:rsidP="001F1179">
      <w:pPr>
        <w:rPr>
          <w:rFonts w:ascii="Century Gothic" w:hAnsi="Century Gothic"/>
          <w:b/>
          <w:u w:val="single"/>
        </w:rPr>
      </w:pPr>
    </w:p>
    <w:p w:rsidR="00496E6C" w:rsidRDefault="00496E6C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A9445F">
      <w:pPr>
        <w:pStyle w:val="Titre1"/>
      </w:pPr>
      <w:bookmarkStart w:id="1" w:name="_Toc164899"/>
      <w:r w:rsidRPr="001F1179">
        <w:lastRenderedPageBreak/>
        <w:t>Analyse</w:t>
      </w:r>
      <w:bookmarkEnd w:id="1"/>
    </w:p>
    <w:p w:rsidR="00A9445F" w:rsidRPr="00A9445F" w:rsidRDefault="00A9445F" w:rsidP="00A9445F"/>
    <w:p w:rsidR="00496E6C" w:rsidRPr="001F1179" w:rsidRDefault="00A9445F" w:rsidP="00A9445F">
      <w:pPr>
        <w:pStyle w:val="Titre2"/>
      </w:pPr>
      <w:bookmarkStart w:id="2" w:name="_Toc164900"/>
      <w:r>
        <w:t>HTML</w:t>
      </w:r>
      <w:bookmarkEnd w:id="2"/>
    </w:p>
    <w:p w:rsidR="00496E6C" w:rsidRPr="00496E6C" w:rsidRDefault="00496E6C" w:rsidP="00496E6C"/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A9445F" w:rsidRPr="001F1179" w:rsidRDefault="00A9445F" w:rsidP="00A9445F">
      <w:pPr>
        <w:pStyle w:val="Titre2"/>
      </w:pPr>
      <w:bookmarkStart w:id="3" w:name="_Toc164901"/>
      <w:r>
        <w:lastRenderedPageBreak/>
        <w:t>Base de données</w:t>
      </w:r>
      <w:bookmarkEnd w:id="3"/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A9445F" w:rsidRDefault="00A9445F" w:rsidP="00A66C0B">
      <w:pPr>
        <w:pStyle w:val="Titre2"/>
      </w:pPr>
      <w:bookmarkStart w:id="4" w:name="_Toc164902"/>
      <w:r>
        <w:lastRenderedPageBreak/>
        <w:t>Structure du code</w:t>
      </w:r>
      <w:bookmarkEnd w:id="4"/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5" w:name="_Toc164903"/>
      <w:r>
        <w:lastRenderedPageBreak/>
        <w:t>Réalisation</w:t>
      </w:r>
      <w:bookmarkEnd w:id="5"/>
    </w:p>
    <w:p w:rsidR="00F147AA" w:rsidRPr="00F147AA" w:rsidRDefault="00F147AA" w:rsidP="00F147AA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A9445F" w:rsidRPr="00A9445F" w:rsidRDefault="00A9445F" w:rsidP="00A9445F">
      <w:pPr>
        <w:pStyle w:val="Titre2"/>
      </w:pPr>
      <w:bookmarkStart w:id="6" w:name="_Toc164904"/>
      <w:r>
        <w:t>Gestion des Images</w:t>
      </w:r>
      <w:bookmarkEnd w:id="6"/>
    </w:p>
    <w:p w:rsidR="001F1179" w:rsidRPr="00A9445F" w:rsidRDefault="001F1179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Default="00F147AA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2"/>
      </w:pPr>
      <w:bookmarkStart w:id="7" w:name="_Toc164905"/>
      <w:r>
        <w:lastRenderedPageBreak/>
        <w:t>Eco-Conception</w:t>
      </w:r>
      <w:bookmarkEnd w:id="7"/>
    </w:p>
    <w:p w:rsidR="00FA104E" w:rsidRPr="00A9445F" w:rsidRDefault="00FA104E" w:rsidP="00FA104E">
      <w:pPr>
        <w:pStyle w:val="Titre2"/>
        <w:numPr>
          <w:ilvl w:val="0"/>
          <w:numId w:val="0"/>
        </w:numPr>
        <w:ind w:left="576"/>
      </w:pPr>
    </w:p>
    <w:p w:rsidR="00F147AA" w:rsidRPr="0018764E" w:rsidRDefault="0018764E" w:rsidP="00F147AA">
      <w:pPr>
        <w:rPr>
          <w:rFonts w:ascii="Times New Roman" w:hAnsi="Times New Roman" w:cs="Times New Roman"/>
        </w:rPr>
      </w:pPr>
      <w:r w:rsidRPr="0018764E">
        <w:rPr>
          <w:rFonts w:ascii="Times New Roman" w:hAnsi="Times New Roman" w:cs="Times New Roman"/>
        </w:rPr>
        <w:t xml:space="preserve">Les points d’Eco-Conception numéro 26,x,x,x,x,x,x,x,x celon ce </w:t>
      </w:r>
      <w:hyperlink r:id="rId8" w:history="1">
        <w:r w:rsidRPr="0018764E">
          <w:rPr>
            <w:rStyle w:val="Lienhypertexte"/>
            <w:rFonts w:ascii="Times New Roman" w:hAnsi="Times New Roman" w:cs="Times New Roman"/>
            <w:u w:val="none"/>
          </w:rPr>
          <w:t>site</w:t>
        </w:r>
      </w:hyperlink>
      <w:r w:rsidRPr="0018764E">
        <w:rPr>
          <w:rFonts w:ascii="Times New Roman" w:hAnsi="Times New Roman" w:cs="Times New Roman"/>
        </w:rPr>
        <w:t>, sont respectés durant ce projet</w:t>
      </w:r>
      <w:r w:rsidR="00512422">
        <w:rPr>
          <w:rFonts w:ascii="Times New Roman" w:hAnsi="Times New Roman" w:cs="Times New Roman"/>
        </w:rPr>
        <w:t>  :</w:t>
      </w:r>
    </w:p>
    <w:p w:rsidR="0018764E" w:rsidRDefault="0018764E" w:rsidP="00F147AA">
      <w:pPr>
        <w:rPr>
          <w:rFonts w:ascii="Century Gothic" w:hAnsi="Century Gothic"/>
          <w:b/>
          <w:u w:val="single"/>
        </w:rPr>
      </w:pPr>
      <w:r>
        <w:rPr>
          <w:noProof/>
          <w:lang w:eastAsia="fr-CH"/>
        </w:rPr>
        <w:drawing>
          <wp:inline distT="0" distB="0" distL="0" distR="0" wp14:anchorId="3397E6D7" wp14:editId="657F92C1">
            <wp:extent cx="5759450" cy="260985"/>
            <wp:effectExtent l="0" t="0" r="0" b="5715"/>
            <wp:docPr id="1" name="Image 1" descr="H:\P40\02_Ecoconcept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40\02_Ecoconception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18764E" w:rsidP="00F147AA">
      <w:pPr>
        <w:rPr>
          <w:rFonts w:ascii="Times New Roman" w:hAnsi="Times New Roman" w:cs="Times New Roman"/>
        </w:rPr>
      </w:pPr>
      <w:r w:rsidRPr="0018764E">
        <w:rPr>
          <w:rFonts w:ascii="Times New Roman" w:hAnsi="Times New Roman" w:cs="Times New Roman"/>
        </w:rPr>
        <w:t>Le moyen de contact est accessible sur chaque page en un clic avec une fenêtre de Pop-Up qui s’affiche</w:t>
      </w:r>
      <w:r>
        <w:rPr>
          <w:rFonts w:ascii="Times New Roman" w:hAnsi="Times New Roman" w:cs="Times New Roman"/>
        </w:rPr>
        <w:t>.</w:t>
      </w:r>
    </w:p>
    <w:p w:rsidR="00512422" w:rsidRDefault="00512422" w:rsidP="00F147AA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5057B7D3" wp14:editId="50340B9E">
            <wp:extent cx="5759450" cy="273050"/>
            <wp:effectExtent l="0" t="0" r="0" b="0"/>
            <wp:docPr id="7" name="Image 7" descr="H:\P40\02_Ecoconception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P40\02_Ecoconception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F14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est capable de copier et coller le contenu dans les champs de formulaire.</w:t>
      </w:r>
    </w:p>
    <w:p w:rsidR="00512422" w:rsidRPr="0018764E" w:rsidRDefault="00512422" w:rsidP="00F147AA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3C424E6D" wp14:editId="56C78F53">
            <wp:extent cx="5759450" cy="498475"/>
            <wp:effectExtent l="0" t="0" r="0" b="0"/>
            <wp:docPr id="11" name="Image 11" descr="H:\P40\02_Ecoconception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P40\02_Ecoconception\Captur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au menu supérieur, l’</w:t>
      </w:r>
      <w:r>
        <w:rPr>
          <w:rFonts w:ascii="Times New Roman" w:hAnsi="Times New Roman" w:cs="Times New Roman"/>
        </w:rPr>
        <w:t xml:space="preserve">utilisateur est capable de </w:t>
      </w:r>
      <w:r>
        <w:rPr>
          <w:rFonts w:ascii="Times New Roman" w:hAnsi="Times New Roman" w:cs="Times New Roman"/>
        </w:rPr>
        <w:t>cliquer sur « Accueil » pour revenir sur la page.</w:t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10D75BD9" wp14:editId="30EB3D58">
            <wp:extent cx="5759450" cy="474980"/>
            <wp:effectExtent l="0" t="0" r="0" b="1270"/>
            <wp:docPr id="10" name="Image 10" descr="H:\P40\02_Ecoconception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P40\02_Ecoconception\Captur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commentaire indique la langue du contenu dans le code source de chaque page.</w:t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5DF2AD2C" wp14:editId="41EA6B1E">
            <wp:extent cx="5759450" cy="451485"/>
            <wp:effectExtent l="0" t="0" r="0" b="5715"/>
            <wp:docPr id="9" name="Image 9" descr="H:\P40\02_Ecoconception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P40\02_Ecoconception\Captur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nom du site est toujours affiché à côté du menu supérieur et les noms des auteurs sont sités dans les pieds de page.</w:t>
      </w:r>
    </w:p>
    <w:p w:rsidR="00F147AA" w:rsidRPr="00512422" w:rsidRDefault="00512422" w:rsidP="00F147AA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4799911D" wp14:editId="6960E1FF">
            <wp:extent cx="5759450" cy="308610"/>
            <wp:effectExtent l="0" t="0" r="0" b="0"/>
            <wp:docPr id="4" name="Image 4" descr="H:\P40\02_Ecoconceptio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40\02_Ecoconception\Cap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1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peut voir le nom de la page où il est grâce au menu d’en tête. Le nom de la page est en gras</w:t>
      </w:r>
      <w:r w:rsidR="00500C7D">
        <w:rPr>
          <w:rFonts w:ascii="Times New Roman" w:hAnsi="Times New Roman" w:cs="Times New Roman"/>
          <w:noProof/>
          <w:lang w:eastAsia="fr-CH"/>
        </w:rPr>
        <w:drawing>
          <wp:inline distT="0" distB="0" distL="0" distR="0">
            <wp:extent cx="5743575" cy="514350"/>
            <wp:effectExtent l="0" t="0" r="9525" b="0"/>
            <wp:docPr id="5" name="Image 5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12" w:rsidRDefault="0023241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peut fermer la page de contact en cliquant sur la croix qui s’affiche en haut à droite. Et peut cacher le menu de login en cliquant sur la flèche d’affichage.</w:t>
      </w:r>
    </w:p>
    <w:p w:rsidR="00512422" w:rsidRDefault="0023241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CH"/>
        </w:rPr>
        <w:drawing>
          <wp:inline distT="0" distB="0" distL="0" distR="0">
            <wp:extent cx="5743575" cy="495300"/>
            <wp:effectExtent l="0" t="0" r="9525" b="0"/>
            <wp:docPr id="6" name="Image 6" descr="C:\Users\dossantogo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santogo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AA" w:rsidRDefault="0062497C" w:rsidP="00F147AA">
      <w:pPr>
        <w:rPr>
          <w:rFonts w:ascii="Century Gothic" w:hAnsi="Century Gothic"/>
          <w:b/>
          <w:u w:val="single"/>
        </w:rPr>
      </w:pPr>
      <w:r>
        <w:rPr>
          <w:rFonts w:ascii="Times New Roman" w:hAnsi="Times New Roman" w:cs="Times New Roman"/>
        </w:rPr>
        <w:t>Le contenu est accessible immédiatement dès l’accès du site.</w:t>
      </w:r>
      <w:bookmarkStart w:id="8" w:name="_GoBack"/>
      <w:bookmarkEnd w:id="8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9" w:name="_Toc164906"/>
      <w:r>
        <w:t>Ajout de recette</w:t>
      </w:r>
      <w:bookmarkEnd w:id="9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10" w:name="_Toc164907"/>
      <w:r>
        <w:t>Test</w:t>
      </w:r>
      <w:bookmarkEnd w:id="10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11" w:name="_Toc164908"/>
      <w:r>
        <w:t>Conclusion</w:t>
      </w:r>
      <w:bookmarkEnd w:id="11"/>
    </w:p>
    <w:p w:rsidR="00F147AA" w:rsidRPr="00A9445F" w:rsidRDefault="00F147AA" w:rsidP="00A9445F">
      <w:pPr>
        <w:rPr>
          <w:rFonts w:ascii="Century Gothic" w:hAnsi="Century Gothic"/>
          <w:b/>
          <w:sz w:val="28"/>
          <w:szCs w:val="28"/>
          <w:u w:val="single"/>
        </w:rPr>
      </w:pPr>
    </w:p>
    <w:p w:rsidR="00A9445F" w:rsidRPr="00A9445F" w:rsidRDefault="00A9445F" w:rsidP="00A9445F">
      <w:pPr>
        <w:pStyle w:val="Titre2"/>
      </w:pPr>
      <w:bookmarkStart w:id="12" w:name="_Toc164909"/>
      <w:r>
        <w:t>Conclusion générale</w:t>
      </w:r>
      <w:bookmarkEnd w:id="12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13" w:name="_Toc164910"/>
      <w:r>
        <w:t>Conclusion personnelle</w:t>
      </w:r>
      <w:bookmarkEnd w:id="13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14" w:name="_Toc164911"/>
      <w:r>
        <w:t>Critique de planification</w:t>
      </w:r>
      <w:bookmarkEnd w:id="14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A9445F" w:rsidRDefault="009D0CBE" w:rsidP="00A9445F">
      <w:pPr>
        <w:pStyle w:val="Titre1"/>
      </w:pPr>
      <w:bookmarkStart w:id="15" w:name="_Toc164912"/>
      <w:r>
        <w:t>Webographie/Bibliographie/Glossaire</w:t>
      </w:r>
      <w:bookmarkEnd w:id="15"/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P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Pr="005D4064" w:rsidRDefault="00F147AA" w:rsidP="001F1179">
      <w:pPr>
        <w:rPr>
          <w:rFonts w:ascii="Century Gothic" w:hAnsi="Century Gothic"/>
          <w:b/>
          <w:sz w:val="28"/>
          <w:szCs w:val="28"/>
          <w:u w:val="single"/>
        </w:rPr>
      </w:pPr>
    </w:p>
    <w:sectPr w:rsidR="00F147AA" w:rsidRPr="005D4064" w:rsidSect="005D406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CF1" w:rsidRDefault="00D65CF1" w:rsidP="005D4064">
      <w:pPr>
        <w:spacing w:after="0" w:line="240" w:lineRule="auto"/>
      </w:pPr>
      <w:r>
        <w:separator/>
      </w:r>
    </w:p>
  </w:endnote>
  <w:endnote w:type="continuationSeparator" w:id="0">
    <w:p w:rsidR="00D65CF1" w:rsidRDefault="00D65CF1" w:rsidP="005D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15"/>
      <w:gridCol w:w="2622"/>
      <w:gridCol w:w="3035"/>
    </w:tblGrid>
    <w:tr w:rsidR="005D4064" w:rsidTr="005D4064">
      <w:trPr>
        <w:trHeight w:hRule="exact" w:val="227"/>
        <w:jc w:val="center"/>
      </w:trPr>
      <w:tc>
        <w:tcPr>
          <w:tcW w:w="3510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D4064" w:rsidRDefault="005D4064" w:rsidP="005D4064">
          <w:pPr>
            <w:pStyle w:val="-Pieddepage"/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dos Santos de Pereira da Silva Gonçalo</w:t>
          </w:r>
          <w:r>
            <w:rPr>
              <w:rFonts w:cs="Arial"/>
              <w:noProof/>
              <w:szCs w:val="16"/>
            </w:rPr>
            <w:fldChar w:fldCharType="end"/>
          </w:r>
        </w:p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D4064" w:rsidRDefault="005D4064" w:rsidP="005D4064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04.02.2019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D4064" w:rsidTr="005D4064">
      <w:trPr>
        <w:jc w:val="center"/>
      </w:trPr>
      <w:tc>
        <w:tcPr>
          <w:tcW w:w="351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PAGE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62497C">
            <w:rPr>
              <w:rStyle w:val="Numrodepage"/>
              <w:rFonts w:cs="Arial"/>
              <w:noProof/>
              <w:szCs w:val="16"/>
            </w:rPr>
            <w:t>15</w:t>
          </w:r>
          <w:r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 xml:space="preserve"> sur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62497C">
            <w:rPr>
              <w:rStyle w:val="Numrodepage"/>
              <w:rFonts w:cs="Arial"/>
              <w:noProof/>
              <w:szCs w:val="16"/>
            </w:rPr>
            <w:t>15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00.00.0000 00:00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D4064" w:rsidTr="005D4064">
      <w:trPr>
        <w:jc w:val="center"/>
      </w:trPr>
      <w:tc>
        <w:tcPr>
          <w:tcW w:w="351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TIME \@ "dd.MM.yyyy" </w:instrText>
          </w:r>
          <w:r>
            <w:rPr>
              <w:rFonts w:cs="Arial"/>
              <w:szCs w:val="16"/>
            </w:rPr>
            <w:fldChar w:fldCharType="separate"/>
          </w:r>
          <w:r w:rsidR="008059E2">
            <w:rPr>
              <w:rFonts w:cs="Arial"/>
              <w:noProof/>
              <w:szCs w:val="16"/>
            </w:rPr>
            <w:t>29.04.2019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040-Rapport_dossantogo_levequelo.docx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5D4064" w:rsidRDefault="005D40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CF1" w:rsidRDefault="00D65CF1" w:rsidP="005D4064">
      <w:pPr>
        <w:spacing w:after="0" w:line="240" w:lineRule="auto"/>
      </w:pPr>
      <w:r>
        <w:separator/>
      </w:r>
    </w:p>
  </w:footnote>
  <w:footnote w:type="continuationSeparator" w:id="0">
    <w:p w:rsidR="00D65CF1" w:rsidRDefault="00D65CF1" w:rsidP="005D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2"/>
      <w:gridCol w:w="2268"/>
    </w:tblGrid>
    <w:tr w:rsidR="005D4064" w:rsidTr="005D4064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5D4064" w:rsidRDefault="005D4064" w:rsidP="005D4064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5D4064" w:rsidRDefault="005D4064" w:rsidP="005D4064"/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5D4064" w:rsidRDefault="005D4064" w:rsidP="005D4064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5210" cy="308610"/>
                <wp:effectExtent l="0" t="0" r="2540" b="0"/>
                <wp:docPr id="3" name="Image 3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D4064" w:rsidRDefault="005D40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6395"/>
    <w:multiLevelType w:val="multilevel"/>
    <w:tmpl w:val="FDFAF6A8"/>
    <w:lvl w:ilvl="0">
      <w:start w:val="1"/>
      <w:numFmt w:val="decimal"/>
      <w:pStyle w:val="En-ttedetabledesmatire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11A15"/>
    <w:multiLevelType w:val="multilevel"/>
    <w:tmpl w:val="F154D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1625B6"/>
    <w:multiLevelType w:val="multilevel"/>
    <w:tmpl w:val="B6905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F674B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50553"/>
    <w:multiLevelType w:val="hybridMultilevel"/>
    <w:tmpl w:val="7098F4A4"/>
    <w:lvl w:ilvl="0" w:tplc="E5EC3DC0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1FE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5150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B17B1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2A242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E0406F"/>
    <w:multiLevelType w:val="multilevel"/>
    <w:tmpl w:val="85601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A62E32"/>
    <w:multiLevelType w:val="hybridMultilevel"/>
    <w:tmpl w:val="BFF467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15A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D432E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75"/>
    <w:rsid w:val="0012253E"/>
    <w:rsid w:val="0018764E"/>
    <w:rsid w:val="00191775"/>
    <w:rsid w:val="001F1179"/>
    <w:rsid w:val="00232412"/>
    <w:rsid w:val="00496E6C"/>
    <w:rsid w:val="004A5313"/>
    <w:rsid w:val="00500C7D"/>
    <w:rsid w:val="00512422"/>
    <w:rsid w:val="005D4064"/>
    <w:rsid w:val="0062497C"/>
    <w:rsid w:val="008059E2"/>
    <w:rsid w:val="00812BA1"/>
    <w:rsid w:val="009D0CBE"/>
    <w:rsid w:val="00A9445F"/>
    <w:rsid w:val="00D65CF1"/>
    <w:rsid w:val="00F147AA"/>
    <w:rsid w:val="00F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C76F6"/>
  <w15:chartTrackingRefBased/>
  <w15:docId w15:val="{B729A98F-2D07-4D4A-BF09-631C56D9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445F"/>
    <w:pPr>
      <w:keepNext/>
      <w:keepLines/>
      <w:numPr>
        <w:numId w:val="13"/>
      </w:numPr>
      <w:spacing w:before="240" w:after="0"/>
      <w:jc w:val="center"/>
      <w:outlineLvl w:val="0"/>
    </w:pPr>
    <w:rPr>
      <w:rFonts w:ascii="Century Gothic" w:eastAsiaTheme="majorEastAsia" w:hAnsi="Century Gothic" w:cstheme="majorBidi"/>
      <w:b/>
      <w:color w:val="000000" w:themeColor="text1"/>
      <w:sz w:val="28"/>
      <w:szCs w:val="32"/>
      <w:u w:val="single"/>
    </w:rPr>
  </w:style>
  <w:style w:type="paragraph" w:styleId="Titre2">
    <w:name w:val="heading 2"/>
    <w:basedOn w:val="Titre1"/>
    <w:link w:val="Titre2Car"/>
    <w:uiPriority w:val="9"/>
    <w:unhideWhenUsed/>
    <w:qFormat/>
    <w:rsid w:val="00496E6C"/>
    <w:pPr>
      <w:numPr>
        <w:ilvl w:val="1"/>
      </w:numPr>
      <w:spacing w:before="40"/>
      <w:jc w:val="left"/>
      <w:outlineLvl w:val="1"/>
    </w:pPr>
    <w:rPr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45F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45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45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445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445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445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445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45F"/>
    <w:rPr>
      <w:rFonts w:ascii="Century Gothic" w:eastAsiaTheme="majorEastAsia" w:hAnsi="Century Gothic" w:cstheme="majorBidi"/>
      <w:b/>
      <w:color w:val="000000" w:themeColor="text1"/>
      <w:sz w:val="28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4064"/>
    <w:pPr>
      <w:numPr>
        <w:numId w:val="12"/>
      </w:numPr>
      <w:outlineLvl w:val="9"/>
    </w:pPr>
    <w:rPr>
      <w:lang w:eastAsia="fr-CH"/>
    </w:rPr>
  </w:style>
  <w:style w:type="paragraph" w:styleId="En-tte">
    <w:name w:val="header"/>
    <w:basedOn w:val="Normal"/>
    <w:link w:val="En-tteCar"/>
    <w:unhideWhenUsed/>
    <w:rsid w:val="005D4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D4064"/>
  </w:style>
  <w:style w:type="paragraph" w:styleId="Pieddepage">
    <w:name w:val="footer"/>
    <w:basedOn w:val="Normal"/>
    <w:link w:val="PieddepageCar"/>
    <w:uiPriority w:val="99"/>
    <w:unhideWhenUsed/>
    <w:rsid w:val="005D4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4064"/>
  </w:style>
  <w:style w:type="paragraph" w:customStyle="1" w:styleId="ETML">
    <w:name w:val="ETML"/>
    <w:basedOn w:val="Normal"/>
    <w:rsid w:val="005D4064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5D4064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Pieddepage">
    <w:name w:val="-Pied de page"/>
    <w:basedOn w:val="Normal"/>
    <w:semiHidden/>
    <w:rsid w:val="005D4064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5D4064"/>
  </w:style>
  <w:style w:type="paragraph" w:styleId="Paragraphedeliste">
    <w:name w:val="List Paragraph"/>
    <w:basedOn w:val="Normal"/>
    <w:uiPriority w:val="34"/>
    <w:qFormat/>
    <w:rsid w:val="001F117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96E6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9445F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96E6C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96E6C"/>
    <w:rPr>
      <w:rFonts w:ascii="Century Gothic" w:eastAsiaTheme="majorEastAsia" w:hAnsi="Century Gothic" w:cstheme="majorBidi"/>
      <w:b/>
      <w:color w:val="000000" w:themeColor="text1"/>
      <w:sz w:val="24"/>
      <w:szCs w:val="26"/>
      <w:u w:val="single"/>
    </w:rPr>
  </w:style>
  <w:style w:type="character" w:styleId="Lienhypertexte">
    <w:name w:val="Hyperlink"/>
    <w:basedOn w:val="Policepardfaut"/>
    <w:uiPriority w:val="99"/>
    <w:unhideWhenUsed/>
    <w:rsid w:val="00496E6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A944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944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4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44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44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94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94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876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76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76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76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76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lists.opquast.com/fr/oqs-v3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de Pereira da Silva Gonçalo</dc:creator>
  <cp:keywords/>
  <dc:description/>
  <cp:lastModifiedBy>Gonçalo Silva</cp:lastModifiedBy>
  <cp:revision>5</cp:revision>
  <dcterms:created xsi:type="dcterms:W3CDTF">2019-02-04T07:21:00Z</dcterms:created>
  <dcterms:modified xsi:type="dcterms:W3CDTF">2019-04-29T09:16:00Z</dcterms:modified>
</cp:coreProperties>
</file>