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2F66" w:rsidRPr="00A242D0" w:rsidRDefault="00000000">
      <w:pPr>
        <w:pStyle w:val="Ttulo"/>
        <w:jc w:val="center"/>
        <w:rPr>
          <w:lang w:val="es-EC"/>
        </w:rPr>
      </w:pPr>
      <w:r w:rsidRPr="00A242D0">
        <w:rPr>
          <w:lang w:val="es-EC"/>
        </w:rPr>
        <w:t>BRIEF DE EVENTO</w:t>
      </w:r>
    </w:p>
    <w:p w:rsidR="00522F66" w:rsidRPr="00A242D0" w:rsidRDefault="00000000">
      <w:pPr>
        <w:jc w:val="center"/>
        <w:rPr>
          <w:lang w:val="es-EC"/>
        </w:rPr>
      </w:pPr>
      <w:r w:rsidRPr="00A242D0">
        <w:rPr>
          <w:b/>
          <w:bCs/>
          <w:sz w:val="21"/>
          <w:szCs w:val="21"/>
          <w:lang w:val="es-EC"/>
        </w:rPr>
        <w:t>Información necesaria para diseño de landing, reservas y comunicación digital</w:t>
      </w:r>
    </w:p>
    <w:p w:rsidR="00522F66" w:rsidRPr="00A242D0" w:rsidRDefault="00000000">
      <w:pPr>
        <w:jc w:val="center"/>
        <w:rPr>
          <w:lang w:val="es-EC"/>
        </w:rPr>
      </w:pPr>
      <w:r w:rsidRPr="00A242D0">
        <w:rPr>
          <w:i/>
          <w:iCs/>
          <w:sz w:val="17"/>
          <w:szCs w:val="17"/>
          <w:lang w:val="es-EC"/>
        </w:rPr>
        <w:t>Completar un documento por cada evento. Si un dato aún no está definido, escribir “PENDIENTE”.</w:t>
      </w:r>
    </w:p>
    <w:p w:rsidR="00522F66" w:rsidRDefault="00000000">
      <w:pPr>
        <w:pStyle w:val="Ttulo1"/>
        <w:spacing w:before="160" w:after="80"/>
      </w:pPr>
      <w:r>
        <w:t xml:space="preserve">1. </w:t>
      </w:r>
      <w:proofErr w:type="spellStart"/>
      <w:r>
        <w:t>Identificación</w:t>
      </w:r>
      <w:proofErr w:type="spellEnd"/>
      <w:r>
        <w:t xml:space="preserve"> del </w:t>
      </w:r>
      <w:proofErr w:type="spellStart"/>
      <w:r>
        <w:t>evento</w:t>
      </w:r>
      <w:proofErr w:type="spellEnd"/>
    </w:p>
    <w:tbl>
      <w:tblPr>
        <w:tblStyle w:val="a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oficial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evento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A24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n-US"/>
              </w:rPr>
            </w:pPr>
            <w:r w:rsidRPr="00A242D0">
              <w:rPr>
                <w:i/>
                <w:iCs/>
                <w:color w:val="000000" w:themeColor="text1"/>
                <w:sz w:val="16"/>
                <w:szCs w:val="16"/>
              </w:rPr>
              <w:t>GREEK ODYSSEY (SANTORINI NIGHT)</w:t>
            </w:r>
            <w:r w:rsidRPr="00A242D0">
              <w:rPr>
                <w:i/>
                <w:iCs/>
                <w:color w:val="000000" w:themeColor="text1"/>
                <w:sz w:val="16"/>
                <w:szCs w:val="16"/>
              </w:rPr>
              <w:t xml:space="preserve"> </w:t>
            </w:r>
            <w:r w:rsidRPr="00A242D0">
              <w:rPr>
                <w:i/>
                <w:iCs/>
                <w:color w:val="000000" w:themeColor="text1"/>
                <w:sz w:val="16"/>
                <w:szCs w:val="16"/>
              </w:rPr>
              <w:t>DVOID IN COLORS</w:t>
            </w:r>
          </w:p>
        </w:tc>
      </w:tr>
      <w:tr w:rsidR="00522F66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Default="00000000">
            <w:r>
              <w:t>____________________________________________________________</w:t>
            </w:r>
          </w:p>
          <w:p w:rsidR="00522F66" w:rsidRPr="00A242D0" w:rsidRDefault="00A24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</w:rPr>
            </w:pPr>
            <w:r w:rsidRPr="00A242D0">
              <w:rPr>
                <w:i/>
                <w:iCs/>
                <w:color w:val="000000" w:themeColor="text1"/>
                <w:sz w:val="16"/>
                <w:szCs w:val="16"/>
              </w:rPr>
              <w:t xml:space="preserve">Jueves 19 de </w:t>
            </w:r>
            <w:proofErr w:type="spellStart"/>
            <w:r w:rsidRPr="00A242D0">
              <w:rPr>
                <w:i/>
                <w:iCs/>
                <w:color w:val="000000" w:themeColor="text1"/>
                <w:sz w:val="16"/>
                <w:szCs w:val="16"/>
              </w:rPr>
              <w:t>noviembre</w:t>
            </w:r>
            <w:proofErr w:type="spellEnd"/>
            <w:r w:rsidRPr="00A242D0">
              <w:rPr>
                <w:i/>
                <w:iCs/>
                <w:color w:val="000000" w:themeColor="text1"/>
                <w:sz w:val="16"/>
                <w:szCs w:val="16"/>
              </w:rPr>
              <w:t xml:space="preserve"> de 2026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A24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A242D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Apertura 2</w:t>
            </w:r>
            <w:r w:rsidRPr="00A242D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0</w:t>
            </w:r>
            <w:r w:rsidRPr="00A242D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h</w:t>
            </w:r>
            <w:r w:rsidRPr="00A242D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30</w:t>
            </w:r>
            <w:r w:rsidRPr="00A242D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 xml:space="preserve"> (Barra libre 20h30 - 22h00) | Cierre según operación habitual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r>
              <w:rPr>
                <w:b/>
                <w:bCs/>
                <w:sz w:val="18"/>
                <w:szCs w:val="18"/>
              </w:rPr>
              <w:t>Lugar / venue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A24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A242D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 xml:space="preserve">DVOID </w:t>
            </w:r>
            <w:r w:rsidRPr="00A242D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Av. República y pradera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evento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A24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A242D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Hanz Armas, Christopher Lara, Isaac Rueda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A24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0995531760 – 0997092889 - 0987257994</w:t>
            </w:r>
          </w:p>
        </w:tc>
      </w:tr>
    </w:tbl>
    <w:p w:rsidR="00522F66" w:rsidRPr="00A242D0" w:rsidRDefault="00522F66">
      <w:pPr>
        <w:spacing w:after="0"/>
        <w:rPr>
          <w:lang w:val="es-EC"/>
        </w:rPr>
      </w:pPr>
    </w:p>
    <w:p w:rsidR="00522F66" w:rsidRDefault="00000000">
      <w:pPr>
        <w:pStyle w:val="Ttulo1"/>
        <w:spacing w:before="160" w:after="80"/>
      </w:pPr>
      <w:r>
        <w:t xml:space="preserve">2. </w:t>
      </w:r>
      <w:proofErr w:type="spellStart"/>
      <w:r>
        <w:t>Concepto</w:t>
      </w:r>
      <w:proofErr w:type="spellEnd"/>
      <w:r>
        <w:t xml:space="preserve"> y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creativa</w:t>
      </w:r>
      <w:proofErr w:type="spellEnd"/>
    </w:p>
    <w:tbl>
      <w:tblPr>
        <w:tblStyle w:val="a0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Tema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concepto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color w:val="000000" w:themeColor="text1"/>
              </w:rPr>
            </w:pPr>
            <w:r w:rsidRPr="00A242D0">
              <w:rPr>
                <w:color w:val="000000" w:themeColor="text1"/>
              </w:rPr>
              <w:t>____________________________________________________________</w:t>
            </w:r>
          </w:p>
          <w:p w:rsidR="00522F66" w:rsidRPr="00A242D0" w:rsidRDefault="00A24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</w:pPr>
            <w:r w:rsidRPr="00A242D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Greek Odyssey / Santorini Night (Fiesta temática con cambio de color semanal a azul y blanco)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corta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A24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A242D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 xml:space="preserve">Una experiencia inmersiva de una noche en Santorini. DVOID transforma su atmósfera al 100% en tonos azul marino y blanco, con </w:t>
            </w:r>
            <w:r w:rsidRPr="00A242D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referencias</w:t>
            </w:r>
            <w:r w:rsidRPr="00A242D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 xml:space="preserve"> de dioses griegos</w:t>
            </w:r>
            <w:r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/olimpo</w:t>
            </w:r>
            <w:r w:rsidRPr="00A242D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, banderas, barra libre de bienvenida de autor, activaciones exclusivas de marcas y un show audiovisual nocturno de playa</w:t>
            </w:r>
            <w:r w:rsidRPr="00A242D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/dioses</w:t>
            </w:r>
            <w:r w:rsidRPr="00A242D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 xml:space="preserve"> grieg</w:t>
            </w:r>
            <w:r w:rsidRPr="00A242D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os</w:t>
            </w:r>
            <w:r w:rsidRPr="00A242D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.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Frase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principal / tagline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A24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n-US"/>
              </w:rPr>
            </w:pPr>
            <w:r w:rsidRPr="00A242D0">
              <w:rPr>
                <w:i/>
                <w:iCs/>
                <w:color w:val="000000" w:themeColor="text1"/>
                <w:sz w:val="16"/>
                <w:szCs w:val="16"/>
              </w:rPr>
              <w:t>DVOID CHANGES COLORS FOR THE WEEK: GREEK ODYSSEY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Tono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comunicación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903895" w:rsidRDefault="0090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903895">
              <w:rPr>
                <w:color w:val="000000" w:themeColor="text1"/>
                <w:sz w:val="16"/>
                <w:szCs w:val="16"/>
                <w:lang w:val="es-EC"/>
              </w:rPr>
              <w:t>Exclusivo, fiestero, inmersivo y vibrante.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Referencias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visuales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Default="0090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hyperlink r:id="rId7" w:history="1">
              <w:r w:rsidRPr="00A546A6">
                <w:rPr>
                  <w:rStyle w:val="Hipervnculo"/>
                  <w:i/>
                  <w:iCs/>
                  <w:sz w:val="16"/>
                  <w:szCs w:val="16"/>
                  <w:lang w:val="es-EC"/>
                </w:rPr>
                <w:t>https://www.instagram.com/reel/DTuAzShk9vk/?utm_source=ig_web_copy_link&amp;xtok=NTc4MTIwNjQ2YQ==</w:t>
              </w:r>
            </w:hyperlink>
          </w:p>
          <w:p w:rsidR="00903895" w:rsidRDefault="0090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hyperlink r:id="rId8" w:history="1">
              <w:r w:rsidRPr="00A546A6">
                <w:rPr>
                  <w:rStyle w:val="Hipervnculo"/>
                  <w:i/>
                  <w:iCs/>
                  <w:sz w:val="16"/>
                  <w:szCs w:val="16"/>
                  <w:lang w:val="es-EC"/>
                </w:rPr>
                <w:t>https://www.tiktok.com/@kronovisionai/video/7524566495536385311?is_from_webapp=1&amp;sender_device=pc</w:t>
              </w:r>
            </w:hyperlink>
          </w:p>
          <w:p w:rsidR="00903895" w:rsidRDefault="0090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hyperlink r:id="rId9" w:history="1">
              <w:r w:rsidRPr="00A546A6">
                <w:rPr>
                  <w:rStyle w:val="Hipervnculo"/>
                  <w:i/>
                  <w:iCs/>
                  <w:sz w:val="16"/>
                  <w:szCs w:val="16"/>
                  <w:lang w:val="es-EC"/>
                </w:rPr>
                <w:t>https://www.tiktok.com/@maessive/video/7340967570914299169?is_from_webapp=1&amp;sender_device=pc</w:t>
              </w:r>
            </w:hyperlink>
          </w:p>
          <w:p w:rsidR="00903895" w:rsidRDefault="0090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hyperlink r:id="rId10" w:history="1">
              <w:r w:rsidRPr="00A546A6">
                <w:rPr>
                  <w:rStyle w:val="Hipervnculo"/>
                  <w:i/>
                  <w:iCs/>
                  <w:sz w:val="16"/>
                  <w:szCs w:val="16"/>
                  <w:lang w:val="es-EC"/>
                </w:rPr>
                <w:t>https://www.tiktok.com/@santorinioficial.sc/video/7683917473720192263?is_from_webapp=1&amp;sender_device=pc</w:t>
              </w:r>
            </w:hyperlink>
          </w:p>
          <w:p w:rsidR="00903895" w:rsidRDefault="0090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hyperlink r:id="rId11" w:history="1">
              <w:r w:rsidRPr="00A546A6">
                <w:rPr>
                  <w:rStyle w:val="Hipervnculo"/>
                  <w:i/>
                  <w:iCs/>
                  <w:sz w:val="16"/>
                  <w:szCs w:val="16"/>
                  <w:lang w:val="es-EC"/>
                </w:rPr>
                <w:t>https://www.tiktok.com/@santorinioficial.sc/video/7686913207511846152?is_from_webapp=1&amp;sender_device=pc</w:t>
              </w:r>
            </w:hyperlink>
          </w:p>
          <w:p w:rsidR="00903895" w:rsidRPr="00A242D0" w:rsidRDefault="0090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Elementos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obligatorios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580751" w:rsidRDefault="00580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580751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Dress code azul marino y blanco obligatorio, branding de Listobet y Red Bull, visuales de Santorini, banderas de Grecia</w:t>
            </w:r>
            <w:r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, referncias a dioses griegos/Olimpo, coctel exclusivo esa noche.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Elementos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evitar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580751" w:rsidRDefault="00580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580751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Colores fuera de la paleta azul/blanco en la decoración principal, temáticas de fiesta genéricas sin el concepto griego.</w:t>
            </w:r>
          </w:p>
        </w:tc>
      </w:tr>
    </w:tbl>
    <w:p w:rsidR="00522F66" w:rsidRPr="00A242D0" w:rsidRDefault="00522F66">
      <w:pPr>
        <w:spacing w:after="0"/>
        <w:rPr>
          <w:lang w:val="es-EC"/>
        </w:rPr>
      </w:pPr>
    </w:p>
    <w:p w:rsidR="00522F66" w:rsidRDefault="00000000">
      <w:pPr>
        <w:pStyle w:val="Ttulo1"/>
        <w:spacing w:before="160" w:after="80"/>
      </w:pPr>
      <w:r>
        <w:t xml:space="preserve">3.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y </w:t>
      </w:r>
      <w:proofErr w:type="spellStart"/>
      <w:r>
        <w:t>promociones</w:t>
      </w:r>
      <w:proofErr w:type="spellEnd"/>
    </w:p>
    <w:tbl>
      <w:tblPr>
        <w:tblStyle w:val="a1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Precio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entrada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580751" w:rsidRDefault="00580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580751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$15 general (preventa y puerta). Incluye barra libre de 20h30 a 22h00 de Pitorro de Coco.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Promociones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80751" w:rsidRPr="00580751" w:rsidRDefault="00580751" w:rsidP="00580751">
            <w:pPr>
              <w:pStyle w:val="NormalWeb"/>
              <w:rPr>
                <w:rFonts w:ascii="Aptos" w:hAnsi="Aptos"/>
                <w:i/>
                <w:iCs/>
                <w:color w:val="000000" w:themeColor="text1"/>
                <w:sz w:val="16"/>
                <w:szCs w:val="16"/>
              </w:rPr>
            </w:pPr>
            <w:r w:rsidRPr="00580751">
              <w:rPr>
                <w:rFonts w:ascii="Aptos" w:hAnsi="Aptos"/>
                <w:i/>
                <w:iCs/>
                <w:color w:val="000000" w:themeColor="text1"/>
                <w:sz w:val="16"/>
                <w:szCs w:val="16"/>
              </w:rPr>
              <w:t xml:space="preserve">2x1 en Antioqueño </w:t>
            </w:r>
            <w:r>
              <w:rPr>
                <w:rFonts w:ascii="Aptos" w:hAnsi="Aptos"/>
                <w:i/>
                <w:iCs/>
                <w:color w:val="000000" w:themeColor="text1"/>
                <w:sz w:val="16"/>
                <w:szCs w:val="16"/>
              </w:rPr>
              <w:t>hasta 22h30</w:t>
            </w:r>
            <w:r w:rsidRPr="00580751">
              <w:rPr>
                <w:rFonts w:ascii="Aptos" w:hAnsi="Aptos"/>
                <w:i/>
                <w:iCs/>
                <w:color w:val="000000" w:themeColor="text1"/>
                <w:sz w:val="16"/>
                <w:szCs w:val="16"/>
              </w:rPr>
              <w:t>.</w:t>
            </w:r>
          </w:p>
          <w:p w:rsidR="00580751" w:rsidRPr="00580751" w:rsidRDefault="00580751" w:rsidP="00580751">
            <w:pPr>
              <w:pStyle w:val="NormalWeb"/>
              <w:rPr>
                <w:rFonts w:ascii="Aptos" w:hAnsi="Aptos"/>
                <w:i/>
                <w:iCs/>
                <w:color w:val="000000" w:themeColor="text1"/>
                <w:sz w:val="16"/>
                <w:szCs w:val="16"/>
              </w:rPr>
            </w:pPr>
            <w:r w:rsidRPr="00580751">
              <w:rPr>
                <w:rFonts w:ascii="Aptos" w:hAnsi="Aptos"/>
                <w:i/>
                <w:iCs/>
                <w:color w:val="000000" w:themeColor="text1"/>
                <w:sz w:val="16"/>
                <w:szCs w:val="16"/>
              </w:rPr>
              <w:t>2x1 en cócteles temáticos griegos recomendados</w:t>
            </w:r>
            <w:r>
              <w:rPr>
                <w:rFonts w:ascii="Aptos" w:hAnsi="Aptos"/>
                <w:i/>
                <w:iCs/>
                <w:color w:val="000000" w:themeColor="text1"/>
                <w:sz w:val="16"/>
                <w:szCs w:val="16"/>
              </w:rPr>
              <w:t xml:space="preserve"> hasta 22h30</w:t>
            </w:r>
            <w:r w:rsidRPr="00580751">
              <w:rPr>
                <w:rFonts w:ascii="Aptos" w:hAnsi="Aptos"/>
                <w:i/>
                <w:iCs/>
                <w:color w:val="000000" w:themeColor="text1"/>
                <w:sz w:val="16"/>
                <w:szCs w:val="16"/>
              </w:rPr>
              <w:t>.</w:t>
            </w:r>
          </w:p>
          <w:p w:rsidR="00580751" w:rsidRPr="00580751" w:rsidRDefault="00580751" w:rsidP="00580751">
            <w:pPr>
              <w:pStyle w:val="NormalWeb"/>
              <w:rPr>
                <w:rFonts w:ascii="Aptos" w:hAnsi="Aptos"/>
                <w:i/>
                <w:iCs/>
                <w:color w:val="000000" w:themeColor="text1"/>
                <w:sz w:val="16"/>
                <w:szCs w:val="16"/>
              </w:rPr>
            </w:pPr>
            <w:r w:rsidRPr="00580751">
              <w:rPr>
                <w:rFonts w:ascii="Aptos" w:hAnsi="Aptos"/>
                <w:i/>
                <w:iCs/>
                <w:color w:val="000000" w:themeColor="text1"/>
                <w:sz w:val="16"/>
                <w:szCs w:val="16"/>
              </w:rPr>
              <w:t>Promo Flash de 5 minutos: 2x1 en botella seleccionada inmediatamente después del show de medianoche.</w:t>
            </w:r>
          </w:p>
          <w:p w:rsidR="00522F66" w:rsidRPr="00A242D0" w:rsidRDefault="00580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580751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 xml:space="preserve">Promo encontrar el ticket exclusivo </w:t>
            </w:r>
            <w:r w:rsidR="00863383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 xml:space="preserve">(1) </w:t>
            </w:r>
            <w:r w:rsidRPr="00580751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de descuento o media de aguardiente cortesia.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r>
              <w:rPr>
                <w:b/>
                <w:bCs/>
                <w:sz w:val="18"/>
                <w:szCs w:val="18"/>
              </w:rPr>
              <w:t xml:space="preserve">Mesas / zonas / </w:t>
            </w:r>
            <w:proofErr w:type="spellStart"/>
            <w:r>
              <w:rPr>
                <w:b/>
                <w:bCs/>
                <w:sz w:val="18"/>
                <w:szCs w:val="18"/>
              </w:rPr>
              <w:t>paquetes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863383" w:rsidRDefault="008633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</w:pPr>
            <w:r w:rsidRPr="00863383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Pack de Grupo ($150 total / mínimo 10 entradas): Incluye los 10 covers de $15, barra libre de bienvenida y 1 botella de regalo (Espumante o Anthony rodado) para la mesa.</w:t>
            </w:r>
          </w:p>
          <w:p w:rsidR="00863383" w:rsidRPr="00863383" w:rsidRDefault="008633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</w:pPr>
          </w:p>
          <w:p w:rsidR="00863383" w:rsidRPr="00863383" w:rsidRDefault="008633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863383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Pack Jagger 2 botellas + 4 redbull $150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Condiciones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especiales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8633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863383">
              <w:rPr>
                <w:lang w:val="es-EC"/>
              </w:rPr>
              <w:t>Edad mínima +2</w:t>
            </w:r>
            <w:r>
              <w:rPr>
                <w:lang w:val="es-EC"/>
              </w:rPr>
              <w:t>0</w:t>
            </w:r>
            <w:r w:rsidRPr="00863383">
              <w:rPr>
                <w:lang w:val="es-EC"/>
              </w:rPr>
              <w:t>. Cupos limitados a aforo de 300 personas. Barra libre estricta de 20h30 a 22h00.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Texto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legal / </w:t>
            </w:r>
            <w:proofErr w:type="spellStart"/>
            <w:r>
              <w:rPr>
                <w:b/>
                <w:bCs/>
                <w:sz w:val="18"/>
                <w:szCs w:val="18"/>
              </w:rPr>
              <w:t>aclaraciones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863383" w:rsidRPr="00863383" w:rsidRDefault="00863383" w:rsidP="00863383">
            <w:pPr>
              <w:pStyle w:val="NormalWeb"/>
              <w:numPr>
                <w:ilvl w:val="0"/>
                <w:numId w:val="1"/>
              </w:numPr>
              <w:rPr>
                <w:rFonts w:ascii="Aptos" w:hAnsi="Aptos"/>
                <w:i/>
                <w:iCs/>
                <w:color w:val="000000" w:themeColor="text1"/>
                <w:sz w:val="16"/>
                <w:szCs w:val="16"/>
              </w:rPr>
            </w:pPr>
            <w:r w:rsidRPr="00863383">
              <w:rPr>
                <w:rFonts w:ascii="Aptos" w:hAnsi="Aptos"/>
                <w:i/>
                <w:iCs/>
                <w:color w:val="000000" w:themeColor="text1"/>
                <w:sz w:val="16"/>
                <w:szCs w:val="16"/>
              </w:rPr>
              <w:t>Nos reservamos el derecho de admisión y permanencia.</w:t>
            </w:r>
          </w:p>
          <w:p w:rsidR="00522F66" w:rsidRPr="00A242D0" w:rsidRDefault="00522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</w:p>
        </w:tc>
      </w:tr>
    </w:tbl>
    <w:p w:rsidR="00522F66" w:rsidRPr="00A242D0" w:rsidRDefault="00522F66">
      <w:pPr>
        <w:spacing w:after="0"/>
        <w:rPr>
          <w:lang w:val="es-EC"/>
        </w:rPr>
      </w:pPr>
    </w:p>
    <w:p w:rsidR="00522F66" w:rsidRDefault="00000000">
      <w:pPr>
        <w:pStyle w:val="Ttulo1"/>
        <w:spacing w:before="160" w:after="80"/>
      </w:pPr>
      <w:r>
        <w:t xml:space="preserve">4. </w:t>
      </w:r>
      <w:proofErr w:type="spellStart"/>
      <w:r>
        <w:t>Reserva</w:t>
      </w:r>
      <w:proofErr w:type="spellEnd"/>
      <w:r>
        <w:t xml:space="preserve"> y </w:t>
      </w:r>
      <w:proofErr w:type="spellStart"/>
      <w:r>
        <w:t>registro</w:t>
      </w:r>
      <w:proofErr w:type="spellEnd"/>
    </w:p>
    <w:tbl>
      <w:tblPr>
        <w:tblStyle w:val="a2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r>
              <w:rPr>
                <w:b/>
                <w:bCs/>
                <w:sz w:val="18"/>
                <w:szCs w:val="18"/>
              </w:rPr>
              <w:t xml:space="preserve">Link </w:t>
            </w:r>
            <w:proofErr w:type="spellStart"/>
            <w:r>
              <w:rPr>
                <w:b/>
                <w:bCs/>
                <w:sz w:val="18"/>
                <w:szCs w:val="18"/>
              </w:rPr>
              <w:t>oficial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reserva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A242D0">
              <w:rPr>
                <w:i/>
                <w:iCs/>
                <w:color w:val="646464"/>
                <w:sz w:val="16"/>
                <w:szCs w:val="16"/>
                <w:lang w:val="es-EC"/>
              </w:rPr>
              <w:lastRenderedPageBreak/>
              <w:t>URL final que debe usar la landing. No enviar links de prueba.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Método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reserva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8633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863383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Link exclusivo, transferencia, DM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solicitar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8633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Nombre, Apellido, Número celular, cantidad de personas, transferencia o pago en puerta.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Permite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acompañantes</w:t>
            </w:r>
            <w:proofErr w:type="spellEnd"/>
            <w:r>
              <w:rPr>
                <w:b/>
                <w:bCs/>
                <w:sz w:val="18"/>
                <w:szCs w:val="18"/>
              </w:rPr>
              <w:t>?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A242D0">
              <w:rPr>
                <w:i/>
                <w:iCs/>
                <w:color w:val="646464"/>
                <w:sz w:val="16"/>
                <w:szCs w:val="16"/>
                <w:lang w:val="es-EC"/>
              </w:rPr>
              <w:t>Sí / No. Indicar máximo de acompañantes si existe.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Confirmación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b/>
                <w:bCs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B61277" w:rsidRDefault="00B61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B61277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Ticket digital con código QR y mensaje de confirmación de reserva.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Destino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los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registros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B61277" w:rsidRDefault="00B61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B61277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Base de datos interna de DVOID</w:t>
            </w:r>
          </w:p>
        </w:tc>
      </w:tr>
    </w:tbl>
    <w:p w:rsidR="00522F66" w:rsidRPr="00A242D0" w:rsidRDefault="00522F66">
      <w:pPr>
        <w:spacing w:after="0"/>
        <w:rPr>
          <w:lang w:val="es-EC"/>
        </w:rPr>
      </w:pPr>
    </w:p>
    <w:p w:rsidR="00522F66" w:rsidRDefault="00000000">
      <w:pPr>
        <w:pStyle w:val="Ttulo1"/>
        <w:spacing w:before="160" w:after="80"/>
      </w:pPr>
      <w:r>
        <w:t xml:space="preserve">5. </w:t>
      </w:r>
      <w:proofErr w:type="spellStart"/>
      <w:r>
        <w:t>Contenido</w:t>
      </w:r>
      <w:proofErr w:type="spellEnd"/>
      <w:r>
        <w:t xml:space="preserve"> y </w:t>
      </w:r>
      <w:proofErr w:type="spellStart"/>
      <w:r>
        <w:t>textos</w:t>
      </w:r>
      <w:proofErr w:type="spellEnd"/>
    </w:p>
    <w:tbl>
      <w:tblPr>
        <w:tblStyle w:val="a3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522F66" w:rsidRPr="00B43189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Pr="00B43189" w:rsidRDefault="00000000">
            <w:pPr>
              <w:rPr>
                <w:lang w:val="es-EC"/>
              </w:rPr>
            </w:pPr>
            <w:r w:rsidRPr="00B43189">
              <w:rPr>
                <w:lang w:val="es-EC"/>
              </w:rPr>
              <w:t>☐ Nombre del evento confirmado</w:t>
            </w:r>
            <w:r w:rsidR="00B43189" w:rsidRPr="00B43189">
              <w:rPr>
                <w:lang w:val="es-EC"/>
              </w:rPr>
              <w:t xml:space="preserve"> </w:t>
            </w:r>
            <w:r w:rsidR="00B43189" w:rsidRPr="00877D40">
              <w:rPr>
                <w:lang w:val="es-EC"/>
              </w:rPr>
              <w:t>(si</w:t>
            </w:r>
            <w:r w:rsidR="00B43189">
              <w:rPr>
                <w:lang w:val="es-EC"/>
              </w:rPr>
              <w:t>)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Pr="00B43189" w:rsidRDefault="00000000">
            <w:pPr>
              <w:rPr>
                <w:lang w:val="es-EC"/>
              </w:rPr>
            </w:pPr>
            <w:r w:rsidRPr="00B43189">
              <w:rPr>
                <w:lang w:val="es-EC"/>
              </w:rPr>
              <w:t>☐ Tagline / frase principal confirmada</w:t>
            </w:r>
            <w:r w:rsidR="00B43189" w:rsidRPr="00B43189">
              <w:rPr>
                <w:lang w:val="es-EC"/>
              </w:rPr>
              <w:t xml:space="preserve"> </w:t>
            </w:r>
            <w:r w:rsidR="00B43189" w:rsidRPr="00877D40">
              <w:rPr>
                <w:lang w:val="es-EC"/>
              </w:rPr>
              <w:t>(si</w:t>
            </w:r>
            <w:r w:rsidR="00B43189">
              <w:rPr>
                <w:lang w:val="es-EC"/>
              </w:rPr>
              <w:t>)</w:t>
            </w:r>
          </w:p>
        </w:tc>
      </w:tr>
      <w:tr w:rsidR="00522F66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</w:t>
            </w:r>
            <w:proofErr w:type="spellStart"/>
            <w:r>
              <w:t>Descripción</w:t>
            </w:r>
            <w:proofErr w:type="spellEnd"/>
            <w:r>
              <w:t xml:space="preserve"> del </w:t>
            </w:r>
            <w:proofErr w:type="spellStart"/>
            <w:r>
              <w:t>evento</w:t>
            </w:r>
            <w:proofErr w:type="spellEnd"/>
            <w:r w:rsidR="00B43189">
              <w:t xml:space="preserve"> </w:t>
            </w:r>
            <w:r w:rsidR="00B43189" w:rsidRPr="00877D40">
              <w:rPr>
                <w:lang w:val="es-EC"/>
              </w:rPr>
              <w:t>(si</w:t>
            </w:r>
            <w:r w:rsidR="00B43189">
              <w:rPr>
                <w:lang w:val="es-EC"/>
              </w:rPr>
              <w:t>)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</w:t>
            </w:r>
            <w:proofErr w:type="spellStart"/>
            <w:r>
              <w:t>Promociones</w:t>
            </w:r>
            <w:proofErr w:type="spellEnd"/>
            <w:r>
              <w:t xml:space="preserve"> </w:t>
            </w:r>
            <w:proofErr w:type="spellStart"/>
            <w:r>
              <w:t>redactadas</w:t>
            </w:r>
            <w:proofErr w:type="spellEnd"/>
          </w:p>
        </w:tc>
      </w:tr>
      <w:tr w:rsidR="00522F66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</w:t>
            </w:r>
            <w:proofErr w:type="spellStart"/>
            <w:r>
              <w:t>Precios</w:t>
            </w:r>
            <w:proofErr w:type="spellEnd"/>
            <w:r>
              <w:t xml:space="preserve"> </w:t>
            </w:r>
            <w:proofErr w:type="spellStart"/>
            <w:r>
              <w:t>confirmados</w:t>
            </w:r>
            <w:proofErr w:type="spellEnd"/>
            <w:r w:rsidR="00B43189">
              <w:t xml:space="preserve"> </w:t>
            </w:r>
            <w:r w:rsidR="00B43189" w:rsidRPr="00877D40">
              <w:rPr>
                <w:lang w:val="es-EC"/>
              </w:rPr>
              <w:t>(si</w:t>
            </w:r>
            <w:r w:rsidR="00B43189">
              <w:rPr>
                <w:lang w:val="es-EC"/>
              </w:rPr>
              <w:t>)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>☐ Dress code</w:t>
            </w:r>
            <w:r w:rsidR="00B43189">
              <w:t xml:space="preserve"> </w:t>
            </w:r>
            <w:r w:rsidR="00B43189" w:rsidRPr="00877D40">
              <w:rPr>
                <w:lang w:val="es-EC"/>
              </w:rPr>
              <w:t>(si</w:t>
            </w:r>
            <w:r w:rsidR="00B43189">
              <w:rPr>
                <w:lang w:val="es-EC"/>
              </w:rPr>
              <w:t>)</w:t>
            </w:r>
          </w:p>
        </w:tc>
      </w:tr>
      <w:tr w:rsidR="00522F66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</w:t>
            </w:r>
            <w:proofErr w:type="spellStart"/>
            <w:r>
              <w:t>Restricciones</w:t>
            </w:r>
            <w:proofErr w:type="spellEnd"/>
            <w:r>
              <w:t xml:space="preserve"> / </w:t>
            </w:r>
            <w:proofErr w:type="spellStart"/>
            <w:r>
              <w:t>edad</w:t>
            </w:r>
            <w:proofErr w:type="spellEnd"/>
            <w:r>
              <w:t xml:space="preserve"> </w:t>
            </w:r>
            <w:proofErr w:type="spellStart"/>
            <w:r>
              <w:t>mínima</w:t>
            </w:r>
            <w:proofErr w:type="spellEnd"/>
            <w:r w:rsidR="00B43189">
              <w:t xml:space="preserve"> </w:t>
            </w:r>
            <w:r w:rsidR="00B43189" w:rsidRPr="00877D40">
              <w:rPr>
                <w:lang w:val="es-EC"/>
              </w:rPr>
              <w:t>(si</w:t>
            </w:r>
            <w:r w:rsidR="00B43189">
              <w:rPr>
                <w:lang w:val="es-EC"/>
              </w:rPr>
              <w:t>)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CTA principal </w:t>
            </w:r>
            <w:proofErr w:type="spellStart"/>
            <w:r>
              <w:t>definido</w:t>
            </w:r>
            <w:proofErr w:type="spellEnd"/>
            <w:r w:rsidR="00B43189">
              <w:t xml:space="preserve"> </w:t>
            </w:r>
            <w:r w:rsidR="00B43189" w:rsidRPr="00877D40">
              <w:rPr>
                <w:lang w:val="es-EC"/>
              </w:rPr>
              <w:t>(si</w:t>
            </w:r>
            <w:r w:rsidR="00B43189">
              <w:rPr>
                <w:lang w:val="es-EC"/>
              </w:rPr>
              <w:t>)</w:t>
            </w:r>
          </w:p>
        </w:tc>
      </w:tr>
      <w:tr w:rsidR="00522F66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☐ Texto de confirmación de reserva</w:t>
            </w:r>
            <w:r w:rsidR="00B43189">
              <w:rPr>
                <w:lang w:val="es-EC"/>
              </w:rPr>
              <w:t xml:space="preserve"> </w:t>
            </w:r>
            <w:r w:rsidR="00B43189" w:rsidRPr="00877D40">
              <w:rPr>
                <w:lang w:val="es-EC"/>
              </w:rPr>
              <w:t>(si</w:t>
            </w:r>
            <w:r w:rsidR="00B43189">
              <w:rPr>
                <w:lang w:val="es-EC"/>
              </w:rPr>
              <w:t>)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</w:t>
            </w:r>
            <w:proofErr w:type="spellStart"/>
            <w:r>
              <w:t>Términos</w:t>
            </w:r>
            <w:proofErr w:type="spellEnd"/>
            <w:r>
              <w:t xml:space="preserve"> / </w:t>
            </w:r>
            <w:proofErr w:type="spellStart"/>
            <w:r>
              <w:t>condiciones</w:t>
            </w:r>
            <w:proofErr w:type="spellEnd"/>
            <w:r w:rsidR="00B43189">
              <w:t xml:space="preserve"> </w:t>
            </w:r>
            <w:r w:rsidR="00B43189" w:rsidRPr="00877D40">
              <w:rPr>
                <w:lang w:val="es-EC"/>
              </w:rPr>
              <w:t>(si</w:t>
            </w:r>
            <w:r w:rsidR="00B43189">
              <w:rPr>
                <w:lang w:val="es-EC"/>
              </w:rPr>
              <w:t>)</w:t>
            </w:r>
          </w:p>
        </w:tc>
      </w:tr>
    </w:tbl>
    <w:p w:rsidR="00522F66" w:rsidRDefault="00522F66">
      <w:pPr>
        <w:spacing w:after="0"/>
      </w:pPr>
    </w:p>
    <w:tbl>
      <w:tblPr>
        <w:tblStyle w:val="a4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r>
              <w:rPr>
                <w:b/>
                <w:bCs/>
                <w:sz w:val="18"/>
                <w:szCs w:val="18"/>
              </w:rPr>
              <w:t>CTA principal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B61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proofErr w:type="spellStart"/>
            <w:r>
              <w:t>Reservar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DM / Link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Mensajes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obligatorios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B61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t xml:space="preserve">DVOID CHANGES COLORS FOR THE WEEK. GREEK ODYSSEY. Dress Code: Azul </w:t>
            </w:r>
            <w:proofErr w:type="spellStart"/>
            <w:r>
              <w:t>marino</w:t>
            </w:r>
            <w:proofErr w:type="spellEnd"/>
            <w:r>
              <w:t xml:space="preserve"> y </w:t>
            </w:r>
            <w:proofErr w:type="spellStart"/>
            <w:r>
              <w:t>blanco</w:t>
            </w:r>
            <w:proofErr w:type="spellEnd"/>
            <w:r>
              <w:t>. +2</w:t>
            </w:r>
            <w:r>
              <w:t>0</w:t>
            </w:r>
            <w:r>
              <w:t>.</w:t>
            </w:r>
          </w:p>
        </w:tc>
      </w:tr>
    </w:tbl>
    <w:p w:rsidR="00522F66" w:rsidRPr="00A242D0" w:rsidRDefault="00522F66">
      <w:pPr>
        <w:spacing w:after="0"/>
        <w:rPr>
          <w:lang w:val="es-EC"/>
        </w:rPr>
      </w:pPr>
    </w:p>
    <w:p w:rsidR="00522F66" w:rsidRDefault="00000000">
      <w:pPr>
        <w:pStyle w:val="Ttulo1"/>
        <w:spacing w:before="160" w:after="80"/>
      </w:pPr>
      <w:r>
        <w:t xml:space="preserve">6. Assets que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entregar</w:t>
      </w:r>
      <w:proofErr w:type="spellEnd"/>
    </w:p>
    <w:tbl>
      <w:tblPr>
        <w:tblStyle w:val="a5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522F66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Logo D-Void </w:t>
            </w:r>
            <w:proofErr w:type="spellStart"/>
            <w:r>
              <w:t>oficial</w:t>
            </w:r>
            <w:proofErr w:type="spell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</w:t>
            </w:r>
            <w:proofErr w:type="spellStart"/>
            <w:r>
              <w:t>Arte</w:t>
            </w:r>
            <w:proofErr w:type="spellEnd"/>
            <w:r>
              <w:t xml:space="preserve"> principal del </w:t>
            </w:r>
            <w:proofErr w:type="spellStart"/>
            <w:r>
              <w:t>evento</w:t>
            </w:r>
            <w:proofErr w:type="spellEnd"/>
          </w:p>
        </w:tc>
      </w:tr>
      <w:tr w:rsidR="00522F66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>☐ Flyer / poster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>☐ Logo del venue</w:t>
            </w:r>
          </w:p>
        </w:tc>
      </w:tr>
      <w:tr w:rsidR="00522F66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Logos de </w:t>
            </w:r>
            <w:proofErr w:type="spellStart"/>
            <w:r>
              <w:t>patrocinadores</w:t>
            </w:r>
            <w:proofErr w:type="spell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</w:t>
            </w:r>
            <w:proofErr w:type="spellStart"/>
            <w:r>
              <w:t>Fotos</w:t>
            </w:r>
            <w:proofErr w:type="spellEnd"/>
            <w:r>
              <w:t xml:space="preserve"> del </w:t>
            </w:r>
            <w:proofErr w:type="spellStart"/>
            <w:r>
              <w:t>lugar</w:t>
            </w:r>
            <w:proofErr w:type="spellEnd"/>
          </w:p>
        </w:tc>
      </w:tr>
      <w:tr w:rsidR="00522F66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lastRenderedPageBreak/>
              <w:t xml:space="preserve">☐ </w:t>
            </w:r>
            <w:proofErr w:type="spellStart"/>
            <w:r>
              <w:t>Fotos</w:t>
            </w:r>
            <w:proofErr w:type="spellEnd"/>
            <w:r>
              <w:t xml:space="preserve"> de </w:t>
            </w:r>
            <w:proofErr w:type="spellStart"/>
            <w:r>
              <w:t>artistas</w:t>
            </w:r>
            <w:proofErr w:type="spellEnd"/>
            <w:r>
              <w:t xml:space="preserve"> / </w:t>
            </w:r>
            <w:proofErr w:type="spellStart"/>
            <w:r>
              <w:t>personajes</w:t>
            </w:r>
            <w:proofErr w:type="spell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Videos / reels </w:t>
            </w:r>
            <w:proofErr w:type="spellStart"/>
            <w:r>
              <w:t>disponibles</w:t>
            </w:r>
            <w:proofErr w:type="spellEnd"/>
          </w:p>
        </w:tc>
      </w:tr>
      <w:tr w:rsidR="00522F66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</w:t>
            </w:r>
            <w:proofErr w:type="spellStart"/>
            <w:r>
              <w:t>Tipografías</w:t>
            </w:r>
            <w:proofErr w:type="spellEnd"/>
            <w:r>
              <w:t xml:space="preserve"> </w:t>
            </w:r>
            <w:proofErr w:type="spellStart"/>
            <w:r>
              <w:t>específicas</w:t>
            </w:r>
            <w:proofErr w:type="spell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</w:t>
            </w:r>
            <w:proofErr w:type="spellStart"/>
            <w:r>
              <w:t>Otros</w:t>
            </w:r>
            <w:proofErr w:type="spellEnd"/>
            <w:r>
              <w:t xml:space="preserve"> </w:t>
            </w:r>
            <w:proofErr w:type="spellStart"/>
            <w:r>
              <w:t>elementos</w:t>
            </w:r>
            <w:proofErr w:type="spellEnd"/>
            <w:r>
              <w:t xml:space="preserve"> </w:t>
            </w:r>
            <w:proofErr w:type="spellStart"/>
            <w:r>
              <w:t>gráficos</w:t>
            </w:r>
            <w:proofErr w:type="spellEnd"/>
          </w:p>
        </w:tc>
      </w:tr>
    </w:tbl>
    <w:p w:rsidR="00522F66" w:rsidRDefault="00522F66">
      <w:pPr>
        <w:spacing w:after="0"/>
      </w:pPr>
    </w:p>
    <w:tbl>
      <w:tblPr>
        <w:tblStyle w:val="a6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assets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A242D0">
              <w:rPr>
                <w:i/>
                <w:iCs/>
                <w:color w:val="646464"/>
                <w:sz w:val="16"/>
                <w:szCs w:val="16"/>
                <w:lang w:val="es-EC"/>
              </w:rPr>
              <w:t>Link de Drive/Dropbox/carpeta compartida con archivos en máxima calidad.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assets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B61277" w:rsidRPr="00B61277" w:rsidRDefault="00B61277" w:rsidP="00B61277">
            <w:pPr>
              <w:pStyle w:val="NormalWeb"/>
              <w:rPr>
                <w:rFonts w:ascii="Aptos" w:hAnsi="Aptos"/>
                <w:i/>
                <w:iCs/>
                <w:color w:val="000000" w:themeColor="text1"/>
                <w:sz w:val="16"/>
                <w:szCs w:val="16"/>
              </w:rPr>
            </w:pPr>
            <w:r w:rsidRPr="00B61277">
              <w:rPr>
                <w:rFonts w:ascii="Aptos" w:hAnsi="Aptos"/>
                <w:i/>
                <w:iCs/>
                <w:color w:val="000000" w:themeColor="text1"/>
                <w:sz w:val="16"/>
                <w:szCs w:val="16"/>
              </w:rPr>
              <w:t>Utilizar exclusivamente el logo oficial actualizado de DVOID y los artes gráficos en tonos azules provistos para la campaña.</w:t>
            </w:r>
          </w:p>
          <w:p w:rsidR="00522F66" w:rsidRPr="00A242D0" w:rsidRDefault="00522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</w:p>
        </w:tc>
      </w:tr>
    </w:tbl>
    <w:p w:rsidR="00522F66" w:rsidRPr="00A242D0" w:rsidRDefault="00522F66">
      <w:pPr>
        <w:spacing w:after="0"/>
        <w:rPr>
          <w:lang w:val="es-EC"/>
        </w:rPr>
      </w:pPr>
    </w:p>
    <w:p w:rsidR="00522F66" w:rsidRDefault="00000000">
      <w:pPr>
        <w:pStyle w:val="Ttulo1"/>
        <w:spacing w:before="160" w:after="80"/>
      </w:pPr>
      <w:r>
        <w:t xml:space="preserve">7. Redes, </w:t>
      </w:r>
      <w:proofErr w:type="spellStart"/>
      <w:r>
        <w:t>música</w:t>
      </w:r>
      <w:proofErr w:type="spellEnd"/>
      <w:r>
        <w:t xml:space="preserve"> y enlaces </w:t>
      </w:r>
      <w:proofErr w:type="spellStart"/>
      <w:r>
        <w:t>externos</w:t>
      </w:r>
      <w:proofErr w:type="spellEnd"/>
    </w:p>
    <w:tbl>
      <w:tblPr>
        <w:tblStyle w:val="a7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r>
              <w:rPr>
                <w:b/>
                <w:bCs/>
                <w:sz w:val="18"/>
                <w:szCs w:val="18"/>
              </w:rPr>
              <w:t>Instagram / redes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A242D0">
              <w:rPr>
                <w:i/>
                <w:iCs/>
                <w:color w:val="646464"/>
                <w:sz w:val="16"/>
                <w:szCs w:val="16"/>
                <w:lang w:val="es-EC"/>
              </w:rPr>
              <w:t>Perfiles oficiales que deben enlazarse o mencionarse.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r>
              <w:rPr>
                <w:b/>
                <w:bCs/>
                <w:sz w:val="18"/>
                <w:szCs w:val="18"/>
              </w:rPr>
              <w:t xml:space="preserve">Artistas / DJs / </w:t>
            </w:r>
            <w:proofErr w:type="spellStart"/>
            <w:r>
              <w:rPr>
                <w:b/>
                <w:bCs/>
                <w:sz w:val="18"/>
                <w:szCs w:val="18"/>
              </w:rPr>
              <w:t>invitados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B61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B61277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Turgalium</w:t>
            </w:r>
          </w:p>
        </w:tc>
      </w:tr>
      <w:tr w:rsidR="00522F66" w:rsidRPr="00B612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r>
              <w:rPr>
                <w:b/>
                <w:bCs/>
                <w:sz w:val="18"/>
                <w:szCs w:val="18"/>
              </w:rPr>
              <w:t xml:space="preserve">Playlist / </w:t>
            </w:r>
            <w:proofErr w:type="spellStart"/>
            <w:r>
              <w:rPr>
                <w:b/>
                <w:bCs/>
                <w:sz w:val="18"/>
                <w:szCs w:val="18"/>
              </w:rPr>
              <w:t>música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B61277" w:rsidRDefault="00B61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n-US"/>
              </w:rPr>
            </w:pPr>
            <w:proofErr w:type="spellStart"/>
            <w:r w:rsidRPr="00B61277">
              <w:rPr>
                <w:i/>
                <w:iCs/>
                <w:color w:val="000000" w:themeColor="text1"/>
                <w:sz w:val="16"/>
                <w:szCs w:val="16"/>
                <w:lang w:val="en-US"/>
              </w:rPr>
              <w:t>Afrohouse</w:t>
            </w:r>
            <w:proofErr w:type="spellEnd"/>
            <w:r w:rsidRPr="00B61277">
              <w:rPr>
                <w:i/>
                <w:iCs/>
                <w:color w:val="000000" w:themeColor="text1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B61277">
              <w:rPr>
                <w:i/>
                <w:iCs/>
                <w:color w:val="000000" w:themeColor="text1"/>
                <w:sz w:val="16"/>
                <w:szCs w:val="16"/>
                <w:lang w:val="en-US"/>
              </w:rPr>
              <w:t>ritmos</w:t>
            </w:r>
            <w:proofErr w:type="spellEnd"/>
            <w:r w:rsidRPr="00B61277">
              <w:rPr>
                <w:i/>
                <w:iCs/>
                <w:color w:val="000000" w:themeColor="text1"/>
                <w:sz w:val="16"/>
                <w:szCs w:val="16"/>
                <w:lang w:val="en-US"/>
              </w:rPr>
              <w:t xml:space="preserve"> Greek beach, </w:t>
            </w:r>
            <w:proofErr w:type="spellStart"/>
            <w:r w:rsidRPr="00B61277">
              <w:rPr>
                <w:i/>
                <w:iCs/>
                <w:color w:val="000000" w:themeColor="text1"/>
                <w:sz w:val="16"/>
                <w:szCs w:val="16"/>
                <w:lang w:val="en-US"/>
              </w:rPr>
              <w:t>regueton</w:t>
            </w:r>
            <w:proofErr w:type="spellEnd"/>
            <w:r w:rsidRPr="00B61277">
              <w:rPr>
                <w:i/>
                <w:iCs/>
                <w:color w:val="000000" w:themeColor="text1"/>
                <w:sz w:val="16"/>
                <w:szCs w:val="16"/>
                <w:lang w:val="en-US"/>
              </w:rPr>
              <w:t xml:space="preserve">, </w:t>
            </w:r>
            <w:proofErr w:type="spellStart"/>
            <w:r>
              <w:rPr>
                <w:i/>
                <w:iCs/>
                <w:color w:val="000000" w:themeColor="text1"/>
                <w:sz w:val="16"/>
                <w:szCs w:val="16"/>
                <w:lang w:val="en-US"/>
              </w:rPr>
              <w:t>música</w:t>
            </w:r>
            <w:proofErr w:type="spellEnd"/>
            <w:r>
              <w:rPr>
                <w:i/>
                <w:iCs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i/>
                <w:iCs/>
                <w:color w:val="000000" w:themeColor="text1"/>
                <w:sz w:val="16"/>
                <w:szCs w:val="16"/>
                <w:lang w:val="en-US"/>
              </w:rPr>
              <w:t>europea</w:t>
            </w:r>
            <w:proofErr w:type="spellEnd"/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Otros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enlaces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B61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Patrocinadores posibles: Redbull, listobet</w:t>
            </w:r>
          </w:p>
        </w:tc>
      </w:tr>
    </w:tbl>
    <w:p w:rsidR="00522F66" w:rsidRPr="00A242D0" w:rsidRDefault="00522F66">
      <w:pPr>
        <w:spacing w:after="0"/>
        <w:rPr>
          <w:lang w:val="es-EC"/>
        </w:rPr>
      </w:pPr>
    </w:p>
    <w:p w:rsidR="00522F66" w:rsidRDefault="00000000">
      <w:pPr>
        <w:pStyle w:val="Ttulo1"/>
        <w:spacing w:before="160" w:after="80"/>
      </w:pPr>
      <w:r>
        <w:t xml:space="preserve">8. </w:t>
      </w:r>
      <w:proofErr w:type="spellStart"/>
      <w:r>
        <w:t>Requisitos</w:t>
      </w:r>
      <w:proofErr w:type="spellEnd"/>
      <w:r>
        <w:t xml:space="preserve"> de la landing</w:t>
      </w:r>
    </w:p>
    <w:tbl>
      <w:tblPr>
        <w:tblStyle w:val="a8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522F66" w:rsidRPr="00A242D0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Pr="00877D40" w:rsidRDefault="00000000">
            <w:pPr>
              <w:rPr>
                <w:lang w:val="es-EC"/>
              </w:rPr>
            </w:pPr>
            <w:r w:rsidRPr="00877D40">
              <w:rPr>
                <w:lang w:val="es-EC"/>
              </w:rPr>
              <w:t>☐ Debe funcionar en móvil</w:t>
            </w:r>
            <w:r w:rsidR="00877D40" w:rsidRPr="00877D40">
              <w:rPr>
                <w:lang w:val="es-EC"/>
              </w:rPr>
              <w:t xml:space="preserve"> (si</w:t>
            </w:r>
            <w:r w:rsidR="00877D40">
              <w:rPr>
                <w:lang w:val="es-EC"/>
              </w:rPr>
              <w:t>)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☐ Debe funcionar en laptop/desktop</w:t>
            </w:r>
            <w:r w:rsidR="00877D40">
              <w:rPr>
                <w:lang w:val="es-EC"/>
              </w:rPr>
              <w:t xml:space="preserve"> </w:t>
            </w:r>
            <w:r w:rsidR="00877D40" w:rsidRPr="00877D40">
              <w:rPr>
                <w:lang w:val="es-EC"/>
              </w:rPr>
              <w:t>(si</w:t>
            </w:r>
            <w:r w:rsidR="00877D40">
              <w:rPr>
                <w:lang w:val="es-EC"/>
              </w:rPr>
              <w:t>)</w:t>
            </w:r>
          </w:p>
        </w:tc>
      </w:tr>
      <w:tr w:rsidR="00522F66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</w:t>
            </w:r>
            <w:proofErr w:type="spellStart"/>
            <w:r>
              <w:t>Animaciones</w:t>
            </w:r>
            <w:proofErr w:type="spellEnd"/>
            <w:r>
              <w:t xml:space="preserve"> </w:t>
            </w:r>
            <w:proofErr w:type="spellStart"/>
            <w:r>
              <w:t>permitidas</w:t>
            </w:r>
            <w:proofErr w:type="spellEnd"/>
            <w:r w:rsidR="00877D40">
              <w:t xml:space="preserve"> </w:t>
            </w:r>
            <w:r w:rsidR="00877D40" w:rsidRPr="00877D40">
              <w:rPr>
                <w:lang w:val="es-EC"/>
              </w:rPr>
              <w:t>(si</w:t>
            </w:r>
            <w:r w:rsidR="00877D40">
              <w:rPr>
                <w:lang w:val="es-EC"/>
              </w:rPr>
              <w:t>)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Audio </w:t>
            </w:r>
            <w:proofErr w:type="spellStart"/>
            <w:r>
              <w:t>permitido</w:t>
            </w:r>
            <w:proofErr w:type="spellEnd"/>
          </w:p>
        </w:tc>
      </w:tr>
      <w:tr w:rsidR="00522F66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</w:t>
            </w:r>
            <w:proofErr w:type="spellStart"/>
            <w:r>
              <w:t>Formulario</w:t>
            </w:r>
            <w:proofErr w:type="spellEnd"/>
            <w:r>
              <w:t xml:space="preserve"> </w:t>
            </w:r>
            <w:proofErr w:type="spellStart"/>
            <w:r>
              <w:t>integrado</w:t>
            </w:r>
            <w:proofErr w:type="spellEnd"/>
            <w:r w:rsidR="00877D40">
              <w:t xml:space="preserve"> </w:t>
            </w:r>
            <w:r w:rsidR="00877D40" w:rsidRPr="00877D40">
              <w:rPr>
                <w:lang w:val="es-EC"/>
              </w:rPr>
              <w:t>(si</w:t>
            </w:r>
            <w:r w:rsidR="00877D40">
              <w:rPr>
                <w:lang w:val="es-EC"/>
              </w:rPr>
              <w:t>)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QR </w:t>
            </w:r>
            <w:r w:rsidR="00877D40" w:rsidRPr="00877D40">
              <w:rPr>
                <w:lang w:val="es-EC"/>
              </w:rPr>
              <w:t>(si</w:t>
            </w:r>
            <w:r w:rsidR="00877D40">
              <w:rPr>
                <w:lang w:val="es-EC"/>
              </w:rPr>
              <w:t>)</w:t>
            </w:r>
          </w:p>
        </w:tc>
      </w:tr>
      <w:tr w:rsidR="00522F66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</w:t>
            </w:r>
            <w:proofErr w:type="spellStart"/>
            <w:r>
              <w:t>Integración</w:t>
            </w:r>
            <w:proofErr w:type="spellEnd"/>
            <w:r>
              <w:t xml:space="preserve"> </w:t>
            </w:r>
            <w:proofErr w:type="spellStart"/>
            <w:r>
              <w:t>GoHighLevel</w:t>
            </w:r>
            <w:proofErr w:type="spellEnd"/>
            <w:r w:rsidR="00877D40">
              <w:t xml:space="preserve"> </w:t>
            </w:r>
            <w:r w:rsidR="00877D40" w:rsidRPr="00877D40">
              <w:rPr>
                <w:lang w:val="es-EC"/>
              </w:rPr>
              <w:t>(si</w:t>
            </w:r>
            <w:r w:rsidR="00877D40">
              <w:rPr>
                <w:lang w:val="es-EC"/>
              </w:rPr>
              <w:t>)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</w:t>
            </w:r>
            <w:proofErr w:type="spellStart"/>
            <w:r>
              <w:t>Botón</w:t>
            </w:r>
            <w:proofErr w:type="spellEnd"/>
            <w:r>
              <w:t xml:space="preserve"> de WhatsApp</w:t>
            </w:r>
          </w:p>
        </w:tc>
      </w:tr>
      <w:tr w:rsidR="00522F66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>☐ Contador / countdown</w:t>
            </w:r>
            <w:r w:rsidR="00877D40">
              <w:t xml:space="preserve"> </w:t>
            </w:r>
            <w:r w:rsidR="00877D40" w:rsidRPr="00877D40">
              <w:rPr>
                <w:lang w:val="es-EC"/>
              </w:rPr>
              <w:t>(si</w:t>
            </w:r>
            <w:r w:rsidR="00877D40">
              <w:rPr>
                <w:lang w:val="es-EC"/>
              </w:rPr>
              <w:t>)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</w:t>
            </w:r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función</w:t>
            </w:r>
            <w:proofErr w:type="spellEnd"/>
            <w:r>
              <w:t xml:space="preserve"> especial</w:t>
            </w:r>
            <w:r w:rsidR="00877D40">
              <w:t xml:space="preserve"> </w:t>
            </w:r>
            <w:r w:rsidR="00877D40" w:rsidRPr="00877D40">
              <w:rPr>
                <w:lang w:val="es-EC"/>
              </w:rPr>
              <w:t>(si</w:t>
            </w:r>
            <w:r w:rsidR="00877D40">
              <w:rPr>
                <w:lang w:val="es-EC"/>
              </w:rPr>
              <w:t>)</w:t>
            </w:r>
          </w:p>
        </w:tc>
      </w:tr>
    </w:tbl>
    <w:p w:rsidR="00522F66" w:rsidRDefault="00522F66">
      <w:pPr>
        <w:spacing w:after="0"/>
      </w:pPr>
    </w:p>
    <w:tbl>
      <w:tblPr>
        <w:tblStyle w:val="a9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Función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especial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Default="007C23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7C238D">
              <w:rPr>
                <w:i/>
                <w:iCs/>
                <w:color w:val="646464"/>
                <w:sz w:val="16"/>
                <w:szCs w:val="16"/>
                <w:lang w:val="es-EC"/>
              </w:rPr>
              <w:lastRenderedPageBreak/>
              <w:drawing>
                <wp:inline distT="0" distB="0" distL="0" distR="0" wp14:anchorId="59E84F57" wp14:editId="41AA9D15">
                  <wp:extent cx="3387256" cy="2035939"/>
                  <wp:effectExtent l="0" t="0" r="3810" b="0"/>
                  <wp:docPr id="12263612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361223" name=""/>
                          <pic:cNvPicPr/>
                        </pic:nvPicPr>
                        <pic:blipFill rotWithShape="1">
                          <a:blip r:embed="rId12"/>
                          <a:srcRect l="3484" r="2428"/>
                          <a:stretch/>
                        </pic:blipFill>
                        <pic:spPr bwMode="auto">
                          <a:xfrm>
                            <a:off x="0" y="0"/>
                            <a:ext cx="3416506" cy="2053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C238D" w:rsidRDefault="007C23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</w:pPr>
            <w:r w:rsidRPr="007C238D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 xml:space="preserve">En el link al entrar que se vea una animación como de rayos con nubes o de olas de Zeus o Poseidón, en el cual despues de esa animación llegan a la plantilla como de referencia.  </w:t>
            </w:r>
          </w:p>
          <w:p w:rsidR="007C238D" w:rsidRDefault="007C23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Precio de entrada $15 incluye barra libre coctel exclusivo de 20H30 hasta 22H00</w:t>
            </w:r>
          </w:p>
          <w:p w:rsidR="007C238D" w:rsidRDefault="007C23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Opción de Pack de $150 por 10 entradas y botella incluida cortesia</w:t>
            </w:r>
          </w:p>
          <w:p w:rsidR="00877D40" w:rsidRDefault="007C23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 xml:space="preserve">Nombre, Apellido, Whatsapp, fecha de nacimiento, colo o en grupo, si es en grupo, cuantas personas (poder seleccionar cuantas). </w:t>
            </w:r>
          </w:p>
          <w:p w:rsidR="007C238D" w:rsidRDefault="007C23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Despues que confirmen llega el QR,</w:t>
            </w:r>
            <w:r w:rsidR="00877D4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 xml:space="preserve"> </w:t>
            </w:r>
            <w:r w:rsidR="00877D4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Mostrar el dress code en otra plantilla.</w:t>
            </w:r>
            <w:r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 xml:space="preserve"> </w:t>
            </w:r>
            <w:r w:rsidR="00877D4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 xml:space="preserve">En </w:t>
            </w:r>
            <w:r w:rsidR="00877D4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otra plantilla</w:t>
            </w:r>
            <w:r w:rsidR="00877D4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 xml:space="preserve"> </w:t>
            </w:r>
            <w:r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pueden ver las promos de la noche</w:t>
            </w:r>
            <w:r w:rsidR="00877D40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.</w:t>
            </w:r>
          </w:p>
          <w:p w:rsidR="00877D40" w:rsidRDefault="00877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Ej:</w:t>
            </w:r>
          </w:p>
          <w:p w:rsidR="00877D40" w:rsidRPr="00A242D0" w:rsidRDefault="00877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877D40">
              <w:rPr>
                <w:i/>
                <w:iCs/>
                <w:color w:val="646464"/>
                <w:sz w:val="16"/>
                <w:szCs w:val="16"/>
                <w:lang w:val="es-EC"/>
              </w:rPr>
              <w:drawing>
                <wp:inline distT="0" distB="0" distL="0" distR="0" wp14:anchorId="08B542E0" wp14:editId="68BD4C69">
                  <wp:extent cx="2552374" cy="3753016"/>
                  <wp:effectExtent l="0" t="0" r="635" b="0"/>
                  <wp:docPr id="14538802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8802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971" cy="3783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Fecha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límite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entrega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A242D0">
              <w:rPr>
                <w:i/>
                <w:iCs/>
                <w:color w:val="646464"/>
                <w:sz w:val="16"/>
                <w:szCs w:val="16"/>
                <w:lang w:val="es-EC"/>
              </w:rPr>
              <w:t>Fecha y hora en que la landing debe estar lista.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límite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A242D0">
              <w:rPr>
                <w:i/>
                <w:iCs/>
                <w:color w:val="646464"/>
                <w:sz w:val="16"/>
                <w:szCs w:val="16"/>
                <w:lang w:val="es-EC"/>
              </w:rPr>
              <w:t>Último momento para recibir correcciones antes de publicar.</w:t>
            </w:r>
          </w:p>
        </w:tc>
      </w:tr>
    </w:tbl>
    <w:p w:rsidR="00522F66" w:rsidRPr="00A242D0" w:rsidRDefault="00522F66">
      <w:pPr>
        <w:spacing w:after="0"/>
        <w:rPr>
          <w:lang w:val="es-EC"/>
        </w:rPr>
      </w:pPr>
    </w:p>
    <w:p w:rsidR="00522F66" w:rsidRDefault="00000000">
      <w:pPr>
        <w:pStyle w:val="Ttulo1"/>
        <w:spacing w:before="160" w:after="80"/>
      </w:pPr>
      <w:r>
        <w:lastRenderedPageBreak/>
        <w:t xml:space="preserve">9. </w:t>
      </w:r>
      <w:proofErr w:type="spellStart"/>
      <w:r>
        <w:t>Aprobación</w:t>
      </w:r>
      <w:proofErr w:type="spellEnd"/>
      <w:r>
        <w:t xml:space="preserve"> final</w:t>
      </w:r>
    </w:p>
    <w:tbl>
      <w:tblPr>
        <w:tblStyle w:val="aa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Quién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aprueba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A242D0" w:rsidRDefault="00877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Hanz Armas, Christopher Lara, Isaac Rueda</w:t>
            </w:r>
          </w:p>
        </w:tc>
      </w:tr>
      <w:tr w:rsidR="00522F66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r>
              <w:rPr>
                <w:b/>
                <w:bCs/>
                <w:sz w:val="18"/>
                <w:szCs w:val="18"/>
              </w:rPr>
              <w:t xml:space="preserve">Canal de </w:t>
            </w:r>
            <w:proofErr w:type="spellStart"/>
            <w:r>
              <w:rPr>
                <w:b/>
                <w:bCs/>
                <w:sz w:val="18"/>
                <w:szCs w:val="18"/>
              </w:rPr>
              <w:t>aprobación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Default="00000000">
            <w:r>
              <w:t>____________________________________________________________</w:t>
            </w:r>
          </w:p>
          <w:p w:rsidR="00522F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</w:rPr>
            </w:pPr>
            <w:r>
              <w:rPr>
                <w:i/>
                <w:iCs/>
                <w:color w:val="646464"/>
                <w:sz w:val="16"/>
                <w:szCs w:val="16"/>
              </w:rPr>
              <w:t>WhatsApp</w:t>
            </w:r>
            <w:r w:rsidR="00115FE3">
              <w:rPr>
                <w:i/>
                <w:iCs/>
                <w:color w:val="646464"/>
                <w:sz w:val="16"/>
                <w:szCs w:val="16"/>
              </w:rPr>
              <w:t>, QR.</w:t>
            </w:r>
          </w:p>
        </w:tc>
      </w:tr>
      <w:tr w:rsidR="00522F66" w:rsidRPr="00A242D0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:rsidR="00522F66" w:rsidRDefault="00000000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finales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____________________________________________________________</w:t>
            </w:r>
          </w:p>
          <w:p w:rsidR="00522F66" w:rsidRPr="00115FE3" w:rsidRDefault="00115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115FE3">
              <w:rPr>
                <w:color w:val="000000" w:themeColor="text1"/>
                <w:sz w:val="16"/>
                <w:szCs w:val="16"/>
                <w:lang w:val="es-EC"/>
              </w:rPr>
              <w:t>Asegurar que la estética de la landing refleje los colores azul marino y blanco acorde al concepto de la semana.</w:t>
            </w:r>
          </w:p>
        </w:tc>
      </w:tr>
    </w:tbl>
    <w:p w:rsidR="00522F66" w:rsidRPr="00A242D0" w:rsidRDefault="00522F66">
      <w:pPr>
        <w:spacing w:after="0"/>
        <w:rPr>
          <w:lang w:val="es-EC"/>
        </w:rPr>
      </w:pPr>
    </w:p>
    <w:p w:rsidR="00522F66" w:rsidRPr="00A242D0" w:rsidRDefault="00000000">
      <w:pPr>
        <w:spacing w:before="160"/>
        <w:rPr>
          <w:lang w:val="es-EC"/>
        </w:rPr>
      </w:pPr>
      <w:r w:rsidRPr="00A242D0">
        <w:rPr>
          <w:b/>
          <w:bCs/>
          <w:sz w:val="21"/>
          <w:szCs w:val="21"/>
          <w:lang w:val="es-EC"/>
        </w:rPr>
        <w:t>CHECK FINAL ANTES DE ENVIAR ESTE BRIEF</w:t>
      </w:r>
    </w:p>
    <w:tbl>
      <w:tblPr>
        <w:tblStyle w:val="ab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368"/>
      </w:tblGrid>
      <w:tr w:rsidR="00522F66" w:rsidRPr="00A242D0">
        <w:trPr>
          <w:jc w:val="center"/>
        </w:trPr>
        <w:tc>
          <w:tcPr>
            <w:tcW w:w="10368" w:type="dxa"/>
            <w:tcMar>
              <w:top w:w="40" w:type="dxa"/>
              <w:bottom w:w="4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☐ Toda la información comercial está confirmada</w:t>
            </w:r>
          </w:p>
        </w:tc>
      </w:tr>
      <w:tr w:rsidR="00522F66" w:rsidRPr="00A242D0">
        <w:trPr>
          <w:jc w:val="center"/>
        </w:trPr>
        <w:tc>
          <w:tcPr>
            <w:tcW w:w="10368" w:type="dxa"/>
            <w:tcMar>
              <w:top w:w="40" w:type="dxa"/>
              <w:bottom w:w="4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☐ El link de reserva es el definitivo</w:t>
            </w:r>
          </w:p>
        </w:tc>
      </w:tr>
      <w:tr w:rsidR="00522F66" w:rsidRPr="00A242D0">
        <w:trPr>
          <w:jc w:val="center"/>
        </w:trPr>
        <w:tc>
          <w:tcPr>
            <w:tcW w:w="10368" w:type="dxa"/>
            <w:tcMar>
              <w:top w:w="40" w:type="dxa"/>
              <w:bottom w:w="4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☐ Los assets están en máxima calidad</w:t>
            </w:r>
          </w:p>
        </w:tc>
      </w:tr>
      <w:tr w:rsidR="00522F66" w:rsidRPr="00A242D0">
        <w:trPr>
          <w:jc w:val="center"/>
        </w:trPr>
        <w:tc>
          <w:tcPr>
            <w:tcW w:w="10368" w:type="dxa"/>
            <w:tcMar>
              <w:top w:w="40" w:type="dxa"/>
              <w:bottom w:w="4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☐ Los textos obligatorios están incluidos</w:t>
            </w:r>
          </w:p>
        </w:tc>
      </w:tr>
      <w:tr w:rsidR="00522F66">
        <w:trPr>
          <w:jc w:val="center"/>
        </w:trPr>
        <w:tc>
          <w:tcPr>
            <w:tcW w:w="10368" w:type="dxa"/>
            <w:tcMar>
              <w:top w:w="40" w:type="dxa"/>
              <w:bottom w:w="40" w:type="dxa"/>
            </w:tcMar>
          </w:tcPr>
          <w:p w:rsidR="00522F66" w:rsidRDefault="00000000">
            <w:r>
              <w:t xml:space="preserve">☐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identificado</w:t>
            </w:r>
            <w:proofErr w:type="spellEnd"/>
            <w:r>
              <w:t xml:space="preserve"> </w:t>
            </w:r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aprueba</w:t>
            </w:r>
            <w:proofErr w:type="spellEnd"/>
          </w:p>
        </w:tc>
      </w:tr>
      <w:tr w:rsidR="00522F66" w:rsidRPr="00A242D0">
        <w:trPr>
          <w:jc w:val="center"/>
        </w:trPr>
        <w:tc>
          <w:tcPr>
            <w:tcW w:w="10368" w:type="dxa"/>
            <w:tcMar>
              <w:top w:w="40" w:type="dxa"/>
              <w:bottom w:w="40" w:type="dxa"/>
            </w:tcMar>
          </w:tcPr>
          <w:p w:rsidR="00522F66" w:rsidRPr="00A242D0" w:rsidRDefault="00000000">
            <w:pPr>
              <w:rPr>
                <w:lang w:val="es-EC"/>
              </w:rPr>
            </w:pPr>
            <w:r w:rsidRPr="00A242D0">
              <w:rPr>
                <w:lang w:val="es-EC"/>
              </w:rPr>
              <w:t>☐ Los pendientes están marcados claramente</w:t>
            </w:r>
          </w:p>
        </w:tc>
      </w:tr>
    </w:tbl>
    <w:p w:rsidR="00522F66" w:rsidRPr="00A242D0" w:rsidRDefault="00522F66">
      <w:pPr>
        <w:spacing w:after="0"/>
        <w:rPr>
          <w:lang w:val="es-EC"/>
        </w:rPr>
      </w:pPr>
    </w:p>
    <w:sectPr w:rsidR="00522F66" w:rsidRPr="00A242D0">
      <w:headerReference w:type="default" r:id="rId14"/>
      <w:footerReference w:type="default" r:id="rId15"/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17A2" w:rsidRDefault="003017A2">
      <w:pPr>
        <w:spacing w:after="0" w:line="240" w:lineRule="auto"/>
      </w:pPr>
      <w:r>
        <w:separator/>
      </w:r>
    </w:p>
  </w:endnote>
  <w:endnote w:type="continuationSeparator" w:id="0">
    <w:p w:rsidR="003017A2" w:rsidRDefault="00301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C29106EA-F28B-4A45-A9DA-80EBB9612D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914920D-20F5-5844-B888-8D7574D377E6}"/>
    <w:embedItalic r:id="rId3" w:fontKey="{F376DD80-E6C8-E04F-AAB7-EA01DFCEEAD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DD1D5061-8FBF-B34C-AEC0-F62C85D33A3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CD64CD13-A509-9C4D-8447-416C355E1CA0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EAC8F126-5511-184C-B202-275861A4BEAC}"/>
    <w:embedBold r:id="rId7" w:fontKey="{A0BDD86C-B5EA-8D44-80EE-FE6D0D4FDB2E}"/>
    <w:embedItalic r:id="rId8" w:fontKey="{C94BB752-773B-B140-AEEB-5FE35E4D43ED}"/>
  </w:font>
  <w:font w:name="Play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B04C1649-1D9E-4642-9B39-0A442490E30D}"/>
    <w:embedBold r:id="rId11" w:fontKey="{C180455C-194F-324E-A43C-672B73D66E98}"/>
    <w:embedItalic r:id="rId12" w:fontKey="{AD1E7098-EDF2-814F-856F-F3DC7EF7A2CB}"/>
    <w:embedBoldItalic r:id="rId13" w:fontKey="{0EB813BE-7688-C447-B975-EAD3CD85C85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4" w:fontKey="{3873A1AC-C216-934C-9688-E08B3543C1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2F66" w:rsidRPr="00A242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EC"/>
      </w:rPr>
    </w:pPr>
    <w:r w:rsidRPr="00A242D0">
      <w:rPr>
        <w:color w:val="6E6E6E"/>
        <w:sz w:val="15"/>
        <w:szCs w:val="15"/>
        <w:lang w:val="es-EC"/>
      </w:rPr>
      <w:t>D-Void · Plantilla interna de brief por evento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17A2" w:rsidRDefault="003017A2">
      <w:pPr>
        <w:spacing w:after="0" w:line="240" w:lineRule="auto"/>
      </w:pPr>
      <w:r>
        <w:separator/>
      </w:r>
    </w:p>
  </w:footnote>
  <w:footnote w:type="continuationSeparator" w:id="0">
    <w:p w:rsidR="003017A2" w:rsidRDefault="003017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2F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b/>
        <w:bCs/>
        <w:color w:val="000000"/>
        <w:sz w:val="16"/>
        <w:szCs w:val="16"/>
      </w:rPr>
      <w:t>D-</w:t>
    </w:r>
    <w:proofErr w:type="gramStart"/>
    <w:r>
      <w:rPr>
        <w:b/>
        <w:bCs/>
        <w:color w:val="000000"/>
        <w:sz w:val="16"/>
        <w:szCs w:val="16"/>
      </w:rPr>
      <w:t>VOID  |</w:t>
    </w:r>
    <w:proofErr w:type="gramEnd"/>
    <w:r>
      <w:rPr>
        <w:b/>
        <w:bCs/>
        <w:color w:val="000000"/>
        <w:sz w:val="16"/>
        <w:szCs w:val="16"/>
      </w:rPr>
      <w:t xml:space="preserve">  BRIEF DE EVENTO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B288D"/>
    <w:multiLevelType w:val="multilevel"/>
    <w:tmpl w:val="A19E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55EAB"/>
    <w:multiLevelType w:val="multilevel"/>
    <w:tmpl w:val="350A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1817">
    <w:abstractNumId w:val="0"/>
  </w:num>
  <w:num w:numId="2" w16cid:durableId="1209731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F66"/>
    <w:rsid w:val="00115FE3"/>
    <w:rsid w:val="003017A2"/>
    <w:rsid w:val="00522F66"/>
    <w:rsid w:val="00580751"/>
    <w:rsid w:val="007C238D"/>
    <w:rsid w:val="00863383"/>
    <w:rsid w:val="00877D40"/>
    <w:rsid w:val="00903895"/>
    <w:rsid w:val="00A242D0"/>
    <w:rsid w:val="00B43189"/>
    <w:rsid w:val="00B6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705984"/>
  <w15:docId w15:val="{0B526336-96F2-F14A-B910-1B60D049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19"/>
        <w:szCs w:val="19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366091"/>
      <w:sz w:val="30"/>
      <w:szCs w:val="3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4F81BD"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Play" w:eastAsia="Play" w:hAnsi="Play" w:cs="Play"/>
      <w:b/>
      <w:bCs/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90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38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0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ktok.com/@kronovisionai/video/7524566495536385311?is_from_webapp=1&amp;sender_device=pc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instagram.com/reel/DTuAzShk9vk/?utm_source=ig_web_copy_link&amp;xtok=NTc4MTIwNjQ2YQ==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iktok.com/@santorinioficial.sc/video/7686913207511846152?is_from_webapp=1&amp;sender_device=pc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tiktok.com/@santorinioficial.sc/video/7683917473720192263?is_from_webapp=1&amp;sender_device=p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iktok.com/@maessive/video/7340967570914299169?is_from_webapp=1&amp;sender_device=pc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1418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2026-10-12T22:40:00Z</dcterms:created>
  <dcterms:modified xsi:type="dcterms:W3CDTF">2026-10-12T23:15:00Z</dcterms:modified>
</cp:coreProperties>
</file>