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DA9DE">
      <w:pPr>
        <w:pStyle w:val="2"/>
        <w:jc w:val="center"/>
        <w:rPr>
          <w:rFonts w:hint="default"/>
          <w:lang w:val="en-IN"/>
        </w:rPr>
      </w:pPr>
      <w:r>
        <w:rPr>
          <w:rFonts w:hint="default"/>
          <w:lang w:val="en-IN"/>
        </w:rPr>
        <w:t>Projects undertaken by UseReady</w:t>
      </w:r>
    </w:p>
    <w:p w14:paraId="4D314914">
      <w:pPr>
        <w:pStyle w:val="2"/>
        <w:rPr>
          <w:rFonts w:hint="default"/>
          <w:lang w:val="en-IN"/>
        </w:rPr>
      </w:pPr>
      <w:bookmarkStart w:id="0" w:name="_GoBack"/>
      <w:bookmarkEnd w:id="0"/>
      <w:r>
        <w:t>AI-Based Customer Feedback System</w:t>
      </w:r>
      <w:r>
        <w:rPr>
          <w:rFonts w:hint="default"/>
          <w:lang w:val="en-IN"/>
        </w:rPr>
        <w:t xml:space="preserve"> - Project</w:t>
      </w:r>
    </w:p>
    <w:p w14:paraId="75F442F1">
      <w:r>
        <w:t>Project Overview:</w:t>
      </w:r>
    </w:p>
    <w:p w14:paraId="61A82244">
      <w:r>
        <w:t>The AI-Based Customer Feedback System was designed to help businesses understand customer sentiments more effectively by leveraging advanced natural language processing (NLP) techniques and generative AI. This system enabled companies to convert vast amounts of unstructured feedback into actionable insights, improving customer experience strategies.</w:t>
      </w:r>
    </w:p>
    <w:p w14:paraId="34AA9EF5">
      <w:r>
        <w:t>Key Features:</w:t>
      </w:r>
    </w:p>
    <w:p w14:paraId="0BC5CCA8">
      <w:r>
        <w:t>- Sentiment Analysis: The system used NLP algorithms to detect and classify customer sentiment from feedback data, identifying whether responses were positive, negative, or neutral.</w:t>
      </w:r>
    </w:p>
    <w:p w14:paraId="46792AE0">
      <w:r>
        <w:t>- Generative AI Summaries: By incorporating generative AI models, the system automatically summarized long and complex customer reviews, saving time for the client’s customer service teams and providing concise insights for decision-makers.</w:t>
      </w:r>
    </w:p>
    <w:p w14:paraId="213E15A4">
      <w:r>
        <w:t>- Multi-Language Support: The system supported customer feedback in multiple languages, allowing global clients to analyze feedback from diverse markets.</w:t>
      </w:r>
    </w:p>
    <w:p w14:paraId="1D647DC4">
      <w:r>
        <w:t>- Actionable Insights: Using machine learning, the system highlighted common themes in the feedback (e.g., product quality, customer service, pricing) and provided actionable recommendations based on customer sentiment trends.</w:t>
      </w:r>
    </w:p>
    <w:p w14:paraId="670E48AB">
      <w:r>
        <w:t>Impact:</w:t>
      </w:r>
    </w:p>
    <w:p w14:paraId="3A4AABB8">
      <w:r>
        <w:t>This system reduced the time needed for manual feedback analysis by 85%, allowing businesses to respond to customer concerns faster. It also helped increase overall customer satisfaction by 12% within the first quarter of its deployment.</w:t>
      </w:r>
    </w:p>
    <w:p w14:paraId="7322D044">
      <w:pPr>
        <w:pStyle w:val="2"/>
        <w:rPr>
          <w:rFonts w:hint="default"/>
          <w:lang w:val="en-IN"/>
        </w:rPr>
      </w:pPr>
      <w:r>
        <w:t>Data Analytics for Healthcare</w:t>
      </w:r>
      <w:r>
        <w:rPr>
          <w:rFonts w:hint="default"/>
          <w:lang w:val="en-IN"/>
        </w:rPr>
        <w:t xml:space="preserve"> - Project</w:t>
      </w:r>
    </w:p>
    <w:p w14:paraId="47DB43E3">
      <w:r>
        <w:t>Project Overview:</w:t>
      </w:r>
    </w:p>
    <w:p w14:paraId="47455C9A">
      <w:r>
        <w:t>The Data Analytics for Healthcare project aimed to improve patient outcomes by providing hospitals with a comprehensive data analytics platform. This platform utilized predictive analytics to assist healthcare professionals in diagnosing and managing patient care more effectively.</w:t>
      </w:r>
    </w:p>
    <w:p w14:paraId="68F8A956">
      <w:r>
        <w:t>Key Features:</w:t>
      </w:r>
    </w:p>
    <w:p w14:paraId="63781229">
      <w:r>
        <w:t>- Predictive Analytics for Patient Care: By analyzing historical patient data, the platform generated predictions about potential health risks, such as readmission rates, length of stay, and disease progression.</w:t>
      </w:r>
    </w:p>
    <w:p w14:paraId="2E5821AA">
      <w:r>
        <w:t>- Real-Time Data Integration: The platform integrated real-time patient data from electronic health records (EHR) systems, offering doctors and nurses instant access to crucial information.</w:t>
      </w:r>
    </w:p>
    <w:p w14:paraId="16416B87">
      <w:r>
        <w:t>- Personalized Treatment Plans: Through advanced data analysis, the platform helped doctors tailor treatment plans based on individual patient profiles, improving treatment efficacy.</w:t>
      </w:r>
    </w:p>
    <w:p w14:paraId="2EAF244F">
      <w:r>
        <w:t>- Operational Efficiency: The platform provided hospitals with insights into resource utilization (e.g., bed occupancy, staffing levels), helping to streamline hospital operations and reduce waiting times for patients.</w:t>
      </w:r>
    </w:p>
    <w:p w14:paraId="1BE15711">
      <w:r>
        <w:t>Impact:</w:t>
      </w:r>
    </w:p>
    <w:p w14:paraId="33AD100B">
      <w:r>
        <w:t>The project resulted in a 15% reduction in hospital readmissions and a 10% increase in the accuracy of treatment plans, leading to better patient outcomes. Additionally, hospital administrators reported a 20% improvement in operational efficiency, translating into better resource management.</w:t>
      </w:r>
    </w:p>
    <w:p w14:paraId="175E0A77">
      <w:pPr>
        <w:pStyle w:val="2"/>
        <w:rPr>
          <w:rFonts w:hint="default"/>
          <w:lang w:val="en-IN"/>
        </w:rPr>
      </w:pPr>
      <w:r>
        <w:t>Automation of Data Pipelines</w:t>
      </w:r>
      <w:r>
        <w:rPr>
          <w:rFonts w:hint="default"/>
          <w:lang w:val="en-IN"/>
        </w:rPr>
        <w:t xml:space="preserve"> - Project</w:t>
      </w:r>
    </w:p>
    <w:p w14:paraId="7DD682D4">
      <w:r>
        <w:t>Project Overview:</w:t>
      </w:r>
    </w:p>
    <w:p w14:paraId="652DC557">
      <w:r>
        <w:t>This project focused on automating data workflows for a large enterprise client handling vast datasets. The automation of data pipelines drastically reduced the manual effort required to process, transform, and manage large volumes of data, increasing the accuracy and speed of operations.</w:t>
      </w:r>
    </w:p>
    <w:p w14:paraId="15FACBFF">
      <w:r>
        <w:t>Key Features:</w:t>
      </w:r>
    </w:p>
    <w:p w14:paraId="3C1A9087">
      <w:r>
        <w:t>- Data Ingestion Automation: Automated the ingestion of data from various sources, including databases, APIs, and third-party applications, ensuring consistent and timely updates.</w:t>
      </w:r>
    </w:p>
    <w:p w14:paraId="350F6172">
      <w:r>
        <w:t>- ETL (Extract, Transform, Load) Automation: Built workflows that automatically processed raw data, transforming it into usable formats and loading it into the client’s data warehouses for analysis.</w:t>
      </w:r>
    </w:p>
    <w:p w14:paraId="1631C5E9">
      <w:r>
        <w:t>- Error Handling: Integrated error detection and handling mechanisms to automatically flag and correct issues during data processing, reducing manual intervention and preventing delays.</w:t>
      </w:r>
    </w:p>
    <w:p w14:paraId="368FBCED">
      <w:r>
        <w:t>- Scalability: The automated pipelines were designed to handle increasing data loads as the client’s business grew, ensuring that the system remained robust even during peak data periods.</w:t>
      </w:r>
    </w:p>
    <w:p w14:paraId="7441A0FC">
      <w:r>
        <w:t>Impact:</w:t>
      </w:r>
    </w:p>
    <w:p w14:paraId="6FEFC6A3">
      <w:r>
        <w:t>The automation of data pipelines reduced data processing time by 70%, while manual errors in data entry and transformation dropped by 90%. Overall, this project saved the client an estimated 150 hours per month in manual data handling tasks.</w:t>
      </w:r>
    </w:p>
    <w:p w14:paraId="628E1EB9">
      <w:pPr>
        <w:pStyle w:val="2"/>
        <w:rPr>
          <w:rFonts w:hint="default"/>
          <w:lang w:val="en-IN"/>
        </w:rPr>
      </w:pPr>
      <w:r>
        <w:t>AI-Driven Marketing Tool</w:t>
      </w:r>
      <w:r>
        <w:rPr>
          <w:rFonts w:hint="default"/>
          <w:lang w:val="en-IN"/>
        </w:rPr>
        <w:t xml:space="preserve"> - Project</w:t>
      </w:r>
    </w:p>
    <w:p w14:paraId="2F0CD639">
      <w:r>
        <w:t>Project Overview:</w:t>
      </w:r>
    </w:p>
    <w:p w14:paraId="4FEA74A9">
      <w:r>
        <w:t>The AI-Driven Marketing Tool was created to help marketing teams craft personalized ad campaigns tailored to specific user profiles. This generative AI-based tool used customer data to generate highly targeted marketing content, improving campaign effectiveness and customer engagement.</w:t>
      </w:r>
    </w:p>
    <w:p w14:paraId="4C9D7CE8">
      <w:r>
        <w:t>Key Features:</w:t>
      </w:r>
    </w:p>
    <w:p w14:paraId="3EE9721B">
      <w:r>
        <w:t>- Audience Segmentation: The tool analyzed user behavior data to create detailed audience segments, allowing marketing teams to target their campaigns with precision.</w:t>
      </w:r>
    </w:p>
    <w:p w14:paraId="2C74F621">
      <w:r>
        <w:t>- Generative AI Content Creation: Leveraging generative AI models, the tool automatically generated personalized ad copy, email marketing messages, and social media posts that aligned with the preferences and behaviors of different audience segments.</w:t>
      </w:r>
    </w:p>
    <w:p w14:paraId="3BFA0BA5">
      <w:r>
        <w:t>- Campaign Performance Prediction: The tool used machine learning algorithms to predict the potential success of marketing campaigns before launch, allowing teams to make adjustments and optimize strategies in advance.</w:t>
      </w:r>
    </w:p>
    <w:p w14:paraId="616DDE93">
      <w:r>
        <w:t>- A/B Testing Automation: The tool provided automated A/B testing of different marketing messages, enabling marketers to identify which content variations performed best and improve engagement rates.</w:t>
      </w:r>
    </w:p>
    <w:p w14:paraId="35DAC3DE">
      <w:r>
        <w:t>Impact:</w:t>
      </w:r>
    </w:p>
    <w:p w14:paraId="261B77B5">
      <w:r>
        <w:t>With the AI-Driven Marketing Tool, clients experienced a 25% increase in customer engagement and a 30% boost in campaign conversion rates. The tool also reduced the time spent on campaign creation by 40%, allowing marketing teams to focus more on strategy.</w:t>
      </w:r>
    </w:p>
    <w:p w14:paraId="5D6E55ED">
      <w:pPr>
        <w:pStyle w:val="2"/>
        <w:rPr>
          <w:rFonts w:hint="default"/>
          <w:lang w:val="en-IN"/>
        </w:rPr>
      </w:pPr>
      <w:r>
        <w:t>RPA for Financial Services</w:t>
      </w:r>
      <w:r>
        <w:rPr>
          <w:rFonts w:hint="default"/>
          <w:lang w:val="en-IN"/>
        </w:rPr>
        <w:t xml:space="preserve"> - Project</w:t>
      </w:r>
    </w:p>
    <w:p w14:paraId="42CEB73D">
      <w:r>
        <w:t>Project Overview:</w:t>
      </w:r>
    </w:p>
    <w:p w14:paraId="3131F244">
      <w:r>
        <w:t>The Robotic Process Automation (RPA) for Financial Services project aimed to automate repetitive financial processes for a major financial institution. This initiative enhanced operational efficiency by reducing manual labor, improving accuracy, and allowing human employees to focus on more strategic tasks.</w:t>
      </w:r>
    </w:p>
    <w:p w14:paraId="28238857">
      <w:r>
        <w:t>Key Features:</w:t>
      </w:r>
    </w:p>
    <w:p w14:paraId="53BED8CB">
      <w:r>
        <w:t>- Invoice Processing Automation: The RPA bots automated the end-to-end process of invoice management, including data extraction, validation, and approvals, significantly reducing manual errors.</w:t>
      </w:r>
    </w:p>
    <w:p w14:paraId="17C30B7D">
      <w:r>
        <w:t>- Fraud Detection and Alerts: The system integrated with the client’s financial systems to monitor transactions in real-time, flagging any suspicious activities and automatically notifying relevant departments.</w:t>
      </w:r>
    </w:p>
    <w:p w14:paraId="5F38F226">
      <w:r>
        <w:t>- Reconciliation of Accounts: RPA was implemented to handle the tedious task of reconciling accounts, comparing internal financial records with bank statements, and flagging discrepancies for review.</w:t>
      </w:r>
    </w:p>
    <w:p w14:paraId="2C0311A5">
      <w:r>
        <w:t>- Regulatory Compliance Automation: The bots ensured compliance with financial regulations by automatically updating records and generating compliance reports, reducing the risk of penalties and non-compliance.</w:t>
      </w:r>
    </w:p>
    <w:p w14:paraId="557535AD">
      <w:r>
        <w:t>Impact:</w:t>
      </w:r>
    </w:p>
    <w:p w14:paraId="71BEDDA4">
      <w:r>
        <w:t>The RPA system reduced manual processing time by 60%, cutting operational costs by 35%. Additionally, the accuracy of financial reporting improved by 98%, and the company saw a 50% reduction in fraud detection response time.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3B4E04"/>
    <w:rsid w:val="5EEE23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WPS_1720641492</cp:lastModifiedBy>
  <dcterms:modified xsi:type="dcterms:W3CDTF">2024-10-21T22:28:03Z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351C2DD4C23A4B04A445C04294282A7A_12</vt:lpwstr>
  </property>
</Properties>
</file>