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Equal Pay for Equal Work</w:t>
      </w:r>
    </w:p>
    <w:p>
      <w:r>
        <w:t>At Useready, we are committed to providing equal pay for equal work. This policy ensures that all employees, regardless of gender, are compensated fairly and equally for performing the same job roles with the same responsibilities.</w:t>
      </w:r>
    </w:p>
    <w:p>
      <w:r>
        <w:t>Equal Pay Policy: Men and women holding identical roles at Useready will receive the same base salary, bonuses, and benefits. Our salary structures are designed to be transparent and are based on experience, skills, and job performance, without any bias toward gender.</w:t>
      </w:r>
    </w:p>
    <w:p>
      <w:r>
        <w:t>Pay Scale Transparency: To ensure transparency, our HR department provides employees access to their job grade's pay range. Employees may request information about salary ranges for their position to understand how their pay compares with others in similar roles.</w:t>
      </w:r>
    </w:p>
    <w:p>
      <w:r>
        <w:t>Regular Pay Audits: Useready conducts regular pay audits to identify any discrepancies in salaries between male and female employees in equivalent roles. If a disparity is found, it is rectified immediately to ensure that our commitment to equality remains intact.</w:t>
      </w:r>
    </w:p>
    <w:p>
      <w:r>
        <w:t>Pay Equity Reports: The HR team publishes an annual 'Pay Equity Report,' summarizing the results of the pay audits, outlining any changes made to promote fairness, and detailing our ongoing commitment to equal pay for equal work.</w:t>
      </w:r>
    </w:p>
    <w:p>
      <w:pPr>
        <w:pStyle w:val="Heading1"/>
      </w:pPr>
      <w:r>
        <w:t>Gender Sensitivity Training</w:t>
      </w:r>
    </w:p>
    <w:p>
      <w:r>
        <w:t>To foster an inclusive workplace where all employees feel respected and valued, Useready mandates regular gender sensitivity training for all staff members.</w:t>
      </w:r>
    </w:p>
    <w:p>
      <w:r>
        <w:t>Mandatory Workshops: Every employee is required to attend an annual workshop on gender sensitivity, unconscious bias, and inclusivity. These workshops are designed to educate employees about the impact of unconscious bias and to promote gender equality in all aspects of the workplace.</w:t>
      </w:r>
    </w:p>
    <w:p>
      <w:r>
        <w:t>Workshop Content: The training covers topics such as identifying gender bias in communication, preventing microaggressions, fostering inclusivity in team settings, and understanding the importance of gender diversity in leadership. Scenarios and role-playing exercises are used to make the sessions interactive and practical.</w:t>
      </w:r>
    </w:p>
    <w:p>
      <w:r>
        <w:t>Ongoing Education: In addition to the annual workshop, employees have access to online courses, webinars, and reading materials to further their understanding of gender equality issues. Leaders and managers are encouraged to promote discussions on these topics within their teams.</w:t>
      </w:r>
    </w:p>
    <w:p>
      <w:pPr>
        <w:pStyle w:val="Heading1"/>
      </w:pPr>
      <w:r>
        <w:t>Maternity and Parental Leave Policies</w:t>
      </w:r>
    </w:p>
    <w:p>
      <w:r>
        <w:t>Useready supports both women and men as they grow their families, with maternity and paternity leave policies that ensure time to bond with new children and transition smoothly back into the workplace.</w:t>
      </w:r>
    </w:p>
    <w:p>
      <w:r>
        <w:t>Maternity Leave: Female employees are entitled to 26 weeks of paid maternity leave. This includes the flexibility to take up to 8 weeks before the expected due date, with the remaining weeks available after childbirth. Employees have the option to extend their leave by an additional 12 weeks of unpaid leave if needed.</w:t>
      </w:r>
    </w:p>
    <w:p>
      <w:r>
        <w:t>Parental Leave (Fathers): Male employees are entitled to 2 weeks of paid parental leave. This leave can be taken within the first six months following the birth or adoption of a child. Fathers are encouraged to use this time to bond with their newborns and support their partners.</w:t>
      </w:r>
    </w:p>
    <w:p>
      <w:r>
        <w:t>Post-Leave Reintegration: Upon returning from maternity or parental leave, employees will have a phased reintegration plan. This includes options for flexible working hours, part-time schedules, and the ability to work from home. Useready ensures that no employee faces penalties or discrimination for taking maternity or parental leave.</w:t>
      </w:r>
    </w:p>
    <w:p>
      <w:r>
        <w:t>Support for New Mothers: In addition to leave, Useready provides lactation rooms, childcare assistance programs, and flexibility in work schedules for new mothers transitioning back into the workplace.</w:t>
      </w:r>
    </w:p>
    <w:p>
      <w:pPr>
        <w:pStyle w:val="Heading1"/>
      </w:pPr>
      <w:r>
        <w:t>Career Growth Opportunities for All</w:t>
      </w:r>
    </w:p>
    <w:p>
      <w:r>
        <w:t>Useready is committed to creating equal opportunities for career growth and leadership for both men and women, ensuring that promotions and leadership roles are awarded based on merit, performance, and potential.</w:t>
      </w:r>
    </w:p>
    <w:p>
      <w:r>
        <w:t>Promotion Policies: All employees, regardless of gender, have equal access to promotions based on their skills, performance, and contributions. Useready ensures that women are equally considered for leadership positions and growth opportunities, with no barriers due to gender.</w:t>
      </w:r>
    </w:p>
    <w:p>
      <w:r>
        <w:t>Leadership Development: Useready offers leadership development programs that encourage both men and women to pursue management and executive roles. These programs include mentorship opportunities, skill-building workshops, and networking events with senior leadership.</w:t>
      </w:r>
    </w:p>
    <w:p>
      <w:r>
        <w:t>Professional Development: Both men and women have equal access to professional development resources, including technical training, certifications, and attendance at industry conferences. Useready's HR department regularly reviews participation data to ensure that development opportunities are distributed fairly across the organization.</w:t>
      </w:r>
    </w:p>
    <w:p>
      <w:r>
        <w:t>Equal Representation: We actively work to ensure gender diversity in leadership teams. At least 30% of all leadership roles are held by women, with the goal of reaching parity in the coming years.</w:t>
      </w:r>
    </w:p>
    <w:p>
      <w:pPr>
        <w:pStyle w:val="Heading1"/>
      </w:pPr>
      <w:r>
        <w:t>Handling Gender Discrimination</w:t>
      </w:r>
    </w:p>
    <w:p>
      <w:r>
        <w:t>Useready takes gender discrimination seriously and has a strict zero-tolerance policy. The following processes are in place to prevent, report, and address gender discrimination:</w:t>
      </w:r>
    </w:p>
    <w:p>
      <w:r>
        <w:t>Reporting Process: Employees experiencing or witnessing gender discrimination can report incidents confidentially to the HR department via email, the online portal, or through the anonymous reporting tool. All reports are treated with the highest level of confidentiality and urgency.</w:t>
      </w:r>
    </w:p>
    <w:p>
      <w:r>
        <w:t>Investigation Protocols: Once a report is submitted, HR will conduct a thorough investigation. This includes interviewing relevant parties, reviewing any supporting evidence, and taking witness statements if applicable. The investigation process is designed to be fair, impartial, and efficient, with a resolution provided within 30 days.</w:t>
      </w:r>
    </w:p>
    <w:p>
      <w:r>
        <w:t>Disciplinary Action: If gender discrimination is found, disciplinary actions are taken against the offending employee, which may include verbal warnings, written warnings, mandatory sensitivity training, suspension, or termination, depending on the severity of the incident.</w:t>
      </w:r>
    </w:p>
    <w:p>
      <w:r>
        <w:t>Support for Victims: Employees who experience gender discrimination have access to counseling services through the company's Employee Assistance Program (EAP). HR also offers mediation services to help resolve conflicts and ensure that employees feel safe and supported in the workplace.</w:t>
      </w:r>
    </w:p>
    <w:p>
      <w:r>
        <w:t>Regular Audits: HR conducts regular audits of gender discrimination reports and outcomes to ensure fairness and identify areas for improvement. We also actively review policies and training programs to stay current with best practices in promoting gender equality and preventing discrimination.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