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{LOGO}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  <w:tab/>
        <w:tab/>
        <w:tab/>
        <w:tab/>
        <w:tab/>
        <w:tab/>
        <w:tab/>
        <w:tab/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</w:t>
        <w:tab/>
        <w:tab/>
        <w:tab/>
        <w:tab/>
        <w:tab/>
        <w:tab/>
        <w:tab/>
        <w:tab/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  <w:tab/>
        <w:tab/>
        <w:tab/>
        <w:tab/>
        <w:tab/>
        <w:tab/>
        <w:tab/>
        <w:tab/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  <w:tab/>
        <w:tab/>
        <w:tab/>
        <w:tab/>
        <w:tab/>
        <w:tab/>
        <w:tab/>
        <w:tab/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ESPECIFICOS</w:t>
        <w:tab/>
        <w:tab/>
        <w:tab/>
        <w:tab/>
        <w:tab/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</w:t>
        <w:tab/>
        <w:tab/>
        <w:tab/>
        <w:tab/>
        <w:tab/>
        <w:tab/>
        <w:tab/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LEGAL</w:t>
        <w:tab/>
        <w:tab/>
        <w:tab/>
        <w:tab/>
        <w:tab/>
        <w:tab/>
        <w:tab/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</w:t>
        <w:tab/>
        <w:tab/>
        <w:tab/>
        <w:tab/>
        <w:tab/>
        <w:tab/>
        <w:tab/>
        <w:tab/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 POR ACTIVIDAD</w:t>
        <w:tab/>
        <w:tab/>
        <w:tab/>
        <w:tab/>
        <w:tab/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NOTOFICACIONES DE REACCIONES ADVERSAS</w:t>
        <w:tab/>
        <w:tab/>
        <w:tab/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NOTIFICAR</w:t>
        <w:tab/>
        <w:tab/>
        <w:tab/>
        <w:tab/>
        <w:tab/>
        <w:tab/>
        <w:tab/>
        <w:tab/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QUIEN NOTIFICA</w:t>
        <w:tab/>
        <w:tab/>
        <w:tab/>
        <w:tab/>
        <w:tab/>
        <w:tab/>
        <w:tab/>
        <w:tab/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DE REPORTE</w:t>
        <w:tab/>
        <w:tab/>
        <w:tab/>
        <w:tab/>
        <w:tab/>
        <w:tab/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EVALUACION DE NOTIFICACION DE CASOS</w:t>
        <w:tab/>
        <w:tab/>
        <w:tab/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INFORMACION</w:t>
        <w:tab/>
        <w:tab/>
        <w:tab/>
        <w:tab/>
        <w:tab/>
        <w:tab/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QUIEN NOTIFICAR</w:t>
        <w:tab/>
        <w:tab/>
        <w:tab/>
        <w:tab/>
        <w:tab/>
        <w:tab/>
        <w:tab/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DESCRIPCION DEL PROCEDIMIENTO</w:t>
        <w:tab/>
        <w:tab/>
        <w:tab/>
        <w:tab/>
        <w:tab/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 DE REFERENCIA</w:t>
        <w:tab/>
        <w:tab/>
        <w:tab/>
        <w:tab/>
        <w:tab/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  <w:tab/>
        <w:tab/>
        <w:tab/>
        <w:tab/>
        <w:tab/>
        <w:tab/>
        <w:tab/>
        <w:tab/>
        <w:tab/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{LOG}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sz w:val="72"/>
          <w:szCs w:val="72"/>
        </w:rPr>
      </w:pPr>
      <w:r w:rsidDel="00000000" w:rsidR="00000000" w:rsidRPr="00000000">
        <w:rPr>
          <w:rFonts w:ascii="Georgia" w:cs="Georgia" w:eastAsia="Georgia" w:hAnsi="Georgia"/>
          <w:sz w:val="72"/>
          <w:szCs w:val="72"/>
          <w:rtl w:val="0"/>
        </w:rPr>
        <w:t xml:space="preserve">MANUAL DE FARMACOVIGILANCIA</w:t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sz w:val="40"/>
          <w:szCs w:val="40"/>
        </w:rPr>
      </w:pPr>
      <w:bookmarkStart w:colFirst="0" w:colLast="0" w:name="_heading=h.9wulnvy04ti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CALI DICIEMBRE DE 2020</w:t>
      </w:r>
    </w:p>
    <w:sectPr>
      <w:footerReference r:id="rId7" w:type="default"/>
      <w:pgSz w:h="15840" w:w="12240" w:orient="portrait"/>
      <w:pgMar w:bottom="1418" w:top="107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intessent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spacing w:after="0" w:line="240" w:lineRule="auto"/>
      <w:rPr/>
    </w:pPr>
    <w:r w:rsidDel="00000000" w:rsidR="00000000" w:rsidRPr="00000000">
      <w:rPr>
        <w:rFonts w:ascii="Quintessential" w:cs="Quintessential" w:eastAsia="Quintessential" w:hAnsi="Quintessential"/>
        <w:sz w:val="18"/>
        <w:szCs w:val="18"/>
        <w:rtl w:val="0"/>
      </w:rPr>
      <w:t xml:space="preserve">                      Manual de fármaco vigilancia – {NOMBRE_OPTICA}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6167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6167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679"/>
  </w:style>
  <w:style w:type="paragraph" w:styleId="Piedepgina">
    <w:name w:val="footer"/>
    <w:basedOn w:val="Normal"/>
    <w:link w:val="PiedepginaCar"/>
    <w:uiPriority w:val="99"/>
    <w:unhideWhenUsed w:val="1"/>
    <w:rsid w:val="00B6167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67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B326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B326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ntessential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XxT/40TX9p8qGaFljVzIWAdUA==">CgMxLjAyDmguOXd1bG52eTA0dGlqOAByITFjajlNNzc5UzhqUjlscElzV3lMUHJsajBablAtNjByMg==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2018-11-04T17:27:00Z</dcterms:created>
  <dc:creator>Mcs</dc:creator>
</cp:coreProperties>
</file>