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E4B6A" w14:textId="4ABDCFD5" w:rsidR="002C5C5B" w:rsidRDefault="00A82D8C" w:rsidP="003419C8">
      <w:pPr>
        <w:jc w:val="center"/>
        <w:rPr>
          <w:b/>
          <w:bCs/>
          <w:u w:val="single"/>
        </w:rPr>
      </w:pPr>
      <w:r w:rsidRPr="00A82D8C">
        <w:rPr>
          <w:b/>
          <w:bCs/>
          <w:u w:val="single"/>
        </w:rPr>
        <w:t>Synthèse Cybersécurité</w:t>
      </w:r>
    </w:p>
    <w:p w14:paraId="075FE116" w14:textId="01475499" w:rsidR="003419C8" w:rsidRDefault="005F5E77" w:rsidP="003419C8">
      <w:pPr>
        <w:rPr>
          <w:b/>
          <w:bCs/>
          <w:u w:val="single"/>
        </w:rPr>
      </w:pPr>
      <w:r>
        <w:rPr>
          <w:b/>
          <w:bCs/>
          <w:u w:val="single"/>
        </w:rPr>
        <w:t>Chapitre 4 – NAT (Network Address Translation)</w:t>
      </w:r>
    </w:p>
    <w:p w14:paraId="1844729B" w14:textId="7FB3A220" w:rsidR="005F5E77" w:rsidRDefault="005F5E77" w:rsidP="00865FCB">
      <w:pPr>
        <w:pStyle w:val="Titre2"/>
      </w:pPr>
      <w:r>
        <w:t>Objectifs</w:t>
      </w:r>
    </w:p>
    <w:p w14:paraId="08ECC84B" w14:textId="77777777" w:rsidR="00865FCB" w:rsidRDefault="00865FCB" w:rsidP="00865FCB">
      <w:pPr>
        <w:pStyle w:val="Titre3"/>
      </w:pPr>
      <w:r>
        <w:t>A l'issue de ce chapitre, l'étudiant doit être capable de</w:t>
      </w:r>
    </w:p>
    <w:p w14:paraId="7ECCA335" w14:textId="6CB41021" w:rsidR="00865FCB" w:rsidRDefault="00865FCB" w:rsidP="00E651F9">
      <w:pPr>
        <w:pStyle w:val="Paragraphedeliste"/>
        <w:numPr>
          <w:ilvl w:val="0"/>
          <w:numId w:val="1"/>
        </w:numPr>
      </w:pPr>
      <w:r>
        <w:t>Expliquer le fonctionnement des fonctions NAT statique, dynamique et PAT.</w:t>
      </w:r>
    </w:p>
    <w:p w14:paraId="0B9E30C7" w14:textId="36D74664" w:rsidR="00865FCB" w:rsidRDefault="00865FCB" w:rsidP="00E651F9">
      <w:pPr>
        <w:pStyle w:val="Paragraphedeliste"/>
        <w:numPr>
          <w:ilvl w:val="0"/>
          <w:numId w:val="1"/>
        </w:numPr>
      </w:pPr>
      <w:r>
        <w:t>Expliquer les modes de configuration "Policy NAT" et "Central NAT".</w:t>
      </w:r>
    </w:p>
    <w:p w14:paraId="52D74574" w14:textId="5F879494" w:rsidR="005F5E77" w:rsidRDefault="00865FCB" w:rsidP="00E651F9">
      <w:pPr>
        <w:pStyle w:val="Paragraphedeliste"/>
        <w:numPr>
          <w:ilvl w:val="0"/>
          <w:numId w:val="1"/>
        </w:numPr>
      </w:pPr>
      <w:r>
        <w:t>Configurer une stratégie de pare-feu pour exécuter SNAT et DNAT.</w:t>
      </w:r>
    </w:p>
    <w:p w14:paraId="74403205" w14:textId="5F8F181A" w:rsidR="00865FCB" w:rsidRDefault="00865FCB" w:rsidP="00865FCB">
      <w:pPr>
        <w:pStyle w:val="Titre2"/>
      </w:pPr>
      <w:r>
        <w:t>NAT</w:t>
      </w:r>
    </w:p>
    <w:p w14:paraId="106B1D00" w14:textId="77777777" w:rsidR="00865FCB" w:rsidRDefault="00865FCB" w:rsidP="00865FCB">
      <w:pPr>
        <w:pStyle w:val="Titre3"/>
      </w:pPr>
      <w:r>
        <w:t>Rappel</w:t>
      </w:r>
    </w:p>
    <w:p w14:paraId="78444A56" w14:textId="77777777" w:rsidR="00865FCB" w:rsidRDefault="00865FCB" w:rsidP="00865FCB">
      <w:r>
        <w:t>– Translation d'adresses</w:t>
      </w:r>
    </w:p>
    <w:p w14:paraId="6EE4AE10" w14:textId="240D936A" w:rsidR="00865FCB" w:rsidRDefault="00865FCB" w:rsidP="00E651F9">
      <w:pPr>
        <w:pStyle w:val="Paragraphedeliste"/>
        <w:numPr>
          <w:ilvl w:val="0"/>
          <w:numId w:val="2"/>
        </w:numPr>
      </w:pPr>
      <w:r>
        <w:t>SNAT - Source Network Address Translation.</w:t>
      </w:r>
    </w:p>
    <w:p w14:paraId="55F6A082" w14:textId="6346A510" w:rsidR="00865FCB" w:rsidRDefault="00865FCB" w:rsidP="00E651F9">
      <w:pPr>
        <w:pStyle w:val="Paragraphedeliste"/>
        <w:numPr>
          <w:ilvl w:val="1"/>
          <w:numId w:val="1"/>
        </w:numPr>
      </w:pPr>
      <w:r>
        <w:t>Nom donné à la fonction NAT/PAT qui « traduit » l’adresse source d’un paquet IP.</w:t>
      </w:r>
    </w:p>
    <w:p w14:paraId="71788F70" w14:textId="11BB7CB7" w:rsidR="00865FCB" w:rsidRDefault="00865FCB" w:rsidP="00E651F9">
      <w:pPr>
        <w:pStyle w:val="Paragraphedeliste"/>
        <w:numPr>
          <w:ilvl w:val="0"/>
          <w:numId w:val="2"/>
        </w:numPr>
      </w:pPr>
      <w:r>
        <w:t>DNAT - Destination Network Address Translation.</w:t>
      </w:r>
    </w:p>
    <w:p w14:paraId="3923B153" w14:textId="6DAB8B61" w:rsidR="00865FCB" w:rsidRPr="00BA212B" w:rsidRDefault="00865FCB" w:rsidP="00E651F9">
      <w:pPr>
        <w:pStyle w:val="Paragraphedeliste"/>
        <w:numPr>
          <w:ilvl w:val="0"/>
          <w:numId w:val="1"/>
        </w:numPr>
        <w:ind w:left="1068"/>
        <w:rPr>
          <w:sz w:val="20"/>
          <w:szCs w:val="20"/>
        </w:rPr>
      </w:pPr>
      <w:r w:rsidRPr="00BA212B">
        <w:rPr>
          <w:sz w:val="20"/>
          <w:szCs w:val="20"/>
        </w:rPr>
        <w:t>Nom donné à la fonction NAT/PAT qui « traduit » l’adresse de destination d’un paquet IP.</w:t>
      </w:r>
    </w:p>
    <w:p w14:paraId="29569DE3" w14:textId="6BB39047" w:rsidR="00865FCB" w:rsidRDefault="00865FCB" w:rsidP="00E651F9">
      <w:pPr>
        <w:pStyle w:val="Paragraphedeliste"/>
        <w:numPr>
          <w:ilvl w:val="0"/>
          <w:numId w:val="2"/>
        </w:numPr>
        <w:ind w:left="1068"/>
      </w:pPr>
      <w:r>
        <w:t>PAT - Port Address Translation.</w:t>
      </w:r>
    </w:p>
    <w:p w14:paraId="7AF3D40B" w14:textId="677CAB4C" w:rsidR="00865FCB" w:rsidRDefault="00865FCB" w:rsidP="00E651F9">
      <w:pPr>
        <w:pStyle w:val="Paragraphedeliste"/>
        <w:numPr>
          <w:ilvl w:val="1"/>
          <w:numId w:val="1"/>
        </w:numPr>
      </w:pPr>
      <w:r>
        <w:t>Modification de l’adresse source et du port source dans un paquet.</w:t>
      </w:r>
    </w:p>
    <w:p w14:paraId="771AAE3E" w14:textId="5536E249" w:rsidR="00865FCB" w:rsidRDefault="00865FCB" w:rsidP="00E651F9">
      <w:pPr>
        <w:pStyle w:val="Paragraphedeliste"/>
        <w:numPr>
          <w:ilvl w:val="1"/>
          <w:numId w:val="1"/>
        </w:numPr>
      </w:pPr>
      <w:r>
        <w:t xml:space="preserve">NAT </w:t>
      </w:r>
      <w:proofErr w:type="spellStart"/>
      <w:r>
        <w:t>overload</w:t>
      </w:r>
      <w:proofErr w:type="spellEnd"/>
      <w:r>
        <w:t>.</w:t>
      </w:r>
    </w:p>
    <w:p w14:paraId="559B714A" w14:textId="060D9632" w:rsidR="00865FCB" w:rsidRDefault="00865FCB" w:rsidP="00E651F9">
      <w:pPr>
        <w:pStyle w:val="Paragraphedeliste"/>
        <w:numPr>
          <w:ilvl w:val="0"/>
          <w:numId w:val="2"/>
        </w:numPr>
      </w:pPr>
      <w:r>
        <w:t>NAT64, NAT46</w:t>
      </w:r>
    </w:p>
    <w:p w14:paraId="47560BF5" w14:textId="0FDB677E" w:rsidR="00865FCB" w:rsidRDefault="00865FCB" w:rsidP="00E651F9">
      <w:pPr>
        <w:pStyle w:val="Paragraphedeliste"/>
        <w:numPr>
          <w:ilvl w:val="1"/>
          <w:numId w:val="1"/>
        </w:numPr>
      </w:pPr>
      <w:r>
        <w:t xml:space="preserve">IPv4 </w:t>
      </w:r>
      <w:r>
        <w:t>→ IPv6</w:t>
      </w:r>
    </w:p>
    <w:p w14:paraId="4B159B4E" w14:textId="79268536" w:rsidR="00865FCB" w:rsidRDefault="00865FCB" w:rsidP="00E651F9">
      <w:pPr>
        <w:pStyle w:val="Paragraphedeliste"/>
        <w:numPr>
          <w:ilvl w:val="0"/>
          <w:numId w:val="2"/>
        </w:numPr>
      </w:pPr>
      <w:r>
        <w:t>NAPT Network Address and Port Translation</w:t>
      </w:r>
    </w:p>
    <w:p w14:paraId="00EC5972" w14:textId="3A034403" w:rsidR="00865FCB" w:rsidRDefault="00865FCB" w:rsidP="00E651F9">
      <w:pPr>
        <w:pStyle w:val="Paragraphedeliste"/>
        <w:numPr>
          <w:ilvl w:val="1"/>
          <w:numId w:val="1"/>
        </w:numPr>
      </w:pPr>
      <w:r>
        <w:t>Acronyme parfois utilisé pour désigner à la fois du NAT et du PAT</w:t>
      </w:r>
    </w:p>
    <w:p w14:paraId="291CFC5B" w14:textId="77777777" w:rsidR="00BA182C" w:rsidRDefault="00BA182C" w:rsidP="00BA182C">
      <w:pPr>
        <w:pStyle w:val="Titre3"/>
      </w:pPr>
      <w:r>
        <w:t>Rappel (suite)</w:t>
      </w:r>
    </w:p>
    <w:p w14:paraId="5809F963" w14:textId="0E9B998D" w:rsidR="00BA182C" w:rsidRDefault="00BA182C" w:rsidP="00E651F9">
      <w:pPr>
        <w:pStyle w:val="Paragraphedeliste"/>
        <w:numPr>
          <w:ilvl w:val="0"/>
          <w:numId w:val="1"/>
        </w:numPr>
      </w:pPr>
      <w:r>
        <w:t>Avantages principaux du NAT</w:t>
      </w:r>
    </w:p>
    <w:p w14:paraId="11B12C00" w14:textId="5D0AE629" w:rsidR="00BA182C" w:rsidRDefault="00BA182C" w:rsidP="00E651F9">
      <w:pPr>
        <w:pStyle w:val="Paragraphedeliste"/>
        <w:numPr>
          <w:ilvl w:val="1"/>
          <w:numId w:val="2"/>
        </w:numPr>
      </w:pPr>
      <w:r>
        <w:t>Assure la cohérence des schémas d'adressage du réseau interne.</w:t>
      </w:r>
    </w:p>
    <w:p w14:paraId="54F1B817" w14:textId="3ABD6998" w:rsidR="00BA182C" w:rsidRDefault="00BA182C" w:rsidP="00E651F9">
      <w:pPr>
        <w:pStyle w:val="Paragraphedeliste"/>
        <w:numPr>
          <w:ilvl w:val="1"/>
          <w:numId w:val="2"/>
        </w:numPr>
      </w:pPr>
      <w:r>
        <w:t>Permet d'économiser les adresses publiques.</w:t>
      </w:r>
    </w:p>
    <w:p w14:paraId="58303E1E" w14:textId="7482F777" w:rsidR="00BA182C" w:rsidRDefault="00BA182C" w:rsidP="00E651F9">
      <w:pPr>
        <w:pStyle w:val="Paragraphedeliste"/>
        <w:numPr>
          <w:ilvl w:val="1"/>
          <w:numId w:val="2"/>
        </w:numPr>
      </w:pPr>
      <w:r>
        <w:t>Améliore la sécurité en empêchant de connaître les adresses utilisées en interne.</w:t>
      </w:r>
    </w:p>
    <w:p w14:paraId="4DCBF717" w14:textId="3982C4B6" w:rsidR="00BA182C" w:rsidRDefault="00BA182C" w:rsidP="00E651F9">
      <w:pPr>
        <w:pStyle w:val="Paragraphedeliste"/>
        <w:numPr>
          <w:ilvl w:val="0"/>
          <w:numId w:val="1"/>
        </w:numPr>
      </w:pPr>
      <w:r>
        <w:t>Inconvénients principaux</w:t>
      </w:r>
    </w:p>
    <w:p w14:paraId="24D3004E" w14:textId="33669238" w:rsidR="00BA182C" w:rsidRDefault="00BA182C" w:rsidP="00E651F9">
      <w:pPr>
        <w:pStyle w:val="Paragraphedeliste"/>
        <w:numPr>
          <w:ilvl w:val="0"/>
          <w:numId w:val="2"/>
        </w:numPr>
        <w:ind w:left="1068"/>
      </w:pPr>
      <w:r>
        <w:t>Dégradation des performances, notamment pour les applications temps réel.</w:t>
      </w:r>
    </w:p>
    <w:p w14:paraId="4DBF66BC" w14:textId="534A05FD" w:rsidR="00BA182C" w:rsidRDefault="00BA182C" w:rsidP="00E651F9">
      <w:pPr>
        <w:pStyle w:val="Paragraphedeliste"/>
        <w:numPr>
          <w:ilvl w:val="0"/>
          <w:numId w:val="2"/>
        </w:numPr>
        <w:ind w:left="1068"/>
      </w:pPr>
      <w:r>
        <w:t>Certaines applications ne sont pas compatibles avec la NAT.</w:t>
      </w:r>
    </w:p>
    <w:p w14:paraId="42D50F31" w14:textId="34A5AEB2" w:rsidR="00BA182C" w:rsidRDefault="00BA182C" w:rsidP="00E651F9">
      <w:pPr>
        <w:pStyle w:val="Paragraphedeliste"/>
        <w:numPr>
          <w:ilvl w:val="1"/>
          <w:numId w:val="1"/>
        </w:numPr>
      </w:pPr>
      <w:r>
        <w:t>Complexification des transmissions tunnel.</w:t>
      </w:r>
    </w:p>
    <w:p w14:paraId="02B49CED" w14:textId="2ED01229" w:rsidR="00BA182C" w:rsidRDefault="00BA182C" w:rsidP="00E651F9">
      <w:pPr>
        <w:pStyle w:val="Paragraphedeliste"/>
        <w:numPr>
          <w:ilvl w:val="0"/>
          <w:numId w:val="2"/>
        </w:numPr>
      </w:pPr>
      <w:r>
        <w:t>Perte de la traçabilité IP de bout en bout.</w:t>
      </w:r>
    </w:p>
    <w:p w14:paraId="65F4E692" w14:textId="1F8A4C2E" w:rsidR="00BA182C" w:rsidRDefault="00BA182C" w:rsidP="00E651F9">
      <w:pPr>
        <w:pStyle w:val="Paragraphedeliste"/>
        <w:numPr>
          <w:ilvl w:val="1"/>
          <w:numId w:val="1"/>
        </w:numPr>
      </w:pPr>
      <w:r>
        <w:t>Plus difficile de suivre un paquet subissant plusieurs traductions.</w:t>
      </w:r>
    </w:p>
    <w:p w14:paraId="342F7FE1" w14:textId="01BA75C4" w:rsidR="00BA212B" w:rsidRDefault="00BA182C" w:rsidP="00E651F9">
      <w:pPr>
        <w:pStyle w:val="Paragraphedeliste"/>
        <w:numPr>
          <w:ilvl w:val="1"/>
          <w:numId w:val="1"/>
        </w:numPr>
      </w:pPr>
      <w:r>
        <w:t>Dépannage plus difficile.</w:t>
      </w:r>
    </w:p>
    <w:p w14:paraId="369F91E0" w14:textId="5DD7AAF0" w:rsidR="00027D9F" w:rsidRDefault="00E651F9" w:rsidP="00027D9F">
      <w:pPr>
        <w:pStyle w:val="Titre3"/>
      </w:pPr>
      <w:r w:rsidRPr="00E651F9">
        <w:rPr>
          <w:noProof/>
        </w:rPr>
        <w:drawing>
          <wp:anchor distT="0" distB="0" distL="114300" distR="114300" simplePos="0" relativeHeight="251658240" behindDoc="1" locked="0" layoutInCell="1" allowOverlap="1" wp14:anchorId="60A66440" wp14:editId="0D94958F">
            <wp:simplePos x="0" y="0"/>
            <wp:positionH relativeFrom="margin">
              <wp:posOffset>1648460</wp:posOffset>
            </wp:positionH>
            <wp:positionV relativeFrom="paragraph">
              <wp:posOffset>151976</wp:posOffset>
            </wp:positionV>
            <wp:extent cx="1852153" cy="1532466"/>
            <wp:effectExtent l="0" t="0" r="0" b="0"/>
            <wp:wrapTight wrapText="bothSides">
              <wp:wrapPolygon edited="0">
                <wp:start x="0" y="0"/>
                <wp:lineTo x="0" y="21215"/>
                <wp:lineTo x="21333" y="21215"/>
                <wp:lineTo x="21333" y="0"/>
                <wp:lineTo x="0" y="0"/>
              </wp:wrapPolygon>
            </wp:wrapTight>
            <wp:docPr id="1376045970"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45970" name="Image 1" descr="Une image contenant texte, capture d’écran, diagramme, conception&#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1852153" cy="1532466"/>
                    </a:xfrm>
                    <a:prstGeom prst="rect">
                      <a:avLst/>
                    </a:prstGeom>
                  </pic:spPr>
                </pic:pic>
              </a:graphicData>
            </a:graphic>
            <wp14:sizeRelH relativeFrom="margin">
              <wp14:pctWidth>0</wp14:pctWidth>
            </wp14:sizeRelH>
            <wp14:sizeRelV relativeFrom="margin">
              <wp14:pctHeight>0</wp14:pctHeight>
            </wp14:sizeRelV>
          </wp:anchor>
        </w:drawing>
      </w:r>
      <w:r w:rsidR="00027D9F" w:rsidRPr="00027D9F">
        <w:t xml:space="preserve">Rappel (suite) </w:t>
      </w:r>
    </w:p>
    <w:p w14:paraId="125F3A69" w14:textId="451F539E" w:rsidR="00BA182C" w:rsidRDefault="00027D9F" w:rsidP="00027D9F">
      <w:r w:rsidRPr="00027D9F">
        <w:t>– Principe du NAT</w:t>
      </w:r>
    </w:p>
    <w:p w14:paraId="3B81F959" w14:textId="7D99F9F5" w:rsidR="00E651F9" w:rsidRDefault="00E651F9" w:rsidP="00027D9F"/>
    <w:p w14:paraId="107D2578" w14:textId="77777777" w:rsidR="00E651F9" w:rsidRDefault="00E651F9" w:rsidP="00027D9F"/>
    <w:p w14:paraId="1A3D21EB" w14:textId="77777777" w:rsidR="00E651F9" w:rsidRDefault="00E651F9" w:rsidP="00027D9F"/>
    <w:p w14:paraId="723A46AD" w14:textId="77777777" w:rsidR="00E651F9" w:rsidRDefault="00E651F9" w:rsidP="00027D9F"/>
    <w:p w14:paraId="717E4A70" w14:textId="77777777" w:rsidR="00E651F9" w:rsidRDefault="00E651F9" w:rsidP="00E651F9">
      <w:pPr>
        <w:pStyle w:val="Titre3"/>
      </w:pPr>
      <w:r>
        <w:lastRenderedPageBreak/>
        <w:t>Deux méthodes de configuration de la NAT</w:t>
      </w:r>
    </w:p>
    <w:p w14:paraId="14FA9BC2" w14:textId="624CC699" w:rsidR="00E651F9" w:rsidRDefault="00E651F9" w:rsidP="009627AE">
      <w:pPr>
        <w:pStyle w:val="Paragraphedeliste"/>
        <w:numPr>
          <w:ilvl w:val="0"/>
          <w:numId w:val="1"/>
        </w:numPr>
      </w:pPr>
      <w:r>
        <w:t>Firewall Policy NAT mode</w:t>
      </w:r>
    </w:p>
    <w:p w14:paraId="6D3618B2" w14:textId="4A20D5BB" w:rsidR="00E651F9" w:rsidRDefault="00E651F9" w:rsidP="009627AE">
      <w:pPr>
        <w:pStyle w:val="Paragraphedeliste"/>
        <w:numPr>
          <w:ilvl w:val="1"/>
          <w:numId w:val="2"/>
        </w:numPr>
      </w:pPr>
      <w:r>
        <w:t>SNAT et DNAT doivent être configurés pour chaque règle de pare-feu</w:t>
      </w:r>
    </w:p>
    <w:p w14:paraId="4F5E5FD8" w14:textId="52B1CB6C" w:rsidR="00E651F9" w:rsidRDefault="00E651F9" w:rsidP="009627AE">
      <w:pPr>
        <w:pStyle w:val="Paragraphedeliste"/>
        <w:numPr>
          <w:ilvl w:val="2"/>
          <w:numId w:val="1"/>
        </w:numPr>
      </w:pPr>
      <w:r>
        <w:t>SNAT utilise l'adresse de l'interface de sortie ou le pool IP configuré.</w:t>
      </w:r>
    </w:p>
    <w:p w14:paraId="728FD2FB" w14:textId="20734ED9" w:rsidR="00E651F9" w:rsidRDefault="00E651F9" w:rsidP="009627AE">
      <w:pPr>
        <w:pStyle w:val="Paragraphedeliste"/>
        <w:numPr>
          <w:ilvl w:val="2"/>
          <w:numId w:val="1"/>
        </w:numPr>
      </w:pPr>
      <w:r>
        <w:t>DNAT utilise l'adresse IP virtuelle (VIP) configurée comme adresse de destination.</w:t>
      </w:r>
    </w:p>
    <w:p w14:paraId="129DEE82" w14:textId="187C465B" w:rsidR="00E651F9" w:rsidRDefault="00E651F9" w:rsidP="009627AE">
      <w:pPr>
        <w:pStyle w:val="Paragraphedeliste"/>
        <w:numPr>
          <w:ilvl w:val="1"/>
          <w:numId w:val="2"/>
        </w:numPr>
      </w:pPr>
      <w:r>
        <w:t>Méthode utilisée dans les petits réseaux</w:t>
      </w:r>
    </w:p>
    <w:p w14:paraId="4FD3A680" w14:textId="1020AAB6" w:rsidR="00E651F9" w:rsidRDefault="00E651F9" w:rsidP="009627AE">
      <w:pPr>
        <w:pStyle w:val="Paragraphedeliste"/>
        <w:numPr>
          <w:ilvl w:val="2"/>
          <w:numId w:val="1"/>
        </w:numPr>
      </w:pPr>
      <w:r>
        <w:t>Dans lesquels il y a peu de NAT et chaque IP NAT est associées à des politiques et des profils de sécurité distincts.</w:t>
      </w:r>
    </w:p>
    <w:p w14:paraId="05A75BF6" w14:textId="47BADF07" w:rsidR="00E651F9" w:rsidRDefault="00E651F9" w:rsidP="009627AE">
      <w:pPr>
        <w:pStyle w:val="Paragraphedeliste"/>
        <w:numPr>
          <w:ilvl w:val="0"/>
          <w:numId w:val="1"/>
        </w:numPr>
      </w:pPr>
      <w:r>
        <w:t>Central NAT mode</w:t>
      </w:r>
    </w:p>
    <w:p w14:paraId="007FAF95" w14:textId="519C883A" w:rsidR="00E651F9" w:rsidRDefault="00E651F9" w:rsidP="009627AE">
      <w:pPr>
        <w:pStyle w:val="Paragraphedeliste"/>
        <w:numPr>
          <w:ilvl w:val="1"/>
          <w:numId w:val="2"/>
        </w:numPr>
      </w:pPr>
      <w:r>
        <w:t>Permet la création de plusieurs règles NAT centralisée</w:t>
      </w:r>
    </w:p>
    <w:p w14:paraId="3D7F97FC" w14:textId="5E05208E" w:rsidR="00E651F9" w:rsidRDefault="00E651F9" w:rsidP="009627AE">
      <w:pPr>
        <w:pStyle w:val="Paragraphedeliste"/>
        <w:numPr>
          <w:ilvl w:val="2"/>
          <w:numId w:val="1"/>
        </w:numPr>
      </w:pPr>
      <w:r>
        <w:t>Les règles sont lues dans l'ordre jusqu'à trouver une correspondance.</w:t>
      </w:r>
    </w:p>
    <w:p w14:paraId="62F66282" w14:textId="26C1C8D1" w:rsidR="00E651F9" w:rsidRDefault="00E651F9" w:rsidP="009627AE">
      <w:pPr>
        <w:pStyle w:val="Paragraphedeliste"/>
        <w:numPr>
          <w:ilvl w:val="2"/>
          <w:numId w:val="1"/>
        </w:numPr>
      </w:pPr>
      <w:r>
        <w:t>Configuration par VDOM.</w:t>
      </w:r>
    </w:p>
    <w:p w14:paraId="212DF0DE" w14:textId="46BA387B" w:rsidR="00E651F9" w:rsidRDefault="00E651F9" w:rsidP="009627AE">
      <w:pPr>
        <w:pStyle w:val="Paragraphedeliste"/>
        <w:numPr>
          <w:ilvl w:val="1"/>
          <w:numId w:val="2"/>
        </w:numPr>
      </w:pPr>
      <w:r>
        <w:t>Permet de définir et de contrôler la traduction d'adresse avec plus de précision</w:t>
      </w:r>
    </w:p>
    <w:p w14:paraId="7A7E2DBE" w14:textId="489DBFF0" w:rsidR="00E651F9" w:rsidRDefault="00E651F9" w:rsidP="009627AE">
      <w:pPr>
        <w:pStyle w:val="Paragraphedeliste"/>
        <w:numPr>
          <w:ilvl w:val="2"/>
          <w:numId w:val="1"/>
        </w:numPr>
      </w:pPr>
      <w:r>
        <w:t>Par exemple, il est possible de contrôler la traduction des ports, plutôt que de laisser l'UTM choisir automatiquement.</w:t>
      </w:r>
    </w:p>
    <w:p w14:paraId="2AB3C2CE" w14:textId="59CA44C5" w:rsidR="00E651F9" w:rsidRDefault="00E651F9" w:rsidP="009627AE">
      <w:pPr>
        <w:pStyle w:val="Paragraphedeliste"/>
        <w:numPr>
          <w:ilvl w:val="1"/>
          <w:numId w:val="2"/>
        </w:numPr>
      </w:pPr>
      <w:r>
        <w:t xml:space="preserve">Utile dans les </w:t>
      </w:r>
      <w:r w:rsidR="00CC5CEB">
        <w:t>réseaux</w:t>
      </w:r>
      <w:r>
        <w:t xml:space="preserve"> plus complexes avec de nombreuses règles de pare-feu devant </w:t>
      </w:r>
      <w:r w:rsidR="00CC5CEB">
        <w:t>réaliser</w:t>
      </w:r>
      <w:r>
        <w:t xml:space="preserve"> du NAPT</w:t>
      </w:r>
    </w:p>
    <w:p w14:paraId="7989EADE" w14:textId="15BC05B3" w:rsidR="00CC5CEB" w:rsidRDefault="007B56BD" w:rsidP="00CC5CEB">
      <w:pPr>
        <w:pStyle w:val="Titre2"/>
      </w:pPr>
      <w:r w:rsidRPr="007B56BD">
        <w:rPr>
          <w:noProof/>
        </w:rPr>
        <w:drawing>
          <wp:anchor distT="0" distB="0" distL="114300" distR="114300" simplePos="0" relativeHeight="251659264" behindDoc="1" locked="0" layoutInCell="1" allowOverlap="1" wp14:anchorId="61DA727A" wp14:editId="35BA4308">
            <wp:simplePos x="0" y="0"/>
            <wp:positionH relativeFrom="margin">
              <wp:posOffset>5147734</wp:posOffset>
            </wp:positionH>
            <wp:positionV relativeFrom="paragraph">
              <wp:posOffset>164253</wp:posOffset>
            </wp:positionV>
            <wp:extent cx="1286510" cy="1417320"/>
            <wp:effectExtent l="0" t="0" r="8890" b="0"/>
            <wp:wrapTight wrapText="bothSides">
              <wp:wrapPolygon edited="0">
                <wp:start x="0" y="0"/>
                <wp:lineTo x="0" y="21194"/>
                <wp:lineTo x="21429" y="21194"/>
                <wp:lineTo x="21429" y="0"/>
                <wp:lineTo x="0" y="0"/>
              </wp:wrapPolygon>
            </wp:wrapTight>
            <wp:docPr id="1263993763" name="Image 1" descr="Une image contenant texte, nombre,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93763" name="Image 1" descr="Une image contenant texte, nombre, logiciel, Polic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1286510" cy="1417320"/>
                    </a:xfrm>
                    <a:prstGeom prst="rect">
                      <a:avLst/>
                    </a:prstGeom>
                  </pic:spPr>
                </pic:pic>
              </a:graphicData>
            </a:graphic>
            <wp14:sizeRelH relativeFrom="margin">
              <wp14:pctWidth>0</wp14:pctWidth>
            </wp14:sizeRelH>
            <wp14:sizeRelV relativeFrom="margin">
              <wp14:pctHeight>0</wp14:pctHeight>
            </wp14:sizeRelV>
          </wp:anchor>
        </w:drawing>
      </w:r>
      <w:r w:rsidR="00CC5CEB">
        <w:t>Firewall Policy NAT</w:t>
      </w:r>
    </w:p>
    <w:p w14:paraId="1436CDEE" w14:textId="6742923A" w:rsidR="00CC5CEB" w:rsidRDefault="00CC5CEB" w:rsidP="00CC5CEB">
      <w:pPr>
        <w:pStyle w:val="Titre3"/>
      </w:pPr>
      <w:r>
        <w:t>SNAT en utilisant l'interface de sortie</w:t>
      </w:r>
    </w:p>
    <w:p w14:paraId="1586D524" w14:textId="00B20361" w:rsidR="00CC5CEB" w:rsidRDefault="00CC5CEB" w:rsidP="007B56BD">
      <w:pPr>
        <w:pStyle w:val="Paragraphedeliste"/>
        <w:numPr>
          <w:ilvl w:val="0"/>
          <w:numId w:val="1"/>
        </w:numPr>
      </w:pPr>
      <w:proofErr w:type="spellStart"/>
      <w:r>
        <w:t>Outgoing</w:t>
      </w:r>
      <w:proofErr w:type="spellEnd"/>
      <w:r>
        <w:t xml:space="preserve"> interface (interface de sortie)</w:t>
      </w:r>
    </w:p>
    <w:p w14:paraId="70AB89F6" w14:textId="31B9D713" w:rsidR="00CC5CEB" w:rsidRDefault="00CC5CEB" w:rsidP="007B56BD">
      <w:pPr>
        <w:pStyle w:val="Paragraphedeliste"/>
        <w:numPr>
          <w:ilvl w:val="1"/>
          <w:numId w:val="2"/>
        </w:numPr>
      </w:pPr>
      <w:r>
        <w:t>Remplace l'adresse IP source par l'adresse de l'interface de sortie.</w:t>
      </w:r>
    </w:p>
    <w:p w14:paraId="7FD891EF" w14:textId="032E5F8E" w:rsidR="00CC5CEB" w:rsidRDefault="00CC5CEB" w:rsidP="007B56BD">
      <w:pPr>
        <w:pStyle w:val="Paragraphedeliste"/>
        <w:numPr>
          <w:ilvl w:val="1"/>
          <w:numId w:val="2"/>
        </w:numPr>
      </w:pPr>
      <w:r>
        <w:t xml:space="preserve">Le PAT est activé (NAT </w:t>
      </w:r>
      <w:proofErr w:type="spellStart"/>
      <w:r>
        <w:t>Overload</w:t>
      </w:r>
      <w:proofErr w:type="spellEnd"/>
      <w:r>
        <w:t>).</w:t>
      </w:r>
    </w:p>
    <w:p w14:paraId="2AD307BA" w14:textId="72519E32" w:rsidR="00CC5CEB" w:rsidRDefault="00CC5CEB" w:rsidP="007B56BD">
      <w:pPr>
        <w:pStyle w:val="Paragraphedeliste"/>
        <w:numPr>
          <w:ilvl w:val="0"/>
          <w:numId w:val="1"/>
        </w:numPr>
      </w:pPr>
      <w:r>
        <w:t>« Preserve source port » :</w:t>
      </w:r>
    </w:p>
    <w:p w14:paraId="7CDC3532" w14:textId="37B7D2C9" w:rsidR="00CC5CEB" w:rsidRDefault="00CC5CEB" w:rsidP="007B56BD">
      <w:pPr>
        <w:pStyle w:val="Paragraphedeliste"/>
        <w:numPr>
          <w:ilvl w:val="1"/>
          <w:numId w:val="2"/>
        </w:numPr>
      </w:pPr>
      <w:r>
        <w:t>Désactive la traduction de port.</w:t>
      </w:r>
    </w:p>
    <w:p w14:paraId="52B578ED" w14:textId="38040E49" w:rsidR="00CC5CEB" w:rsidRDefault="00F46848" w:rsidP="007B56BD">
      <w:pPr>
        <w:pStyle w:val="Paragraphedeliste"/>
        <w:numPr>
          <w:ilvl w:val="1"/>
          <w:numId w:val="2"/>
        </w:numPr>
      </w:pPr>
      <w:r w:rsidRPr="00F46848">
        <w:rPr>
          <w:noProof/>
        </w:rPr>
        <w:drawing>
          <wp:anchor distT="0" distB="0" distL="114300" distR="114300" simplePos="0" relativeHeight="251660288" behindDoc="1" locked="0" layoutInCell="1" allowOverlap="1" wp14:anchorId="5706F9F7" wp14:editId="1BFFA53D">
            <wp:simplePos x="0" y="0"/>
            <wp:positionH relativeFrom="margin">
              <wp:align>center</wp:align>
            </wp:positionH>
            <wp:positionV relativeFrom="paragraph">
              <wp:posOffset>236401</wp:posOffset>
            </wp:positionV>
            <wp:extent cx="3330575" cy="1398270"/>
            <wp:effectExtent l="0" t="0" r="3175" b="0"/>
            <wp:wrapTight wrapText="bothSides">
              <wp:wrapPolygon edited="0">
                <wp:start x="0" y="0"/>
                <wp:lineTo x="0" y="21188"/>
                <wp:lineTo x="21497" y="21188"/>
                <wp:lineTo x="21497" y="0"/>
                <wp:lineTo x="0" y="0"/>
              </wp:wrapPolygon>
            </wp:wrapTight>
            <wp:docPr id="1106653429"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53429" name="Image 1" descr="Une image contenant texte, capture d’écran, diagramme, Polic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3330575" cy="1398270"/>
                    </a:xfrm>
                    <a:prstGeom prst="rect">
                      <a:avLst/>
                    </a:prstGeom>
                  </pic:spPr>
                </pic:pic>
              </a:graphicData>
            </a:graphic>
            <wp14:sizeRelH relativeFrom="margin">
              <wp14:pctWidth>0</wp14:pctWidth>
            </wp14:sizeRelH>
            <wp14:sizeRelV relativeFrom="margin">
              <wp14:pctHeight>0</wp14:pctHeight>
            </wp14:sizeRelV>
          </wp:anchor>
        </w:drawing>
      </w:r>
      <w:r w:rsidR="00CC5CEB">
        <w:t>Une seule connexion possible pour</w:t>
      </w:r>
      <w:r w:rsidR="007B56BD">
        <w:t xml:space="preserve"> </w:t>
      </w:r>
      <w:r w:rsidR="00CC5CEB">
        <w:t>un même N° de port source.</w:t>
      </w:r>
    </w:p>
    <w:p w14:paraId="759BF466" w14:textId="67475E93" w:rsidR="007B56BD" w:rsidRDefault="007B56BD" w:rsidP="007B56BD"/>
    <w:p w14:paraId="205AC05F" w14:textId="79A54BB7" w:rsidR="009627AE" w:rsidRDefault="009627AE" w:rsidP="009627AE"/>
    <w:p w14:paraId="05E94B79" w14:textId="77777777" w:rsidR="00F46848" w:rsidRDefault="00F46848" w:rsidP="009627AE"/>
    <w:p w14:paraId="131DC814" w14:textId="77777777" w:rsidR="00F46848" w:rsidRDefault="00F46848" w:rsidP="009627AE"/>
    <w:p w14:paraId="7D7803FE" w14:textId="77777777" w:rsidR="00F46848" w:rsidRDefault="00F46848" w:rsidP="009627AE"/>
    <w:p w14:paraId="12B1B568" w14:textId="77777777" w:rsidR="00EB0429" w:rsidRDefault="00EB0429" w:rsidP="00EB0429">
      <w:pPr>
        <w:pStyle w:val="Titre3"/>
      </w:pPr>
      <w:r>
        <w:t>SNAT en utilisant un pool d’adresses IP (IP pool)</w:t>
      </w:r>
    </w:p>
    <w:p w14:paraId="46892348" w14:textId="77777777" w:rsidR="00EB0429" w:rsidRDefault="00EB0429" w:rsidP="00EB0429">
      <w:r>
        <w:t xml:space="preserve">1. IP pool type : </w:t>
      </w:r>
      <w:proofErr w:type="spellStart"/>
      <w:r>
        <w:t>Overload</w:t>
      </w:r>
      <w:proofErr w:type="spellEnd"/>
    </w:p>
    <w:p w14:paraId="161B6C75" w14:textId="1F7BCD03" w:rsidR="00EB0429" w:rsidRDefault="00EB0429" w:rsidP="00EB0429">
      <w:pPr>
        <w:pStyle w:val="Paragraphedeliste"/>
        <w:numPr>
          <w:ilvl w:val="0"/>
          <w:numId w:val="2"/>
        </w:numPr>
      </w:pPr>
      <w:r>
        <w:t>Le NAT utilise les adresses du pool plutôt que l'adresse de l'interface de sortie.</w:t>
      </w:r>
    </w:p>
    <w:p w14:paraId="351C7C2D" w14:textId="2653120F" w:rsidR="00EB0429" w:rsidRDefault="00EB0429" w:rsidP="00EB0429">
      <w:pPr>
        <w:pStyle w:val="Paragraphedeliste"/>
        <w:numPr>
          <w:ilvl w:val="0"/>
          <w:numId w:val="2"/>
        </w:numPr>
      </w:pPr>
      <w:r>
        <w:t xml:space="preserve">Par défaut le pool est de type </w:t>
      </w:r>
      <w:proofErr w:type="spellStart"/>
      <w:r>
        <w:t>overload</w:t>
      </w:r>
      <w:proofErr w:type="spellEnd"/>
      <w:r>
        <w:t xml:space="preserve"> (PAT).</w:t>
      </w:r>
    </w:p>
    <w:p w14:paraId="20D4A29E" w14:textId="77777777" w:rsidR="00EB0429" w:rsidRDefault="00EB0429" w:rsidP="00EB0429">
      <w:r>
        <w:t>2. IP pool type : One-to-one</w:t>
      </w:r>
    </w:p>
    <w:p w14:paraId="186F39D4" w14:textId="035482A6" w:rsidR="00EB0429" w:rsidRDefault="00EB0429" w:rsidP="00EB0429">
      <w:pPr>
        <w:pStyle w:val="Paragraphedeliste"/>
        <w:numPr>
          <w:ilvl w:val="0"/>
          <w:numId w:val="2"/>
        </w:numPr>
      </w:pPr>
      <w:r>
        <w:t>Correspond au NAT dynamique</w:t>
      </w:r>
    </w:p>
    <w:p w14:paraId="7E0A36DB" w14:textId="2F422453" w:rsidR="00EB0429" w:rsidRDefault="00EB0429" w:rsidP="00EB0429">
      <w:pPr>
        <w:pStyle w:val="Paragraphedeliste"/>
        <w:numPr>
          <w:ilvl w:val="1"/>
          <w:numId w:val="1"/>
        </w:numPr>
      </w:pPr>
      <w:r>
        <w:t>Translation d'une adresse IP source vers la première IP disponible du pool NAT.</w:t>
      </w:r>
    </w:p>
    <w:p w14:paraId="139C8432" w14:textId="337F0604" w:rsidR="00EB0429" w:rsidRDefault="00EB0429" w:rsidP="00EB0429">
      <w:pPr>
        <w:pStyle w:val="Paragraphedeliste"/>
        <w:numPr>
          <w:ilvl w:val="1"/>
          <w:numId w:val="1"/>
        </w:numPr>
      </w:pPr>
      <w:r>
        <w:t>Premier arrivé, premier servi. Plus d’adresse dans le pool, plus de nouvelles communications possibles.</w:t>
      </w:r>
    </w:p>
    <w:p w14:paraId="1A28DA9B" w14:textId="77777777" w:rsidR="00EB0429" w:rsidRDefault="00EB0429" w:rsidP="00EB0429">
      <w:pPr>
        <w:pStyle w:val="Paragraphedeliste"/>
        <w:ind w:left="1440"/>
      </w:pPr>
    </w:p>
    <w:p w14:paraId="0ECBFF37" w14:textId="53953EFF" w:rsidR="00EB0429" w:rsidRDefault="00EB0429" w:rsidP="00EB0429">
      <w:pPr>
        <w:pStyle w:val="Paragraphedeliste"/>
        <w:numPr>
          <w:ilvl w:val="0"/>
          <w:numId w:val="2"/>
        </w:numPr>
      </w:pPr>
      <w:r>
        <w:lastRenderedPageBreak/>
        <w:t>La translation de port est désactivée</w:t>
      </w:r>
    </w:p>
    <w:p w14:paraId="430A9847" w14:textId="0B3463C9" w:rsidR="00EB0429" w:rsidRDefault="00EB0429" w:rsidP="00EB0429">
      <w:pPr>
        <w:pStyle w:val="Paragraphedeliste"/>
        <w:numPr>
          <w:ilvl w:val="1"/>
          <w:numId w:val="1"/>
        </w:numPr>
      </w:pPr>
      <w:r>
        <w:t>Pas de PAT, le port source est conservé.</w:t>
      </w:r>
    </w:p>
    <w:p w14:paraId="1B933284" w14:textId="4B73D682" w:rsidR="00F46848" w:rsidRDefault="0048369C" w:rsidP="00EB0429">
      <w:pPr>
        <w:pStyle w:val="Paragraphedeliste"/>
        <w:numPr>
          <w:ilvl w:val="1"/>
          <w:numId w:val="1"/>
        </w:numPr>
      </w:pPr>
      <w:r w:rsidRPr="0048369C">
        <w:rPr>
          <w:noProof/>
        </w:rPr>
        <w:drawing>
          <wp:anchor distT="0" distB="0" distL="114300" distR="114300" simplePos="0" relativeHeight="251661312" behindDoc="1" locked="0" layoutInCell="1" allowOverlap="1" wp14:anchorId="3260ECFD" wp14:editId="7A6FD3FD">
            <wp:simplePos x="0" y="0"/>
            <wp:positionH relativeFrom="margin">
              <wp:align>center</wp:align>
            </wp:positionH>
            <wp:positionV relativeFrom="paragraph">
              <wp:posOffset>277677</wp:posOffset>
            </wp:positionV>
            <wp:extent cx="4623435" cy="1316990"/>
            <wp:effectExtent l="0" t="0" r="5715" b="0"/>
            <wp:wrapTight wrapText="bothSides">
              <wp:wrapPolygon edited="0">
                <wp:start x="0" y="0"/>
                <wp:lineTo x="0" y="21246"/>
                <wp:lineTo x="21538" y="21246"/>
                <wp:lineTo x="21538" y="0"/>
                <wp:lineTo x="0" y="0"/>
              </wp:wrapPolygon>
            </wp:wrapTight>
            <wp:docPr id="1270027963" name="Image 1" descr="Une image contenant texte, ligne,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27963" name="Image 1" descr="Une image contenant texte, ligne, Police, nombr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23435" cy="1316990"/>
                    </a:xfrm>
                    <a:prstGeom prst="rect">
                      <a:avLst/>
                    </a:prstGeom>
                  </pic:spPr>
                </pic:pic>
              </a:graphicData>
            </a:graphic>
            <wp14:sizeRelH relativeFrom="margin">
              <wp14:pctWidth>0</wp14:pctWidth>
            </wp14:sizeRelH>
            <wp14:sizeRelV relativeFrom="margin">
              <wp14:pctHeight>0</wp14:pctHeight>
            </wp14:sizeRelV>
          </wp:anchor>
        </w:drawing>
      </w:r>
      <w:r w:rsidR="00EB0429">
        <w:t>S'il n'y a plus d'IP disponibles dans le pool, la connexion est refusée.</w:t>
      </w:r>
    </w:p>
    <w:p w14:paraId="61C48D66" w14:textId="2CCCE4D7" w:rsidR="0048369C" w:rsidRDefault="0048369C" w:rsidP="0048369C"/>
    <w:p w14:paraId="6597B49D" w14:textId="77777777" w:rsidR="00B302C9" w:rsidRDefault="00B302C9" w:rsidP="007D1786">
      <w:pPr>
        <w:pStyle w:val="Titre3"/>
      </w:pPr>
    </w:p>
    <w:p w14:paraId="735F9516" w14:textId="77777777" w:rsidR="00B302C9" w:rsidRDefault="00B302C9" w:rsidP="007D1786">
      <w:pPr>
        <w:pStyle w:val="Titre3"/>
      </w:pPr>
    </w:p>
    <w:p w14:paraId="2E7FDB76" w14:textId="77777777" w:rsidR="00B302C9" w:rsidRDefault="00B302C9" w:rsidP="007D1786">
      <w:pPr>
        <w:pStyle w:val="Titre3"/>
      </w:pPr>
    </w:p>
    <w:p w14:paraId="1F6CFAB4" w14:textId="77777777" w:rsidR="0048369C" w:rsidRDefault="0048369C" w:rsidP="007D1786">
      <w:pPr>
        <w:pStyle w:val="Titre3"/>
      </w:pPr>
    </w:p>
    <w:p w14:paraId="035E9B08" w14:textId="77777777" w:rsidR="0048369C" w:rsidRDefault="0048369C" w:rsidP="007D1786">
      <w:pPr>
        <w:pStyle w:val="Titre3"/>
      </w:pPr>
    </w:p>
    <w:p w14:paraId="7FB894F3" w14:textId="32DA7F9E" w:rsidR="007D1786" w:rsidRDefault="007D1786" w:rsidP="007D1786">
      <w:pPr>
        <w:pStyle w:val="Titre3"/>
      </w:pPr>
      <w:r>
        <w:t>Carrier-Grade NAT</w:t>
      </w:r>
    </w:p>
    <w:p w14:paraId="67372436" w14:textId="1E5191A7" w:rsidR="007D1786" w:rsidRDefault="007D1786" w:rsidP="007D1786">
      <w:pPr>
        <w:pStyle w:val="Paragraphedeliste"/>
        <w:numPr>
          <w:ilvl w:val="0"/>
          <w:numId w:val="1"/>
        </w:numPr>
      </w:pPr>
      <w:r>
        <w:t>NAT utilisés par les fournisseurs d'accès à Internet (FAI) pour gérer la pénurie d'adresses IPv4.</w:t>
      </w:r>
    </w:p>
    <w:p w14:paraId="49752839" w14:textId="0C9AB77A" w:rsidR="007D1786" w:rsidRDefault="007D1786" w:rsidP="007D1786">
      <w:pPr>
        <w:pStyle w:val="Paragraphedeliste"/>
        <w:numPr>
          <w:ilvl w:val="0"/>
          <w:numId w:val="1"/>
        </w:numPr>
      </w:pPr>
      <w:r>
        <w:t>Principe</w:t>
      </w:r>
    </w:p>
    <w:p w14:paraId="2E94EF2C" w14:textId="6CC6D8CC" w:rsidR="007D1786" w:rsidRDefault="007D1786" w:rsidP="007D1786">
      <w:pPr>
        <w:pStyle w:val="Paragraphedeliste"/>
        <w:numPr>
          <w:ilvl w:val="1"/>
          <w:numId w:val="2"/>
        </w:numPr>
      </w:pPr>
      <w:r>
        <w:t>Le routeur du client effectue une première traduction NAT.</w:t>
      </w:r>
    </w:p>
    <w:p w14:paraId="277A1CF9" w14:textId="74C7E57D" w:rsidR="007D1786" w:rsidRDefault="007D1786" w:rsidP="007D1786">
      <w:pPr>
        <w:pStyle w:val="Paragraphedeliste"/>
        <w:numPr>
          <w:ilvl w:val="1"/>
          <w:numId w:val="2"/>
        </w:numPr>
      </w:pPr>
      <w:r>
        <w:t>Quand les données atteignent le réseau du FAI, le CGN traduit l'adresse IP privée du client (déjà traduite une première fois par le routeur local) en une adresse IP publique partagée.</w:t>
      </w:r>
    </w:p>
    <w:p w14:paraId="729332E8" w14:textId="3E7112D4" w:rsidR="007D1786" w:rsidRDefault="007D1786" w:rsidP="007D1786">
      <w:pPr>
        <w:pStyle w:val="Paragraphedeliste"/>
        <w:numPr>
          <w:ilvl w:val="1"/>
          <w:numId w:val="2"/>
        </w:numPr>
      </w:pPr>
      <w:r>
        <w:t>Chaque connexion est associée à un port source unique, pour différencier les sessions de différents clients partageant la même adresse publique.</w:t>
      </w:r>
    </w:p>
    <w:p w14:paraId="1414E858" w14:textId="764B900F" w:rsidR="007D1786" w:rsidRDefault="007D1786" w:rsidP="007D1786">
      <w:pPr>
        <w:pStyle w:val="Paragraphedeliste"/>
        <w:numPr>
          <w:ilvl w:val="0"/>
          <w:numId w:val="1"/>
        </w:numPr>
      </w:pPr>
      <w:r>
        <w:t>Deux types :</w:t>
      </w:r>
    </w:p>
    <w:p w14:paraId="01222767" w14:textId="460B6919" w:rsidR="007D1786" w:rsidRDefault="007D1786" w:rsidP="007D1786">
      <w:pPr>
        <w:pStyle w:val="Paragraphedeliste"/>
        <w:numPr>
          <w:ilvl w:val="1"/>
          <w:numId w:val="2"/>
        </w:numPr>
      </w:pPr>
      <w:r>
        <w:t xml:space="preserve">IP pool type : </w:t>
      </w:r>
      <w:proofErr w:type="spellStart"/>
      <w:r>
        <w:t>Fixed</w:t>
      </w:r>
      <w:proofErr w:type="spellEnd"/>
      <w:r>
        <w:t xml:space="preserve"> port range</w:t>
      </w:r>
    </w:p>
    <w:p w14:paraId="29D4E0DE" w14:textId="1E2B7265" w:rsidR="00EB0429" w:rsidRDefault="007D1786" w:rsidP="007D1786">
      <w:pPr>
        <w:pStyle w:val="Paragraphedeliste"/>
        <w:numPr>
          <w:ilvl w:val="1"/>
          <w:numId w:val="2"/>
        </w:numPr>
      </w:pPr>
      <w:r>
        <w:t>IP pool type : Port block allocation</w:t>
      </w:r>
    </w:p>
    <w:p w14:paraId="592D7007" w14:textId="77777777" w:rsidR="00381B38" w:rsidRDefault="00381B38" w:rsidP="00381B38">
      <w:pPr>
        <w:pStyle w:val="Titre3"/>
      </w:pPr>
      <w:r>
        <w:t>Virtual IP (VIP)</w:t>
      </w:r>
    </w:p>
    <w:p w14:paraId="3F2FA37F" w14:textId="7E4C09AA" w:rsidR="00381B38" w:rsidRDefault="00381B38" w:rsidP="00381B38">
      <w:pPr>
        <w:pStyle w:val="Paragraphedeliste"/>
        <w:numPr>
          <w:ilvl w:val="0"/>
          <w:numId w:val="1"/>
        </w:numPr>
      </w:pPr>
      <w:r>
        <w:t>Objets utilisés pour faire de la DNAT (si pas de Central NAT)</w:t>
      </w:r>
    </w:p>
    <w:p w14:paraId="21A008A5" w14:textId="0BA1A148" w:rsidR="00381B38" w:rsidRDefault="00381B38" w:rsidP="00381B38">
      <w:pPr>
        <w:pStyle w:val="Paragraphedeliste"/>
        <w:numPr>
          <w:ilvl w:val="1"/>
          <w:numId w:val="2"/>
        </w:numPr>
      </w:pPr>
      <w:r>
        <w:t>Permet de mapper une adresse IP externe à une adresse IP interne (trafic entrant, généralement vers un serveur interne).</w:t>
      </w:r>
    </w:p>
    <w:p w14:paraId="13785CB0" w14:textId="0C36E2CA" w:rsidR="00381B38" w:rsidRDefault="00381B38" w:rsidP="00381B38">
      <w:pPr>
        <w:pStyle w:val="Paragraphedeliste"/>
        <w:numPr>
          <w:ilvl w:val="0"/>
          <w:numId w:val="1"/>
        </w:numPr>
      </w:pPr>
      <w:r>
        <w:t>Par défaut, le type de VIP est NAT statique (One-to-one mapping)</w:t>
      </w:r>
    </w:p>
    <w:p w14:paraId="10E2BC48" w14:textId="721BB308" w:rsidR="00381B38" w:rsidRDefault="00381B38" w:rsidP="00B302C9">
      <w:pPr>
        <w:pStyle w:val="Paragraphedeliste"/>
        <w:numPr>
          <w:ilvl w:val="1"/>
          <w:numId w:val="2"/>
        </w:numPr>
      </w:pPr>
      <w:r>
        <w:t>Pour le trafic entrant correspondant à une VIP, l'adresse de destination est traduite, le FW remplacera l'adresse de l'interface d’entrée par l'adresse définie dans l’objet VIP</w:t>
      </w:r>
      <w:r w:rsidR="00B302C9">
        <w:t xml:space="preserve"> </w:t>
      </w:r>
      <w:r>
        <w:t xml:space="preserve">Peut </w:t>
      </w:r>
      <w:proofErr w:type="spellStart"/>
      <w:r w:rsidR="00B302C9">
        <w:t>importe</w:t>
      </w:r>
      <w:proofErr w:type="spellEnd"/>
      <w:r w:rsidR="00B302C9">
        <w:t xml:space="preserve"> </w:t>
      </w:r>
      <w:r>
        <w:t>le protocole et le port utilisé.</w:t>
      </w:r>
    </w:p>
    <w:p w14:paraId="5DC1B2D8" w14:textId="4C19EBF1" w:rsidR="00381B38" w:rsidRDefault="00381B38" w:rsidP="00B302C9">
      <w:pPr>
        <w:pStyle w:val="Paragraphedeliste"/>
        <w:numPr>
          <w:ilvl w:val="1"/>
          <w:numId w:val="2"/>
        </w:numPr>
      </w:pPr>
      <w:r>
        <w:t>Pour le trafic sortant (pas seulement les réponses) dont l’IP source = la VIP, le FW remplacera l'adresse source par</w:t>
      </w:r>
      <w:r w:rsidR="00B302C9">
        <w:t xml:space="preserve"> </w:t>
      </w:r>
      <w:r>
        <w:t>l'adresse définie dans l’objet VIP.</w:t>
      </w:r>
    </w:p>
    <w:p w14:paraId="6AF6F6FC" w14:textId="2486CA2A" w:rsidR="00381B38" w:rsidRDefault="00381B38" w:rsidP="00381B38">
      <w:pPr>
        <w:pStyle w:val="Paragraphedeliste"/>
        <w:numPr>
          <w:ilvl w:val="0"/>
          <w:numId w:val="1"/>
        </w:numPr>
      </w:pPr>
      <w:r>
        <w:t>FQDN est un autre type de VIP</w:t>
      </w:r>
    </w:p>
    <w:p w14:paraId="1F6E1EAE" w14:textId="0E491C67" w:rsidR="00381B38" w:rsidRDefault="00381B38" w:rsidP="00B302C9">
      <w:pPr>
        <w:pStyle w:val="Paragraphedeliste"/>
        <w:numPr>
          <w:ilvl w:val="1"/>
          <w:numId w:val="2"/>
        </w:numPr>
      </w:pPr>
      <w:r>
        <w:t>Permet de configurer les objets d'adresse FQDN en tant qu'adresses IP externes et internes.</w:t>
      </w:r>
    </w:p>
    <w:p w14:paraId="5E9BB9DF" w14:textId="479123BA" w:rsidR="00381B38" w:rsidRDefault="00381B38" w:rsidP="00B302C9">
      <w:pPr>
        <w:pStyle w:val="Paragraphedeliste"/>
        <w:numPr>
          <w:ilvl w:val="1"/>
          <w:numId w:val="2"/>
        </w:numPr>
      </w:pPr>
      <w:r>
        <w:t>Permet à FortiGate de mettre automatiquement à jour les adresses IP.</w:t>
      </w:r>
    </w:p>
    <w:p w14:paraId="173696DA" w14:textId="6199628E" w:rsidR="00381B38" w:rsidRDefault="00381B38" w:rsidP="00381B38">
      <w:pPr>
        <w:pStyle w:val="Paragraphedeliste"/>
        <w:numPr>
          <w:ilvl w:val="0"/>
          <w:numId w:val="1"/>
        </w:numPr>
      </w:pPr>
      <w:r>
        <w:t>Routage</w:t>
      </w:r>
    </w:p>
    <w:p w14:paraId="2445DFD2" w14:textId="7BC940F6" w:rsidR="00381B38" w:rsidRDefault="00381B38" w:rsidP="00B302C9">
      <w:pPr>
        <w:pStyle w:val="Paragraphedeliste"/>
        <w:numPr>
          <w:ilvl w:val="1"/>
          <w:numId w:val="2"/>
        </w:numPr>
      </w:pPr>
      <w:r>
        <w:t>Les VIP doivent être routables vers l'interface externe.</w:t>
      </w:r>
    </w:p>
    <w:p w14:paraId="27A83EBA" w14:textId="523A0AFB" w:rsidR="00381B38" w:rsidRDefault="00381B38" w:rsidP="00B302C9">
      <w:pPr>
        <w:pStyle w:val="Paragraphedeliste"/>
        <w:numPr>
          <w:ilvl w:val="1"/>
          <w:numId w:val="2"/>
        </w:numPr>
      </w:pPr>
      <w:proofErr w:type="spellStart"/>
      <w:r>
        <w:t>FortiOS</w:t>
      </w:r>
      <w:proofErr w:type="spellEnd"/>
      <w:r>
        <w:t xml:space="preserve"> répond aux requêtes ARP pour les VIP ou les pool IP.</w:t>
      </w:r>
    </w:p>
    <w:p w14:paraId="7C7B2B53" w14:textId="39D4714A" w:rsidR="00381B38" w:rsidRDefault="00381B38" w:rsidP="00381B38">
      <w:pPr>
        <w:pStyle w:val="Paragraphedeliste"/>
        <w:numPr>
          <w:ilvl w:val="0"/>
          <w:numId w:val="1"/>
        </w:numPr>
      </w:pPr>
      <w:r>
        <w:t>Balancement de charge possible</w:t>
      </w:r>
    </w:p>
    <w:p w14:paraId="4F78FB8E" w14:textId="1D442F20" w:rsidR="007D1786" w:rsidRDefault="00381B38" w:rsidP="00B302C9">
      <w:pPr>
        <w:pStyle w:val="Paragraphedeliste"/>
        <w:numPr>
          <w:ilvl w:val="1"/>
          <w:numId w:val="2"/>
        </w:numPr>
      </w:pPr>
      <w:r>
        <w:t>Si plusieurs serveurs internes sont accessibles depuis la même IP externe</w:t>
      </w:r>
    </w:p>
    <w:p w14:paraId="2A80A475" w14:textId="77777777" w:rsidR="0048369C" w:rsidRDefault="0048369C" w:rsidP="0048369C"/>
    <w:p w14:paraId="64B6121E" w14:textId="77777777" w:rsidR="000D6E48" w:rsidRDefault="000D6E48" w:rsidP="000D6E48">
      <w:pPr>
        <w:pStyle w:val="Titre3"/>
      </w:pPr>
      <w:r>
        <w:lastRenderedPageBreak/>
        <w:t>Virtual IP (VIP)</w:t>
      </w:r>
    </w:p>
    <w:p w14:paraId="37E1F5FF" w14:textId="390F7AFA" w:rsidR="000D6E48" w:rsidRDefault="000D6E48" w:rsidP="00E5595D">
      <w:pPr>
        <w:pStyle w:val="Paragraphedeliste"/>
        <w:numPr>
          <w:ilvl w:val="0"/>
          <w:numId w:val="1"/>
        </w:numPr>
      </w:pPr>
      <w:r>
        <w:t>Objets utilisés pour faire de la DNAT (si pas de Central NAT)</w:t>
      </w:r>
    </w:p>
    <w:p w14:paraId="0B486A2C" w14:textId="5685C2DB" w:rsidR="000D6E48" w:rsidRDefault="00347980" w:rsidP="00E5595D">
      <w:pPr>
        <w:pStyle w:val="Paragraphedeliste"/>
        <w:numPr>
          <w:ilvl w:val="1"/>
          <w:numId w:val="2"/>
        </w:numPr>
      </w:pPr>
      <w:r w:rsidRPr="00347980">
        <w:rPr>
          <w:noProof/>
        </w:rPr>
        <w:drawing>
          <wp:anchor distT="0" distB="0" distL="114300" distR="114300" simplePos="0" relativeHeight="251662336" behindDoc="1" locked="0" layoutInCell="1" allowOverlap="1" wp14:anchorId="4C69B787" wp14:editId="2CFE7845">
            <wp:simplePos x="0" y="0"/>
            <wp:positionH relativeFrom="margin">
              <wp:posOffset>5018314</wp:posOffset>
            </wp:positionH>
            <wp:positionV relativeFrom="paragraph">
              <wp:posOffset>8890</wp:posOffset>
            </wp:positionV>
            <wp:extent cx="1512570" cy="1243330"/>
            <wp:effectExtent l="0" t="0" r="0" b="0"/>
            <wp:wrapTight wrapText="bothSides">
              <wp:wrapPolygon edited="0">
                <wp:start x="0" y="0"/>
                <wp:lineTo x="0" y="21181"/>
                <wp:lineTo x="21219" y="21181"/>
                <wp:lineTo x="21219" y="0"/>
                <wp:lineTo x="0" y="0"/>
              </wp:wrapPolygon>
            </wp:wrapTight>
            <wp:docPr id="247872090" name="Image 1" descr="Une image contenant text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72090" name="Image 1" descr="Une image contenant texte, capture d’écran, nombr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1512570" cy="1243330"/>
                    </a:xfrm>
                    <a:prstGeom prst="rect">
                      <a:avLst/>
                    </a:prstGeom>
                  </pic:spPr>
                </pic:pic>
              </a:graphicData>
            </a:graphic>
            <wp14:sizeRelH relativeFrom="margin">
              <wp14:pctWidth>0</wp14:pctWidth>
            </wp14:sizeRelH>
            <wp14:sizeRelV relativeFrom="margin">
              <wp14:pctHeight>0</wp14:pctHeight>
            </wp14:sizeRelV>
          </wp:anchor>
        </w:drawing>
      </w:r>
      <w:r w:rsidR="000D6E48">
        <w:t>Permet de mapper une adresse IP externe à une adresse IP interne</w:t>
      </w:r>
      <w:r w:rsidR="00E5595D">
        <w:t xml:space="preserve"> </w:t>
      </w:r>
      <w:r w:rsidR="000D6E48">
        <w:t>(trafic entrant, généralement vers un serveur interne).</w:t>
      </w:r>
    </w:p>
    <w:p w14:paraId="741DD58D" w14:textId="2869107B" w:rsidR="000D6E48" w:rsidRDefault="000D6E48" w:rsidP="00E5595D">
      <w:pPr>
        <w:pStyle w:val="Paragraphedeliste"/>
        <w:numPr>
          <w:ilvl w:val="0"/>
          <w:numId w:val="1"/>
        </w:numPr>
      </w:pPr>
      <w:r>
        <w:t>Par défaut, le type de VIP est NAT statique (One-to-one mapping)</w:t>
      </w:r>
    </w:p>
    <w:p w14:paraId="37966B93" w14:textId="226A9FC8" w:rsidR="000D6E48" w:rsidRDefault="000D6E48" w:rsidP="00ED5A26">
      <w:pPr>
        <w:pStyle w:val="Paragraphedeliste"/>
        <w:numPr>
          <w:ilvl w:val="0"/>
          <w:numId w:val="5"/>
        </w:numPr>
      </w:pPr>
      <w:r>
        <w:t>Pour le trafic entrant correspondant à une VIP</w:t>
      </w:r>
    </w:p>
    <w:p w14:paraId="27C0048C" w14:textId="6F32F03A" w:rsidR="000D6E48" w:rsidRDefault="000D6E48" w:rsidP="00ED5A26">
      <w:pPr>
        <w:pStyle w:val="Paragraphedeliste"/>
        <w:numPr>
          <w:ilvl w:val="0"/>
          <w:numId w:val="1"/>
        </w:numPr>
        <w:ind w:left="1416"/>
      </w:pPr>
      <w:r>
        <w:t>Càd à destination de l’adresse « externe » définie dans la VIP (ici</w:t>
      </w:r>
      <w:r w:rsidR="00E5595D">
        <w:t xml:space="preserve"> </w:t>
      </w:r>
      <w:r>
        <w:t xml:space="preserve">100.64.100.22), </w:t>
      </w:r>
      <w:r w:rsidR="00E5595D">
        <w:t>peu</w:t>
      </w:r>
      <w:r>
        <w:t xml:space="preserve"> importe le protocole et le port utilisé.</w:t>
      </w:r>
    </w:p>
    <w:p w14:paraId="6DC6AD8C" w14:textId="7756A93E" w:rsidR="000D6E48" w:rsidRDefault="000D6E48" w:rsidP="00ED5A26">
      <w:pPr>
        <w:pStyle w:val="Paragraphedeliste"/>
        <w:numPr>
          <w:ilvl w:val="0"/>
          <w:numId w:val="1"/>
        </w:numPr>
        <w:ind w:left="1416"/>
      </w:pPr>
      <w:r>
        <w:t>Cette adresse de destination (100.64.100.22) est traduite, le FW la</w:t>
      </w:r>
      <w:r w:rsidR="00E5595D">
        <w:t xml:space="preserve"> </w:t>
      </w:r>
      <w:r>
        <w:t>remplacera par l'adresse définie dans l’objet VIP (ici 10.0.1.10).</w:t>
      </w:r>
    </w:p>
    <w:p w14:paraId="6F32EBAA" w14:textId="3F85E457" w:rsidR="000D6E48" w:rsidRDefault="000D6E48" w:rsidP="00ED5A26">
      <w:pPr>
        <w:pStyle w:val="Paragraphedeliste"/>
        <w:numPr>
          <w:ilvl w:val="0"/>
          <w:numId w:val="2"/>
        </w:numPr>
        <w:ind w:left="1068"/>
      </w:pPr>
      <w:r>
        <w:t>Pour le trafic sortant dont l’IP source est définie dans la VIP</w:t>
      </w:r>
      <w:r w:rsidR="00E5595D">
        <w:t xml:space="preserve"> </w:t>
      </w:r>
      <w:r>
        <w:t>(10.0.1.10) :</w:t>
      </w:r>
    </w:p>
    <w:p w14:paraId="6A5E9E51" w14:textId="5F138061" w:rsidR="000D6E48" w:rsidRDefault="000D6E48" w:rsidP="00ED5A26">
      <w:pPr>
        <w:pStyle w:val="Paragraphedeliste"/>
        <w:numPr>
          <w:ilvl w:val="1"/>
          <w:numId w:val="1"/>
        </w:numPr>
        <w:ind w:left="1788"/>
      </w:pPr>
      <w:r>
        <w:t>Le FW remplacera cette adresse source par l'adresse externe définie</w:t>
      </w:r>
      <w:r w:rsidR="00E5595D">
        <w:t xml:space="preserve"> </w:t>
      </w:r>
      <w:r>
        <w:t>dans l’objet VIP (100.64.100.22) (Il effectue donc aussi du SNAT).</w:t>
      </w:r>
    </w:p>
    <w:p w14:paraId="4B7A1241" w14:textId="496CF461" w:rsidR="0048369C" w:rsidRDefault="000D6E48" w:rsidP="00ED5A26">
      <w:pPr>
        <w:pStyle w:val="Paragraphedeliste"/>
        <w:numPr>
          <w:ilvl w:val="1"/>
          <w:numId w:val="1"/>
        </w:numPr>
        <w:ind w:left="1788"/>
      </w:pPr>
      <w:r>
        <w:t>Ce comportement par défaut peut être modifié</w:t>
      </w:r>
    </w:p>
    <w:p w14:paraId="48EE6368" w14:textId="77777777" w:rsidR="00347980" w:rsidRDefault="00347980" w:rsidP="00347980">
      <w:pPr>
        <w:pStyle w:val="Titre3"/>
      </w:pPr>
      <w:r>
        <w:t xml:space="preserve">Redirection de port (Port </w:t>
      </w:r>
      <w:proofErr w:type="spellStart"/>
      <w:r>
        <w:t>forwarding</w:t>
      </w:r>
      <w:proofErr w:type="spellEnd"/>
      <w:r>
        <w:t>)</w:t>
      </w:r>
    </w:p>
    <w:p w14:paraId="7C687168" w14:textId="24599164" w:rsidR="00347980" w:rsidRDefault="00347980" w:rsidP="00347980">
      <w:pPr>
        <w:pStyle w:val="Paragraphedeliste"/>
        <w:numPr>
          <w:ilvl w:val="0"/>
          <w:numId w:val="1"/>
        </w:numPr>
      </w:pPr>
      <w:r>
        <w:t xml:space="preserve">Exemple de création d'une VIP pour faire du Port </w:t>
      </w:r>
      <w:proofErr w:type="spellStart"/>
      <w:r>
        <w:t>Forwarding</w:t>
      </w:r>
      <w:proofErr w:type="spellEnd"/>
      <w:r>
        <w:t>.</w:t>
      </w:r>
    </w:p>
    <w:p w14:paraId="32F22216" w14:textId="20DF3DCD" w:rsidR="00347980" w:rsidRDefault="00D93DA2" w:rsidP="00347980">
      <w:pPr>
        <w:pStyle w:val="Paragraphedeliste"/>
        <w:numPr>
          <w:ilvl w:val="1"/>
          <w:numId w:val="2"/>
        </w:numPr>
      </w:pPr>
      <w:r w:rsidRPr="00D93DA2">
        <w:rPr>
          <w:noProof/>
        </w:rPr>
        <w:drawing>
          <wp:anchor distT="0" distB="0" distL="114300" distR="114300" simplePos="0" relativeHeight="251663360" behindDoc="1" locked="0" layoutInCell="1" allowOverlap="1" wp14:anchorId="693CD7FE" wp14:editId="2F529A32">
            <wp:simplePos x="0" y="0"/>
            <wp:positionH relativeFrom="margin">
              <wp:align>center</wp:align>
            </wp:positionH>
            <wp:positionV relativeFrom="paragraph">
              <wp:posOffset>698591</wp:posOffset>
            </wp:positionV>
            <wp:extent cx="3069590" cy="1198880"/>
            <wp:effectExtent l="0" t="0" r="0" b="1270"/>
            <wp:wrapTight wrapText="bothSides">
              <wp:wrapPolygon edited="0">
                <wp:start x="0" y="0"/>
                <wp:lineTo x="0" y="21280"/>
                <wp:lineTo x="21448" y="21280"/>
                <wp:lineTo x="21448" y="0"/>
                <wp:lineTo x="0" y="0"/>
              </wp:wrapPolygon>
            </wp:wrapTight>
            <wp:docPr id="800771597" name="Image 1" descr="Une image contenant texte, lign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71597" name="Image 1" descr="Une image contenant texte, ligne, diagramme, capture d’écran&#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69590" cy="1198880"/>
                    </a:xfrm>
                    <a:prstGeom prst="rect">
                      <a:avLst/>
                    </a:prstGeom>
                  </pic:spPr>
                </pic:pic>
              </a:graphicData>
            </a:graphic>
            <wp14:sizeRelH relativeFrom="margin">
              <wp14:pctWidth>0</wp14:pctWidth>
            </wp14:sizeRelH>
            <wp14:sizeRelV relativeFrom="margin">
              <wp14:pctHeight>0</wp14:pctHeight>
            </wp14:sizeRelV>
          </wp:anchor>
        </w:drawing>
      </w:r>
      <w:r w:rsidR="00347980">
        <w:t xml:space="preserve">Avec le Port </w:t>
      </w:r>
      <w:proofErr w:type="spellStart"/>
      <w:r w:rsidR="00347980">
        <w:t>Forwarding</w:t>
      </w:r>
      <w:proofErr w:type="spellEnd"/>
      <w:r w:rsidR="00347980">
        <w:t>, vous pouvez réutiliser la même adresse externe et la mapper à différentes adresses et ports internes (One-to-one mapping désactivé).</w:t>
      </w:r>
      <w:r w:rsidR="00347980">
        <w:cr/>
      </w:r>
    </w:p>
    <w:p w14:paraId="7B38E849" w14:textId="124CA193" w:rsidR="00347980" w:rsidRDefault="00347980" w:rsidP="00347980"/>
    <w:p w14:paraId="6B304AA0" w14:textId="74D6263C" w:rsidR="00ED5A26" w:rsidRDefault="00ED5A26" w:rsidP="00ED5A26"/>
    <w:p w14:paraId="77FAD0E9" w14:textId="2C01603E" w:rsidR="00B302C9" w:rsidRDefault="00B302C9" w:rsidP="00B302C9"/>
    <w:p w14:paraId="0569C571" w14:textId="77777777" w:rsidR="00D93DA2" w:rsidRDefault="00D93DA2" w:rsidP="00B302C9"/>
    <w:p w14:paraId="7D30DB03" w14:textId="1FE96D2F" w:rsidR="00D93DA2" w:rsidRDefault="00860BAC" w:rsidP="00D93DA2">
      <w:pPr>
        <w:pStyle w:val="Titre3"/>
      </w:pPr>
      <w:r w:rsidRPr="00860BAC">
        <w:rPr>
          <w:noProof/>
        </w:rPr>
        <w:drawing>
          <wp:anchor distT="0" distB="0" distL="114300" distR="114300" simplePos="0" relativeHeight="251664384" behindDoc="1" locked="0" layoutInCell="1" allowOverlap="1" wp14:anchorId="7C986CFE" wp14:editId="4551AEA7">
            <wp:simplePos x="0" y="0"/>
            <wp:positionH relativeFrom="margin">
              <wp:align>center</wp:align>
            </wp:positionH>
            <wp:positionV relativeFrom="paragraph">
              <wp:posOffset>220254</wp:posOffset>
            </wp:positionV>
            <wp:extent cx="3584575" cy="1414780"/>
            <wp:effectExtent l="0" t="0" r="0" b="0"/>
            <wp:wrapTight wrapText="bothSides">
              <wp:wrapPolygon edited="0">
                <wp:start x="0" y="0"/>
                <wp:lineTo x="0" y="21232"/>
                <wp:lineTo x="21466" y="21232"/>
                <wp:lineTo x="21466" y="0"/>
                <wp:lineTo x="0" y="0"/>
              </wp:wrapPolygon>
            </wp:wrapTight>
            <wp:docPr id="382717720"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17720" name="Image 1" descr="Une image contenant texte, capture d’écran, diagramme, Polic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3584575" cy="1414780"/>
                    </a:xfrm>
                    <a:prstGeom prst="rect">
                      <a:avLst/>
                    </a:prstGeom>
                  </pic:spPr>
                </pic:pic>
              </a:graphicData>
            </a:graphic>
            <wp14:sizeRelH relativeFrom="margin">
              <wp14:pctWidth>0</wp14:pctWidth>
            </wp14:sizeRelH>
            <wp14:sizeRelV relativeFrom="margin">
              <wp14:pctHeight>0</wp14:pctHeight>
            </wp14:sizeRelV>
          </wp:anchor>
        </w:drawing>
      </w:r>
      <w:r w:rsidR="00D93DA2" w:rsidRPr="00D93DA2">
        <w:t>Exemple de VIP de type NAT statique (trafic entrant)</w:t>
      </w:r>
    </w:p>
    <w:p w14:paraId="6878C66B" w14:textId="613DEE3C" w:rsidR="00D93DA2" w:rsidRDefault="00D93DA2" w:rsidP="00B302C9"/>
    <w:p w14:paraId="24B45FA6" w14:textId="77777777" w:rsidR="00860BAC" w:rsidRDefault="00860BAC" w:rsidP="00B302C9"/>
    <w:p w14:paraId="61D954FF" w14:textId="77777777" w:rsidR="00860BAC" w:rsidRDefault="00860BAC" w:rsidP="00B302C9"/>
    <w:p w14:paraId="078FB182" w14:textId="77777777" w:rsidR="00860BAC" w:rsidRDefault="00860BAC" w:rsidP="00B302C9"/>
    <w:p w14:paraId="515F37BC" w14:textId="77777777" w:rsidR="00860BAC" w:rsidRDefault="00860BAC" w:rsidP="00B302C9"/>
    <w:p w14:paraId="488AE9C4" w14:textId="5F9DF9DA" w:rsidR="00860BAC" w:rsidRDefault="00860BAC" w:rsidP="00860BAC">
      <w:pPr>
        <w:pStyle w:val="Titre3"/>
      </w:pPr>
      <w:r w:rsidRPr="00860BAC">
        <w:t>Exemple de VIP de type NAT statique (trafic sortant)</w:t>
      </w:r>
    </w:p>
    <w:p w14:paraId="1D00229C" w14:textId="1D6EAE61" w:rsidR="00597E45" w:rsidRDefault="00597E45" w:rsidP="00597E45">
      <w:r w:rsidRPr="00597E45">
        <w:rPr>
          <w:noProof/>
        </w:rPr>
        <w:drawing>
          <wp:anchor distT="0" distB="0" distL="114300" distR="114300" simplePos="0" relativeHeight="251665408" behindDoc="1" locked="0" layoutInCell="1" allowOverlap="1" wp14:anchorId="76D3D18A" wp14:editId="42985216">
            <wp:simplePos x="0" y="0"/>
            <wp:positionH relativeFrom="margin">
              <wp:align>center</wp:align>
            </wp:positionH>
            <wp:positionV relativeFrom="paragraph">
              <wp:posOffset>55970</wp:posOffset>
            </wp:positionV>
            <wp:extent cx="3657600" cy="1452245"/>
            <wp:effectExtent l="0" t="0" r="0" b="0"/>
            <wp:wrapTight wrapText="bothSides">
              <wp:wrapPolygon edited="0">
                <wp:start x="0" y="0"/>
                <wp:lineTo x="0" y="21251"/>
                <wp:lineTo x="21488" y="21251"/>
                <wp:lineTo x="21488" y="0"/>
                <wp:lineTo x="0" y="0"/>
              </wp:wrapPolygon>
            </wp:wrapTight>
            <wp:docPr id="475583312" name="Image 1"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83312" name="Image 1" descr="Une image contenant texte, diagramme, Police, lign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657600" cy="1452245"/>
                    </a:xfrm>
                    <a:prstGeom prst="rect">
                      <a:avLst/>
                    </a:prstGeom>
                  </pic:spPr>
                </pic:pic>
              </a:graphicData>
            </a:graphic>
            <wp14:sizeRelH relativeFrom="margin">
              <wp14:pctWidth>0</wp14:pctWidth>
            </wp14:sizeRelH>
            <wp14:sizeRelV relativeFrom="margin">
              <wp14:pctHeight>0</wp14:pctHeight>
            </wp14:sizeRelV>
          </wp:anchor>
        </w:drawing>
      </w:r>
    </w:p>
    <w:p w14:paraId="43FFE835" w14:textId="77777777" w:rsidR="00597E45" w:rsidRDefault="00597E45" w:rsidP="00597E45"/>
    <w:p w14:paraId="5A9E2A90" w14:textId="77777777" w:rsidR="00597E45" w:rsidRDefault="00597E45" w:rsidP="00597E45"/>
    <w:p w14:paraId="53DA5CAF" w14:textId="77777777" w:rsidR="00597E45" w:rsidRDefault="00597E45" w:rsidP="00597E45"/>
    <w:p w14:paraId="77844B5D" w14:textId="77777777" w:rsidR="00597E45" w:rsidRDefault="00597E45" w:rsidP="00597E45"/>
    <w:p w14:paraId="67831662" w14:textId="77777777" w:rsidR="00597E45" w:rsidRDefault="00597E45" w:rsidP="00597E45"/>
    <w:p w14:paraId="05843EDA" w14:textId="642524F1" w:rsidR="00597E45" w:rsidRDefault="00597E45" w:rsidP="00EF03B0">
      <w:pPr>
        <w:pStyle w:val="Titre3"/>
      </w:pPr>
      <w:r w:rsidRPr="00597E45">
        <w:lastRenderedPageBreak/>
        <w:t xml:space="preserve">Exemple de VIP de type port </w:t>
      </w:r>
      <w:proofErr w:type="spellStart"/>
      <w:r w:rsidRPr="00597E45">
        <w:t>forwarding</w:t>
      </w:r>
      <w:proofErr w:type="spellEnd"/>
    </w:p>
    <w:p w14:paraId="4B55811D" w14:textId="00071822" w:rsidR="00597E45" w:rsidRDefault="004B3500" w:rsidP="00597E45">
      <w:r w:rsidRPr="00EF03B0">
        <w:rPr>
          <w:noProof/>
        </w:rPr>
        <w:drawing>
          <wp:anchor distT="0" distB="0" distL="114300" distR="114300" simplePos="0" relativeHeight="251666432" behindDoc="1" locked="0" layoutInCell="1" allowOverlap="1" wp14:anchorId="1EE918AD" wp14:editId="2B357704">
            <wp:simplePos x="0" y="0"/>
            <wp:positionH relativeFrom="margin">
              <wp:align>center</wp:align>
            </wp:positionH>
            <wp:positionV relativeFrom="paragraph">
              <wp:posOffset>8255</wp:posOffset>
            </wp:positionV>
            <wp:extent cx="4070985" cy="1874520"/>
            <wp:effectExtent l="0" t="0" r="5715" b="0"/>
            <wp:wrapTight wrapText="bothSides">
              <wp:wrapPolygon edited="0">
                <wp:start x="0" y="0"/>
                <wp:lineTo x="0" y="21293"/>
                <wp:lineTo x="21529" y="21293"/>
                <wp:lineTo x="21529" y="0"/>
                <wp:lineTo x="0" y="0"/>
              </wp:wrapPolygon>
            </wp:wrapTight>
            <wp:docPr id="363490168"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90168" name="Image 1" descr="Une image contenant texte, capture d’écran, diagramme, Polic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4070985" cy="1874520"/>
                    </a:xfrm>
                    <a:prstGeom prst="rect">
                      <a:avLst/>
                    </a:prstGeom>
                  </pic:spPr>
                </pic:pic>
              </a:graphicData>
            </a:graphic>
            <wp14:sizeRelH relativeFrom="margin">
              <wp14:pctWidth>0</wp14:pctWidth>
            </wp14:sizeRelH>
            <wp14:sizeRelV relativeFrom="margin">
              <wp14:pctHeight>0</wp14:pctHeight>
            </wp14:sizeRelV>
          </wp:anchor>
        </w:drawing>
      </w:r>
    </w:p>
    <w:p w14:paraId="02308A20" w14:textId="77777777" w:rsidR="00EF03B0" w:rsidRDefault="00EF03B0" w:rsidP="00597E45"/>
    <w:p w14:paraId="0A531602" w14:textId="77777777" w:rsidR="00EF03B0" w:rsidRDefault="00EF03B0" w:rsidP="00597E45"/>
    <w:p w14:paraId="37BE1448" w14:textId="77777777" w:rsidR="00EF03B0" w:rsidRDefault="00EF03B0" w:rsidP="00597E45"/>
    <w:p w14:paraId="784AE6D5" w14:textId="77777777" w:rsidR="00EF03B0" w:rsidRDefault="00EF03B0" w:rsidP="00597E45"/>
    <w:p w14:paraId="7F26AD1C" w14:textId="77777777" w:rsidR="00EF03B0" w:rsidRDefault="00EF03B0" w:rsidP="00597E45"/>
    <w:p w14:paraId="730E3CEE" w14:textId="77777777" w:rsidR="00EF03B0" w:rsidRDefault="00EF03B0" w:rsidP="00597E45"/>
    <w:p w14:paraId="67032B99" w14:textId="77777777" w:rsidR="00EF03B0" w:rsidRDefault="00EF03B0" w:rsidP="00EF03B0">
      <w:pPr>
        <w:pStyle w:val="Titre3"/>
      </w:pPr>
      <w:r>
        <w:t>Règles de pare-feu et Virtual IP</w:t>
      </w:r>
    </w:p>
    <w:p w14:paraId="7FAC84B0" w14:textId="34441FFB" w:rsidR="00EF03B0" w:rsidRDefault="00EF03B0" w:rsidP="00EF03B0">
      <w:pPr>
        <w:pStyle w:val="Paragraphedeliste"/>
        <w:numPr>
          <w:ilvl w:val="0"/>
          <w:numId w:val="1"/>
        </w:numPr>
      </w:pPr>
      <w:r>
        <w:t>Par défaut les objets adresses ne matchent pas les VIP</w:t>
      </w:r>
    </w:p>
    <w:p w14:paraId="186B5AA9" w14:textId="04E7FF87" w:rsidR="00EF03B0" w:rsidRDefault="00EF03B0" w:rsidP="00EF03B0">
      <w:pPr>
        <w:pStyle w:val="Paragraphedeliste"/>
        <w:numPr>
          <w:ilvl w:val="1"/>
          <w:numId w:val="6"/>
        </w:numPr>
      </w:pPr>
      <w:r>
        <w:t>Attention : les VIP et les objets « adresse » de pare-feu sont des objets de types différents.</w:t>
      </w:r>
    </w:p>
    <w:p w14:paraId="50FC4FEA" w14:textId="1F15228B" w:rsidR="00EF03B0" w:rsidRDefault="00055183" w:rsidP="00055183">
      <w:pPr>
        <w:pStyle w:val="Paragraphedeliste"/>
        <w:ind w:left="744" w:firstLine="696"/>
      </w:pPr>
      <w:r w:rsidRPr="00055183">
        <w:rPr>
          <w:noProof/>
        </w:rPr>
        <w:drawing>
          <wp:anchor distT="0" distB="0" distL="114300" distR="114300" simplePos="0" relativeHeight="251667456" behindDoc="1" locked="0" layoutInCell="1" allowOverlap="1" wp14:anchorId="2755F0B5" wp14:editId="2AC6A331">
            <wp:simplePos x="0" y="0"/>
            <wp:positionH relativeFrom="margin">
              <wp:align>center</wp:align>
            </wp:positionH>
            <wp:positionV relativeFrom="paragraph">
              <wp:posOffset>280670</wp:posOffset>
            </wp:positionV>
            <wp:extent cx="3820795" cy="855345"/>
            <wp:effectExtent l="0" t="0" r="8255" b="1905"/>
            <wp:wrapTight wrapText="bothSides">
              <wp:wrapPolygon edited="0">
                <wp:start x="0" y="0"/>
                <wp:lineTo x="0" y="21167"/>
                <wp:lineTo x="21539" y="21167"/>
                <wp:lineTo x="21539" y="0"/>
                <wp:lineTo x="0" y="0"/>
              </wp:wrapPolygon>
            </wp:wrapTight>
            <wp:docPr id="827061894"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61894" name="Image 1" descr="Une image contenant texte, capture d’écran, Police, lign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3820795" cy="855345"/>
                    </a:xfrm>
                    <a:prstGeom prst="rect">
                      <a:avLst/>
                    </a:prstGeom>
                  </pic:spPr>
                </pic:pic>
              </a:graphicData>
            </a:graphic>
            <wp14:sizeRelH relativeFrom="margin">
              <wp14:pctWidth>0</wp14:pctWidth>
            </wp14:sizeRelH>
            <wp14:sizeRelV relativeFrom="margin">
              <wp14:pctHeight>0</wp14:pctHeight>
            </wp14:sizeRelV>
          </wp:anchor>
        </w:drawing>
      </w:r>
      <w:r w:rsidR="00EF03B0">
        <w:t>→ Par défaut, l'objet adresse "ALL" d'une règle de pare-feu n'inclut pas les VIP.</w:t>
      </w:r>
    </w:p>
    <w:p w14:paraId="42E13444" w14:textId="0B7EEB4A" w:rsidR="00055183" w:rsidRDefault="00055183" w:rsidP="00055183"/>
    <w:p w14:paraId="47848A7A" w14:textId="77777777" w:rsidR="00055183" w:rsidRDefault="00055183" w:rsidP="00055183"/>
    <w:p w14:paraId="19009EEB" w14:textId="77777777" w:rsidR="00055183" w:rsidRDefault="00055183" w:rsidP="00055183"/>
    <w:p w14:paraId="11C50930" w14:textId="77777777" w:rsidR="00552D5B" w:rsidRDefault="00552D5B" w:rsidP="00055183"/>
    <w:p w14:paraId="4C611BCB" w14:textId="77777777" w:rsidR="00552D5B" w:rsidRDefault="00552D5B" w:rsidP="00552D5B">
      <w:pPr>
        <w:pStyle w:val="Titre3"/>
      </w:pPr>
      <w:r>
        <w:t>Règles de pare-feu et Virtual IP (suite)</w:t>
      </w:r>
    </w:p>
    <w:p w14:paraId="44741FF9" w14:textId="5314C34E" w:rsidR="00552D5B" w:rsidRDefault="00552D5B" w:rsidP="00552D5B">
      <w:pPr>
        <w:pStyle w:val="Paragraphedeliste"/>
        <w:numPr>
          <w:ilvl w:val="0"/>
          <w:numId w:val="1"/>
        </w:numPr>
      </w:pPr>
      <w:r>
        <w:t>Solution 1</w:t>
      </w:r>
    </w:p>
    <w:p w14:paraId="687EB46F" w14:textId="05112AC6" w:rsidR="00552D5B" w:rsidRDefault="00375F79" w:rsidP="00552D5B">
      <w:pPr>
        <w:pStyle w:val="Paragraphedeliste"/>
        <w:numPr>
          <w:ilvl w:val="1"/>
          <w:numId w:val="6"/>
        </w:numPr>
      </w:pPr>
      <w:r w:rsidRPr="00375F79">
        <w:rPr>
          <w:noProof/>
        </w:rPr>
        <w:drawing>
          <wp:anchor distT="0" distB="0" distL="114300" distR="114300" simplePos="0" relativeHeight="251668480" behindDoc="1" locked="0" layoutInCell="1" allowOverlap="1" wp14:anchorId="7F136CB3" wp14:editId="75DCCA2A">
            <wp:simplePos x="0" y="0"/>
            <wp:positionH relativeFrom="margin">
              <wp:posOffset>893718</wp:posOffset>
            </wp:positionH>
            <wp:positionV relativeFrom="paragraph">
              <wp:posOffset>414383</wp:posOffset>
            </wp:positionV>
            <wp:extent cx="4038600" cy="589915"/>
            <wp:effectExtent l="0" t="0" r="0" b="635"/>
            <wp:wrapTight wrapText="bothSides">
              <wp:wrapPolygon edited="0">
                <wp:start x="0" y="0"/>
                <wp:lineTo x="0" y="20926"/>
                <wp:lineTo x="21498" y="20926"/>
                <wp:lineTo x="21498" y="0"/>
                <wp:lineTo x="0" y="0"/>
              </wp:wrapPolygon>
            </wp:wrapTight>
            <wp:docPr id="1804676148"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76148" name="Image 1" descr="Une image contenant texte, capture d’écran, Police, lign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4038600" cy="589915"/>
                    </a:xfrm>
                    <a:prstGeom prst="rect">
                      <a:avLst/>
                    </a:prstGeom>
                  </pic:spPr>
                </pic:pic>
              </a:graphicData>
            </a:graphic>
            <wp14:sizeRelH relativeFrom="margin">
              <wp14:pctWidth>0</wp14:pctWidth>
            </wp14:sizeRelH>
            <wp14:sizeRelV relativeFrom="margin">
              <wp14:pctHeight>0</wp14:pctHeight>
            </wp14:sizeRelV>
          </wp:anchor>
        </w:drawing>
      </w:r>
      <w:r w:rsidR="00552D5B">
        <w:t>Permettre aux objets d'adresses de correspondre à l'adresse VIP en activant l'option "match-vip" en CLI.</w:t>
      </w:r>
    </w:p>
    <w:p w14:paraId="5CCC4F5E" w14:textId="20DE23D3" w:rsidR="00552D5B" w:rsidRDefault="00552D5B" w:rsidP="00552D5B"/>
    <w:p w14:paraId="64573C04" w14:textId="77777777" w:rsidR="00375F79" w:rsidRDefault="00375F79" w:rsidP="00552D5B"/>
    <w:p w14:paraId="56B14AF1" w14:textId="77777777" w:rsidR="00375F79" w:rsidRDefault="00375F79" w:rsidP="00375F79">
      <w:pPr>
        <w:pStyle w:val="Paragraphedeliste"/>
        <w:numPr>
          <w:ilvl w:val="0"/>
          <w:numId w:val="6"/>
        </w:numPr>
      </w:pPr>
      <w:r w:rsidRPr="00375F79">
        <w:t xml:space="preserve">Solution 2 </w:t>
      </w:r>
    </w:p>
    <w:p w14:paraId="16E415DF" w14:textId="0A77FC3D" w:rsidR="00375F79" w:rsidRDefault="00FC7003" w:rsidP="00375F79">
      <w:pPr>
        <w:pStyle w:val="Paragraphedeliste"/>
        <w:numPr>
          <w:ilvl w:val="1"/>
          <w:numId w:val="6"/>
        </w:numPr>
      </w:pPr>
      <w:r w:rsidRPr="00FC7003">
        <w:rPr>
          <w:noProof/>
        </w:rPr>
        <w:drawing>
          <wp:anchor distT="0" distB="0" distL="114300" distR="114300" simplePos="0" relativeHeight="251669504" behindDoc="1" locked="0" layoutInCell="1" allowOverlap="1" wp14:anchorId="1C00D35B" wp14:editId="43547B27">
            <wp:simplePos x="0" y="0"/>
            <wp:positionH relativeFrom="margin">
              <wp:align>center</wp:align>
            </wp:positionH>
            <wp:positionV relativeFrom="paragraph">
              <wp:posOffset>277495</wp:posOffset>
            </wp:positionV>
            <wp:extent cx="2525395" cy="1016635"/>
            <wp:effectExtent l="0" t="0" r="8255" b="0"/>
            <wp:wrapTight wrapText="bothSides">
              <wp:wrapPolygon edited="0">
                <wp:start x="0" y="0"/>
                <wp:lineTo x="0" y="21047"/>
                <wp:lineTo x="21508" y="21047"/>
                <wp:lineTo x="21508" y="0"/>
                <wp:lineTo x="0" y="0"/>
              </wp:wrapPolygon>
            </wp:wrapTight>
            <wp:docPr id="14621788" name="Image 1" descr="Une image contenant texte, Police,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788" name="Image 1" descr="Une image contenant texte, Police, nombre, logiciel&#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2525395" cy="1016635"/>
                    </a:xfrm>
                    <a:prstGeom prst="rect">
                      <a:avLst/>
                    </a:prstGeom>
                  </pic:spPr>
                </pic:pic>
              </a:graphicData>
            </a:graphic>
            <wp14:sizeRelH relativeFrom="margin">
              <wp14:pctWidth>0</wp14:pctWidth>
            </wp14:sizeRelH>
            <wp14:sizeRelV relativeFrom="margin">
              <wp14:pctHeight>0</wp14:pctHeight>
            </wp14:sizeRelV>
          </wp:anchor>
        </w:drawing>
      </w:r>
      <w:r w:rsidR="00375F79" w:rsidRPr="00375F79">
        <w:t>Utiliser l'adresse VIP dans la règle de pare-feu.</w:t>
      </w:r>
    </w:p>
    <w:p w14:paraId="53DF1740" w14:textId="02D6EE13" w:rsidR="00FC7003" w:rsidRDefault="00FC7003" w:rsidP="00FC7003"/>
    <w:p w14:paraId="39223E75" w14:textId="77777777" w:rsidR="00FC7003" w:rsidRDefault="00FC7003" w:rsidP="00FC7003"/>
    <w:p w14:paraId="072ED784" w14:textId="77777777" w:rsidR="00FC7003" w:rsidRDefault="00FC7003" w:rsidP="00FC7003"/>
    <w:p w14:paraId="6CAD491A" w14:textId="77777777" w:rsidR="00FC7003" w:rsidRDefault="00FC7003" w:rsidP="00FC7003"/>
    <w:p w14:paraId="541A6951" w14:textId="77777777" w:rsidR="00FC7003" w:rsidRDefault="00FC7003" w:rsidP="00FC7003">
      <w:pPr>
        <w:pStyle w:val="Titre3"/>
      </w:pPr>
      <w:r>
        <w:t xml:space="preserve">ARP </w:t>
      </w:r>
      <w:proofErr w:type="spellStart"/>
      <w:r>
        <w:t>reply</w:t>
      </w:r>
      <w:proofErr w:type="spellEnd"/>
    </w:p>
    <w:p w14:paraId="1447306E" w14:textId="544BD256" w:rsidR="00FC7003" w:rsidRDefault="00FC7003" w:rsidP="00FC7003">
      <w:pPr>
        <w:pStyle w:val="Paragraphedeliste"/>
        <w:numPr>
          <w:ilvl w:val="0"/>
          <w:numId w:val="1"/>
        </w:numPr>
      </w:pPr>
      <w:r>
        <w:t xml:space="preserve">La configuration d’une VIP ou un pool IP, active l’ARP </w:t>
      </w:r>
      <w:proofErr w:type="spellStart"/>
      <w:r>
        <w:t>reply</w:t>
      </w:r>
      <w:proofErr w:type="spellEnd"/>
    </w:p>
    <w:p w14:paraId="14B2D59A" w14:textId="2407731F" w:rsidR="00FC7003" w:rsidRDefault="00FC7003" w:rsidP="00FC7003">
      <w:pPr>
        <w:pStyle w:val="Paragraphedeliste"/>
        <w:numPr>
          <w:ilvl w:val="1"/>
          <w:numId w:val="6"/>
        </w:numPr>
      </w:pPr>
      <w:r>
        <w:t>Le FortiGate va répondre aux requêtes ARP entrantes pour l'adresse externe configurée dans les VIP et les pools IP.</w:t>
      </w:r>
    </w:p>
    <w:p w14:paraId="2BB93D41" w14:textId="74FC3F94" w:rsidR="00FC7003" w:rsidRDefault="00FC7003" w:rsidP="00255A99">
      <w:pPr>
        <w:pStyle w:val="Paragraphedeliste"/>
        <w:numPr>
          <w:ilvl w:val="1"/>
          <w:numId w:val="6"/>
        </w:numPr>
      </w:pPr>
      <w:r>
        <w:t>Généralement pas nécessaire</w:t>
      </w:r>
    </w:p>
    <w:p w14:paraId="7C6FA4F3" w14:textId="2135BB21" w:rsidR="00FC7003" w:rsidRDefault="00FC7003" w:rsidP="00255A99">
      <w:pPr>
        <w:pStyle w:val="Paragraphedeliste"/>
        <w:numPr>
          <w:ilvl w:val="2"/>
          <w:numId w:val="1"/>
        </w:numPr>
      </w:pPr>
      <w:r>
        <w:t>car les tables de routage des périphériques adjacents contiennent les informations correctes sur le saut suivant.</w:t>
      </w:r>
    </w:p>
    <w:p w14:paraId="62180346" w14:textId="10780573" w:rsidR="00FC7003" w:rsidRDefault="00FC7003" w:rsidP="00255A99">
      <w:pPr>
        <w:pStyle w:val="Paragraphedeliste"/>
        <w:numPr>
          <w:ilvl w:val="1"/>
          <w:numId w:val="6"/>
        </w:numPr>
      </w:pPr>
      <w:r>
        <w:lastRenderedPageBreak/>
        <w:t xml:space="preserve">Si la configuration du routage n’est pas tout à fait correcte, l'activation de l’ARP </w:t>
      </w:r>
      <w:proofErr w:type="spellStart"/>
      <w:r>
        <w:t>reply</w:t>
      </w:r>
      <w:proofErr w:type="spellEnd"/>
      <w:r>
        <w:t xml:space="preserve"> peut résoudre le problème.</w:t>
      </w:r>
    </w:p>
    <w:p w14:paraId="283DC1E4" w14:textId="556FF017" w:rsidR="00FC7003" w:rsidRDefault="00FC7003" w:rsidP="00255A99">
      <w:pPr>
        <w:pStyle w:val="Paragraphedeliste"/>
        <w:numPr>
          <w:ilvl w:val="2"/>
          <w:numId w:val="1"/>
        </w:numPr>
      </w:pPr>
      <w:r>
        <w:t xml:space="preserve">C'est pourquoi il est préférable de garder l’ARP </w:t>
      </w:r>
      <w:proofErr w:type="spellStart"/>
      <w:r>
        <w:t>Reply</w:t>
      </w:r>
      <w:proofErr w:type="spellEnd"/>
      <w:r>
        <w:t xml:space="preserve"> activée.</w:t>
      </w:r>
    </w:p>
    <w:p w14:paraId="39A49C23" w14:textId="77777777" w:rsidR="00255A99" w:rsidRPr="00597E45" w:rsidRDefault="00255A99" w:rsidP="00255A99"/>
    <w:sectPr w:rsidR="00255A99" w:rsidRPr="00597E45">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A87B3" w14:textId="77777777" w:rsidR="00C7491B" w:rsidRDefault="00C7491B" w:rsidP="00485CED">
      <w:pPr>
        <w:spacing w:after="0" w:line="240" w:lineRule="auto"/>
      </w:pPr>
      <w:r>
        <w:separator/>
      </w:r>
    </w:p>
  </w:endnote>
  <w:endnote w:type="continuationSeparator" w:id="0">
    <w:p w14:paraId="05F65D8A" w14:textId="77777777" w:rsidR="00C7491B" w:rsidRDefault="00C7491B" w:rsidP="00485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549184"/>
      <w:docPartObj>
        <w:docPartGallery w:val="Page Numbers (Bottom of Page)"/>
        <w:docPartUnique/>
      </w:docPartObj>
    </w:sdtPr>
    <w:sdtContent>
      <w:p w14:paraId="6EBBF20D" w14:textId="67CB2D05" w:rsidR="00485CED" w:rsidRDefault="00485CED">
        <w:pPr>
          <w:pStyle w:val="Pieddepage"/>
          <w:jc w:val="right"/>
        </w:pPr>
        <w:r>
          <w:fldChar w:fldCharType="begin"/>
        </w:r>
        <w:r>
          <w:instrText>PAGE   \* MERGEFORMAT</w:instrText>
        </w:r>
        <w:r>
          <w:fldChar w:fldCharType="separate"/>
        </w:r>
        <w:r>
          <w:rPr>
            <w:lang w:val="fr-FR"/>
          </w:rPr>
          <w:t>2</w:t>
        </w:r>
        <w:r>
          <w:fldChar w:fldCharType="end"/>
        </w:r>
      </w:p>
    </w:sdtContent>
  </w:sdt>
  <w:p w14:paraId="221AC25A" w14:textId="77777777" w:rsidR="00485CED" w:rsidRDefault="00485CE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36B40" w14:textId="77777777" w:rsidR="00C7491B" w:rsidRDefault="00C7491B" w:rsidP="00485CED">
      <w:pPr>
        <w:spacing w:after="0" w:line="240" w:lineRule="auto"/>
      </w:pPr>
      <w:r>
        <w:separator/>
      </w:r>
    </w:p>
  </w:footnote>
  <w:footnote w:type="continuationSeparator" w:id="0">
    <w:p w14:paraId="73F8530C" w14:textId="77777777" w:rsidR="00C7491B" w:rsidRDefault="00C7491B" w:rsidP="00485C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335D2"/>
    <w:multiLevelType w:val="hybridMultilevel"/>
    <w:tmpl w:val="DEDAD4BA"/>
    <w:lvl w:ilvl="0" w:tplc="EB108A8C">
      <w:numFmt w:val="bullet"/>
      <w:lvlText w:val="•"/>
      <w:lvlJc w:val="left"/>
      <w:pPr>
        <w:ind w:left="720" w:hanging="360"/>
      </w:pPr>
      <w:rPr>
        <w:rFonts w:ascii="Aptos" w:eastAsiaTheme="minorHAnsi" w:hAnsi="Aptos"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13677AC3"/>
    <w:multiLevelType w:val="hybridMultilevel"/>
    <w:tmpl w:val="98404876"/>
    <w:lvl w:ilvl="0" w:tplc="080C0003">
      <w:start w:val="1"/>
      <w:numFmt w:val="bullet"/>
      <w:lvlText w:val="o"/>
      <w:lvlJc w:val="left"/>
      <w:pPr>
        <w:ind w:left="720" w:hanging="360"/>
      </w:pPr>
      <w:rPr>
        <w:rFonts w:ascii="Courier New" w:hAnsi="Courier New" w:cs="Courier New"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176C35A6"/>
    <w:multiLevelType w:val="hybridMultilevel"/>
    <w:tmpl w:val="AB00B7D8"/>
    <w:lvl w:ilvl="0" w:tplc="EB108A8C">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24E63E73"/>
    <w:multiLevelType w:val="hybridMultilevel"/>
    <w:tmpl w:val="F94A44DA"/>
    <w:lvl w:ilvl="0" w:tplc="EB108A8C">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66F168E7"/>
    <w:multiLevelType w:val="hybridMultilevel"/>
    <w:tmpl w:val="6FC2E076"/>
    <w:lvl w:ilvl="0" w:tplc="FFFFFFFF">
      <w:numFmt w:val="bullet"/>
      <w:lvlText w:val="•"/>
      <w:lvlJc w:val="left"/>
      <w:pPr>
        <w:ind w:left="1068" w:hanging="360"/>
      </w:pPr>
      <w:rPr>
        <w:rFonts w:ascii="Aptos" w:eastAsiaTheme="minorHAnsi" w:hAnsi="Aptos" w:cstheme="minorBidi" w:hint="default"/>
      </w:rPr>
    </w:lvl>
    <w:lvl w:ilvl="1" w:tplc="EB108A8C">
      <w:numFmt w:val="bullet"/>
      <w:lvlText w:val="•"/>
      <w:lvlJc w:val="left"/>
      <w:pPr>
        <w:ind w:left="1788" w:hanging="360"/>
      </w:pPr>
      <w:rPr>
        <w:rFonts w:ascii="Aptos" w:eastAsiaTheme="minorHAnsi" w:hAnsi="Aptos" w:cstheme="minorBidi"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 w15:restartNumberingAfterBreak="0">
    <w:nsid w:val="6ABF71BF"/>
    <w:multiLevelType w:val="hybridMultilevel"/>
    <w:tmpl w:val="DF24E338"/>
    <w:lvl w:ilvl="0" w:tplc="FFFFFFFF">
      <w:numFmt w:val="bullet"/>
      <w:lvlText w:val="•"/>
      <w:lvlJc w:val="left"/>
      <w:pPr>
        <w:ind w:left="720" w:hanging="360"/>
      </w:pPr>
      <w:rPr>
        <w:rFonts w:ascii="Aptos" w:eastAsiaTheme="minorHAnsi" w:hAnsi="Aptos" w:cstheme="minorBidi" w:hint="default"/>
      </w:rPr>
    </w:lvl>
    <w:lvl w:ilvl="1" w:tplc="EB108A8C">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A544AB8"/>
    <w:multiLevelType w:val="hybridMultilevel"/>
    <w:tmpl w:val="B582EC10"/>
    <w:lvl w:ilvl="0" w:tplc="E9FE712A">
      <w:numFmt w:val="bullet"/>
      <w:lvlText w:val="–"/>
      <w:lvlJc w:val="left"/>
      <w:pPr>
        <w:ind w:left="720" w:hanging="360"/>
      </w:pPr>
      <w:rPr>
        <w:rFonts w:ascii="Aptos" w:eastAsiaTheme="minorHAnsi" w:hAnsi="Aptos"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012145416">
    <w:abstractNumId w:val="6"/>
  </w:num>
  <w:num w:numId="2" w16cid:durableId="1810825788">
    <w:abstractNumId w:val="0"/>
  </w:num>
  <w:num w:numId="3" w16cid:durableId="1124806212">
    <w:abstractNumId w:val="2"/>
  </w:num>
  <w:num w:numId="4" w16cid:durableId="685331047">
    <w:abstractNumId w:val="1"/>
  </w:num>
  <w:num w:numId="5" w16cid:durableId="771053097">
    <w:abstractNumId w:val="4"/>
  </w:num>
  <w:num w:numId="6" w16cid:durableId="2075856239">
    <w:abstractNumId w:val="5"/>
  </w:num>
  <w:num w:numId="7" w16cid:durableId="387924393">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D8C"/>
    <w:rsid w:val="000107F6"/>
    <w:rsid w:val="00020BB2"/>
    <w:rsid w:val="00021D40"/>
    <w:rsid w:val="00027D9F"/>
    <w:rsid w:val="000376D2"/>
    <w:rsid w:val="000529F5"/>
    <w:rsid w:val="00055183"/>
    <w:rsid w:val="0007107C"/>
    <w:rsid w:val="00080918"/>
    <w:rsid w:val="000810BF"/>
    <w:rsid w:val="00092972"/>
    <w:rsid w:val="000A0D1D"/>
    <w:rsid w:val="000D6E48"/>
    <w:rsid w:val="0011415C"/>
    <w:rsid w:val="0013553B"/>
    <w:rsid w:val="0014340E"/>
    <w:rsid w:val="00174252"/>
    <w:rsid w:val="00181926"/>
    <w:rsid w:val="001E5A4C"/>
    <w:rsid w:val="002026D2"/>
    <w:rsid w:val="00255A1A"/>
    <w:rsid w:val="00255A99"/>
    <w:rsid w:val="00290896"/>
    <w:rsid w:val="002C5C5B"/>
    <w:rsid w:val="002C7E0B"/>
    <w:rsid w:val="002F50CC"/>
    <w:rsid w:val="00312A7A"/>
    <w:rsid w:val="003237FF"/>
    <w:rsid w:val="003419C8"/>
    <w:rsid w:val="0034345B"/>
    <w:rsid w:val="00347980"/>
    <w:rsid w:val="00353381"/>
    <w:rsid w:val="00356159"/>
    <w:rsid w:val="00375F79"/>
    <w:rsid w:val="00381B38"/>
    <w:rsid w:val="003A0F82"/>
    <w:rsid w:val="003D0448"/>
    <w:rsid w:val="003E141B"/>
    <w:rsid w:val="003F3C5D"/>
    <w:rsid w:val="003F66EB"/>
    <w:rsid w:val="00406603"/>
    <w:rsid w:val="004316D8"/>
    <w:rsid w:val="00473A36"/>
    <w:rsid w:val="0048369C"/>
    <w:rsid w:val="00485CED"/>
    <w:rsid w:val="004B3500"/>
    <w:rsid w:val="004E675F"/>
    <w:rsid w:val="004E6962"/>
    <w:rsid w:val="00552D5B"/>
    <w:rsid w:val="00595A90"/>
    <w:rsid w:val="00597E45"/>
    <w:rsid w:val="005F5E77"/>
    <w:rsid w:val="006331A2"/>
    <w:rsid w:val="006619AF"/>
    <w:rsid w:val="0067089E"/>
    <w:rsid w:val="00674148"/>
    <w:rsid w:val="00694B0E"/>
    <w:rsid w:val="006C5699"/>
    <w:rsid w:val="006E5750"/>
    <w:rsid w:val="007B56BD"/>
    <w:rsid w:val="007B788D"/>
    <w:rsid w:val="007C6D9B"/>
    <w:rsid w:val="007D1786"/>
    <w:rsid w:val="007D4B49"/>
    <w:rsid w:val="007E5DD9"/>
    <w:rsid w:val="00800DAD"/>
    <w:rsid w:val="008343EB"/>
    <w:rsid w:val="00860BAC"/>
    <w:rsid w:val="00865FCB"/>
    <w:rsid w:val="008918A7"/>
    <w:rsid w:val="008926C9"/>
    <w:rsid w:val="008B4494"/>
    <w:rsid w:val="008D2EDE"/>
    <w:rsid w:val="009627AE"/>
    <w:rsid w:val="009637BC"/>
    <w:rsid w:val="00986DA1"/>
    <w:rsid w:val="009E2345"/>
    <w:rsid w:val="009F1B71"/>
    <w:rsid w:val="00A02BBE"/>
    <w:rsid w:val="00A137B7"/>
    <w:rsid w:val="00A177A2"/>
    <w:rsid w:val="00A55C62"/>
    <w:rsid w:val="00A82D8C"/>
    <w:rsid w:val="00AC219E"/>
    <w:rsid w:val="00B035B4"/>
    <w:rsid w:val="00B156FD"/>
    <w:rsid w:val="00B211DE"/>
    <w:rsid w:val="00B26655"/>
    <w:rsid w:val="00B302C9"/>
    <w:rsid w:val="00B53205"/>
    <w:rsid w:val="00B572C4"/>
    <w:rsid w:val="00B65FE9"/>
    <w:rsid w:val="00B83142"/>
    <w:rsid w:val="00B87623"/>
    <w:rsid w:val="00BA182C"/>
    <w:rsid w:val="00BA212B"/>
    <w:rsid w:val="00BB08D0"/>
    <w:rsid w:val="00BC1E26"/>
    <w:rsid w:val="00BC3C84"/>
    <w:rsid w:val="00BE47BD"/>
    <w:rsid w:val="00BE4CC5"/>
    <w:rsid w:val="00C2060D"/>
    <w:rsid w:val="00C462EC"/>
    <w:rsid w:val="00C7491B"/>
    <w:rsid w:val="00C80789"/>
    <w:rsid w:val="00C92DE7"/>
    <w:rsid w:val="00CC5CEB"/>
    <w:rsid w:val="00CE6A2A"/>
    <w:rsid w:val="00D20214"/>
    <w:rsid w:val="00D319AD"/>
    <w:rsid w:val="00D347CC"/>
    <w:rsid w:val="00D50383"/>
    <w:rsid w:val="00D8307C"/>
    <w:rsid w:val="00D85D82"/>
    <w:rsid w:val="00D93DA2"/>
    <w:rsid w:val="00DB33EC"/>
    <w:rsid w:val="00DE2C8E"/>
    <w:rsid w:val="00DE4F8D"/>
    <w:rsid w:val="00DF71BC"/>
    <w:rsid w:val="00E40F7D"/>
    <w:rsid w:val="00E5595D"/>
    <w:rsid w:val="00E651F9"/>
    <w:rsid w:val="00EA0302"/>
    <w:rsid w:val="00EB0429"/>
    <w:rsid w:val="00ED0090"/>
    <w:rsid w:val="00ED5A26"/>
    <w:rsid w:val="00EE67C3"/>
    <w:rsid w:val="00EF03B0"/>
    <w:rsid w:val="00F1127D"/>
    <w:rsid w:val="00F46848"/>
    <w:rsid w:val="00FC0A91"/>
    <w:rsid w:val="00FC7003"/>
    <w:rsid w:val="00FD10BF"/>
    <w:rsid w:val="00FD7A13"/>
    <w:rsid w:val="00FE7F17"/>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0EF7"/>
  <w15:chartTrackingRefBased/>
  <w15:docId w15:val="{6D0273C4-8B63-47C7-806A-FE7A8C963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82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A0302"/>
    <w:pPr>
      <w:keepNext/>
      <w:keepLines/>
      <w:spacing w:before="160" w:after="80"/>
      <w:outlineLvl w:val="1"/>
    </w:pPr>
    <w:rPr>
      <w:rFonts w:asciiTheme="majorHAnsi" w:eastAsiaTheme="majorEastAsia" w:hAnsiTheme="majorHAnsi" w:cstheme="majorBidi"/>
      <w:i/>
      <w:iCs/>
      <w:color w:val="BF4E14" w:themeColor="accent2" w:themeShade="BF"/>
    </w:rPr>
  </w:style>
  <w:style w:type="paragraph" w:styleId="Titre3">
    <w:name w:val="heading 3"/>
    <w:basedOn w:val="Normal"/>
    <w:next w:val="Normal"/>
    <w:link w:val="Titre3Car"/>
    <w:uiPriority w:val="9"/>
    <w:unhideWhenUsed/>
    <w:qFormat/>
    <w:rsid w:val="000529F5"/>
    <w:pPr>
      <w:keepNext/>
      <w:keepLines/>
      <w:spacing w:before="160" w:after="80"/>
      <w:outlineLvl w:val="2"/>
    </w:pPr>
    <w:rPr>
      <w:rFonts w:eastAsiaTheme="majorEastAsia" w:cstheme="majorBidi"/>
      <w:color w:val="0F4761" w:themeColor="accent1" w:themeShade="BF"/>
    </w:rPr>
  </w:style>
  <w:style w:type="paragraph" w:styleId="Titre4">
    <w:name w:val="heading 4"/>
    <w:basedOn w:val="Normal"/>
    <w:next w:val="Normal"/>
    <w:link w:val="Titre4Car"/>
    <w:uiPriority w:val="9"/>
    <w:semiHidden/>
    <w:unhideWhenUsed/>
    <w:qFormat/>
    <w:rsid w:val="00A82D8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82D8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82D8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82D8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82D8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82D8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2D8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A0302"/>
    <w:rPr>
      <w:rFonts w:asciiTheme="majorHAnsi" w:eastAsiaTheme="majorEastAsia" w:hAnsiTheme="majorHAnsi" w:cstheme="majorBidi"/>
      <w:i/>
      <w:iCs/>
      <w:color w:val="BF4E14" w:themeColor="accent2" w:themeShade="BF"/>
    </w:rPr>
  </w:style>
  <w:style w:type="character" w:customStyle="1" w:styleId="Titre3Car">
    <w:name w:val="Titre 3 Car"/>
    <w:basedOn w:val="Policepardfaut"/>
    <w:link w:val="Titre3"/>
    <w:uiPriority w:val="9"/>
    <w:rsid w:val="000529F5"/>
    <w:rPr>
      <w:rFonts w:eastAsiaTheme="majorEastAsia" w:cstheme="majorBidi"/>
      <w:color w:val="0F4761" w:themeColor="accent1" w:themeShade="BF"/>
    </w:rPr>
  </w:style>
  <w:style w:type="character" w:customStyle="1" w:styleId="Titre4Car">
    <w:name w:val="Titre 4 Car"/>
    <w:basedOn w:val="Policepardfaut"/>
    <w:link w:val="Titre4"/>
    <w:uiPriority w:val="9"/>
    <w:semiHidden/>
    <w:rsid w:val="00A82D8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82D8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82D8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82D8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82D8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82D8C"/>
    <w:rPr>
      <w:rFonts w:eastAsiaTheme="majorEastAsia" w:cstheme="majorBidi"/>
      <w:color w:val="272727" w:themeColor="text1" w:themeTint="D8"/>
    </w:rPr>
  </w:style>
  <w:style w:type="paragraph" w:styleId="Titre">
    <w:name w:val="Title"/>
    <w:basedOn w:val="Normal"/>
    <w:next w:val="Normal"/>
    <w:link w:val="TitreCar"/>
    <w:uiPriority w:val="10"/>
    <w:qFormat/>
    <w:rsid w:val="00A82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82D8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82D8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82D8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82D8C"/>
    <w:pPr>
      <w:spacing w:before="160"/>
      <w:jc w:val="center"/>
    </w:pPr>
    <w:rPr>
      <w:i/>
      <w:iCs/>
      <w:color w:val="404040" w:themeColor="text1" w:themeTint="BF"/>
    </w:rPr>
  </w:style>
  <w:style w:type="character" w:customStyle="1" w:styleId="CitationCar">
    <w:name w:val="Citation Car"/>
    <w:basedOn w:val="Policepardfaut"/>
    <w:link w:val="Citation"/>
    <w:uiPriority w:val="29"/>
    <w:rsid w:val="00A82D8C"/>
    <w:rPr>
      <w:i/>
      <w:iCs/>
      <w:color w:val="404040" w:themeColor="text1" w:themeTint="BF"/>
    </w:rPr>
  </w:style>
  <w:style w:type="paragraph" w:styleId="Paragraphedeliste">
    <w:name w:val="List Paragraph"/>
    <w:basedOn w:val="Normal"/>
    <w:uiPriority w:val="34"/>
    <w:qFormat/>
    <w:rsid w:val="00A82D8C"/>
    <w:pPr>
      <w:ind w:left="720"/>
      <w:contextualSpacing/>
    </w:pPr>
  </w:style>
  <w:style w:type="character" w:styleId="Accentuationintense">
    <w:name w:val="Intense Emphasis"/>
    <w:basedOn w:val="Policepardfaut"/>
    <w:uiPriority w:val="21"/>
    <w:qFormat/>
    <w:rsid w:val="00A82D8C"/>
    <w:rPr>
      <w:i/>
      <w:iCs/>
      <w:color w:val="0F4761" w:themeColor="accent1" w:themeShade="BF"/>
    </w:rPr>
  </w:style>
  <w:style w:type="paragraph" w:styleId="Citationintense">
    <w:name w:val="Intense Quote"/>
    <w:basedOn w:val="Normal"/>
    <w:next w:val="Normal"/>
    <w:link w:val="CitationintenseCar"/>
    <w:uiPriority w:val="30"/>
    <w:qFormat/>
    <w:rsid w:val="00A82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82D8C"/>
    <w:rPr>
      <w:i/>
      <w:iCs/>
      <w:color w:val="0F4761" w:themeColor="accent1" w:themeShade="BF"/>
    </w:rPr>
  </w:style>
  <w:style w:type="character" w:styleId="Rfrenceintense">
    <w:name w:val="Intense Reference"/>
    <w:basedOn w:val="Policepardfaut"/>
    <w:uiPriority w:val="32"/>
    <w:qFormat/>
    <w:rsid w:val="00A82D8C"/>
    <w:rPr>
      <w:b/>
      <w:bCs/>
      <w:smallCaps/>
      <w:color w:val="0F4761" w:themeColor="accent1" w:themeShade="BF"/>
      <w:spacing w:val="5"/>
    </w:rPr>
  </w:style>
  <w:style w:type="paragraph" w:styleId="En-tte">
    <w:name w:val="header"/>
    <w:basedOn w:val="Normal"/>
    <w:link w:val="En-tteCar"/>
    <w:uiPriority w:val="99"/>
    <w:unhideWhenUsed/>
    <w:rsid w:val="00485CED"/>
    <w:pPr>
      <w:tabs>
        <w:tab w:val="center" w:pos="4536"/>
        <w:tab w:val="right" w:pos="9072"/>
      </w:tabs>
      <w:spacing w:after="0" w:line="240" w:lineRule="auto"/>
    </w:pPr>
  </w:style>
  <w:style w:type="character" w:customStyle="1" w:styleId="En-tteCar">
    <w:name w:val="En-tête Car"/>
    <w:basedOn w:val="Policepardfaut"/>
    <w:link w:val="En-tte"/>
    <w:uiPriority w:val="99"/>
    <w:rsid w:val="00485CED"/>
  </w:style>
  <w:style w:type="paragraph" w:styleId="Pieddepage">
    <w:name w:val="footer"/>
    <w:basedOn w:val="Normal"/>
    <w:link w:val="PieddepageCar"/>
    <w:uiPriority w:val="99"/>
    <w:unhideWhenUsed/>
    <w:rsid w:val="00485CE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5C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6</Pages>
  <Words>1121</Words>
  <Characters>6166</Characters>
  <Application>Microsoft Office Word</Application>
  <DocSecurity>0</DocSecurity>
  <Lines>51</Lines>
  <Paragraphs>14</Paragraphs>
  <ScaleCrop>false</ScaleCrop>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hemeryck</dc:creator>
  <cp:keywords/>
  <dc:description/>
  <cp:lastModifiedBy>quentin hemeryck</cp:lastModifiedBy>
  <cp:revision>126</cp:revision>
  <cp:lastPrinted>2025-02-13T09:56:00Z</cp:lastPrinted>
  <dcterms:created xsi:type="dcterms:W3CDTF">2025-02-13T09:56:00Z</dcterms:created>
  <dcterms:modified xsi:type="dcterms:W3CDTF">2025-02-17T16:43:00Z</dcterms:modified>
</cp:coreProperties>
</file>