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2EF4" w14:textId="77777777" w:rsidR="00A76CFA" w:rsidRPr="00020883" w:rsidRDefault="00A76CFA" w:rsidP="002A2A4C">
      <w:pPr>
        <w:pStyle w:val="Ttulo"/>
        <w:jc w:val="both"/>
        <w:rPr>
          <w:rFonts w:asciiTheme="minorHAnsi" w:eastAsia="Gungsuh" w:hAnsiTheme="minorHAnsi" w:cstheme="minorHAnsi"/>
          <w:color w:val="000000" w:themeColor="text1"/>
          <w:sz w:val="52"/>
          <w:szCs w:val="52"/>
        </w:rPr>
      </w:pPr>
    </w:p>
    <w:p w14:paraId="537FE030" w14:textId="50069496" w:rsidR="006C524F" w:rsidRPr="00020883" w:rsidRDefault="00991A37" w:rsidP="002A2A4C">
      <w:pPr>
        <w:pStyle w:val="Ttulo"/>
        <w:jc w:val="center"/>
        <w:rPr>
          <w:rFonts w:asciiTheme="minorHAnsi" w:eastAsia="Gungsuh" w:hAnsiTheme="minorHAnsi" w:cstheme="minorHAnsi"/>
          <w:color w:val="000000" w:themeColor="text1"/>
          <w:sz w:val="52"/>
          <w:szCs w:val="52"/>
        </w:rPr>
      </w:pPr>
      <w:r w:rsidRPr="00020883">
        <w:rPr>
          <w:rFonts w:asciiTheme="minorHAnsi" w:eastAsia="Gungsuh" w:hAnsiTheme="minorHAnsi" w:cstheme="minorHAnsi"/>
          <w:color w:val="000000" w:themeColor="text1"/>
          <w:sz w:val="52"/>
          <w:szCs w:val="52"/>
        </w:rPr>
        <w:t>Reto</w:t>
      </w:r>
    </w:p>
    <w:p w14:paraId="77C573CF" w14:textId="77777777" w:rsidR="005F390A" w:rsidRPr="00020883" w:rsidRDefault="005F390A" w:rsidP="002A2A4C">
      <w:pPr>
        <w:jc w:val="center"/>
        <w:rPr>
          <w:rFonts w:cstheme="minorHAnsi"/>
          <w:color w:val="000000" w:themeColor="text1"/>
        </w:rPr>
      </w:pPr>
    </w:p>
    <w:p w14:paraId="0678BFB7" w14:textId="12192AA7" w:rsidR="006C524F" w:rsidRPr="00020883" w:rsidRDefault="006C524F" w:rsidP="002A2A4C">
      <w:pPr>
        <w:pStyle w:val="Ttulo"/>
        <w:jc w:val="center"/>
        <w:rPr>
          <w:rFonts w:asciiTheme="minorHAnsi" w:eastAsia="Gungsuh" w:hAnsiTheme="minorHAnsi" w:cstheme="minorHAnsi"/>
          <w:color w:val="000000" w:themeColor="text1"/>
          <w:sz w:val="40"/>
          <w:szCs w:val="40"/>
        </w:rPr>
      </w:pPr>
      <w:r w:rsidRPr="00020883">
        <w:rPr>
          <w:rFonts w:asciiTheme="minorHAnsi" w:eastAsia="Gungsuh" w:hAnsiTheme="minorHAnsi" w:cstheme="minorHAnsi"/>
          <w:color w:val="000000" w:themeColor="text1"/>
          <w:sz w:val="40"/>
          <w:szCs w:val="40"/>
        </w:rPr>
        <w:t xml:space="preserve">Arquitectura de </w:t>
      </w:r>
      <w:r w:rsidR="00E31823" w:rsidRPr="00020883">
        <w:rPr>
          <w:rFonts w:asciiTheme="minorHAnsi" w:eastAsia="Gungsuh" w:hAnsiTheme="minorHAnsi" w:cstheme="minorHAnsi"/>
          <w:color w:val="000000" w:themeColor="text1"/>
          <w:sz w:val="40"/>
          <w:szCs w:val="40"/>
        </w:rPr>
        <w:t>Soluciones</w:t>
      </w:r>
      <w:r w:rsidR="002A2A4C" w:rsidRPr="00020883">
        <w:rPr>
          <w:rFonts w:asciiTheme="minorHAnsi" w:eastAsia="Gungsuh" w:hAnsiTheme="minorHAnsi" w:cstheme="minorHAnsi"/>
          <w:color w:val="000000" w:themeColor="text1"/>
          <w:sz w:val="40"/>
          <w:szCs w:val="40"/>
        </w:rPr>
        <w:t>.</w:t>
      </w:r>
    </w:p>
    <w:p w14:paraId="42A22E7E" w14:textId="77777777" w:rsidR="0048159B" w:rsidRPr="00020883" w:rsidRDefault="0048159B" w:rsidP="0048159B">
      <w:pPr>
        <w:spacing w:line="240" w:lineRule="atLeast"/>
        <w:jc w:val="both"/>
        <w:rPr>
          <w:rStyle w:val="CarCar"/>
          <w:rFonts w:asciiTheme="minorHAnsi" w:eastAsia="Times New Roman" w:hAnsiTheme="minorHAnsi" w:cstheme="minorHAnsi"/>
          <w:b w:val="0"/>
          <w:color w:val="3B3838" w:themeColor="background2" w:themeShade="40"/>
          <w:sz w:val="24"/>
          <w:szCs w:val="24"/>
        </w:rPr>
      </w:pPr>
    </w:p>
    <w:p w14:paraId="0C1805EF" w14:textId="58DA1D48" w:rsidR="00BA04BB" w:rsidRPr="00020883" w:rsidRDefault="00E31823" w:rsidP="0048159B">
      <w:pPr>
        <w:spacing w:line="240" w:lineRule="atLeast"/>
        <w:jc w:val="both"/>
        <w:rPr>
          <w:rStyle w:val="CarCar"/>
          <w:rFonts w:asciiTheme="minorHAnsi" w:eastAsia="Times New Roman" w:hAnsiTheme="minorHAnsi" w:cstheme="minorHAnsi"/>
          <w:bCs w:val="0"/>
          <w:color w:val="3B3838" w:themeColor="background2" w:themeShade="40"/>
          <w:sz w:val="8"/>
          <w:szCs w:val="24"/>
        </w:rPr>
      </w:pPr>
      <w:r w:rsidRPr="00020883">
        <w:rPr>
          <w:rStyle w:val="CarCar"/>
          <w:rFonts w:asciiTheme="minorHAnsi" w:eastAsia="Times New Roman" w:hAnsiTheme="minorHAnsi" w:cstheme="minorHAnsi"/>
          <w:b w:val="0"/>
          <w:color w:val="3B3838" w:themeColor="background2" w:themeShade="40"/>
          <w:szCs w:val="24"/>
        </w:rPr>
        <w:t>Descripción</w:t>
      </w:r>
    </w:p>
    <w:p w14:paraId="18D637FF" w14:textId="6C2C7912" w:rsidR="00DA6C28" w:rsidRPr="00020883" w:rsidRDefault="00DA6C28" w:rsidP="002A2A4C">
      <w:pPr>
        <w:jc w:val="both"/>
        <w:rPr>
          <w:rFonts w:cstheme="minorHAnsi"/>
        </w:rPr>
      </w:pPr>
    </w:p>
    <w:p w14:paraId="69E4D891" w14:textId="77777777"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Usted ha sido contratado por una entidad llamada BP como arquitecto de soluciones para diseñar un sistema de banca por internet, en este sistema los usuarios podrán acceder al histórico de sus movimientos, realizar transferencias y pagos entre cuentas propias e interbancarias.</w:t>
      </w:r>
    </w:p>
    <w:p w14:paraId="0B551C54" w14:textId="77777777"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Toda la información referente al cliente se tomará de 2 sistemas, una plataforma Core que contiene información básica de cliente, movimientos, productos y un sistema independiente que complementa la información del cliente cuando los datos se requieren en detalle.</w:t>
      </w:r>
    </w:p>
    <w:p w14:paraId="5B2C7A56" w14:textId="77777777"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 </w:t>
      </w:r>
    </w:p>
    <w:p w14:paraId="545E1B72" w14:textId="77777777"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highlight w:val="yellow"/>
        </w:rPr>
        <w:t>Debido a que la norma exige que los usuarios sean notificados sobre los movimientos realizados, el sistema utilizará sistemas externos o propios de envío de notificaciones, mínimo 2.</w:t>
      </w:r>
    </w:p>
    <w:p w14:paraId="394FB4F6" w14:textId="67D501C5"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 </w:t>
      </w:r>
    </w:p>
    <w:p w14:paraId="41DE2552" w14:textId="6941DE52"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lang w:val="es-PE"/>
        </w:rPr>
      </w:pPr>
      <w:r w:rsidRPr="00020883">
        <w:rPr>
          <w:rFonts w:asciiTheme="minorHAnsi" w:hAnsiTheme="minorHAnsi" w:cstheme="minorHAnsi"/>
          <w:color w:val="3B3838" w:themeColor="background2" w:themeShade="40"/>
        </w:rPr>
        <w:t xml:space="preserve">Este sistema contará con 2 aplicaciones en el Front, una SPA y una Aplicación móvil desarrollada en un Framework </w:t>
      </w:r>
      <w:r w:rsidR="00E31823" w:rsidRPr="00020883">
        <w:rPr>
          <w:rFonts w:asciiTheme="minorHAnsi" w:hAnsiTheme="minorHAnsi" w:cstheme="minorHAnsi"/>
          <w:color w:val="3B3838" w:themeColor="background2" w:themeShade="40"/>
        </w:rPr>
        <w:t>multiplataforma. (</w:t>
      </w:r>
      <w:r w:rsidRPr="00020883">
        <w:rPr>
          <w:rFonts w:asciiTheme="minorHAnsi" w:hAnsiTheme="minorHAnsi" w:cstheme="minorHAnsi"/>
          <w:color w:val="3B3838" w:themeColor="background2" w:themeShade="40"/>
        </w:rPr>
        <w:t>Mencione 2 opciones)</w:t>
      </w:r>
    </w:p>
    <w:p w14:paraId="024AA079" w14:textId="77777777"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 </w:t>
      </w:r>
    </w:p>
    <w:p w14:paraId="03FAE1BB" w14:textId="6648D999"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Ambas aplicaciones autenticarán a los usuarios mediante un servicio que usa el estándar Oauth2.0, para el cual no requiere implementar toda la lógica, ya que la compañía cuenta con un producto que puede ser configurado para este fin; sin embargo, debe dar recomendaciones sobre cuál es el mejor flujo de autenticación que se debería usar según el estándar.</w:t>
      </w:r>
    </w:p>
    <w:p w14:paraId="13D09E39" w14:textId="77777777" w:rsidR="00E31823" w:rsidRPr="00020883" w:rsidRDefault="00E31823" w:rsidP="002A2A4C">
      <w:pPr>
        <w:pStyle w:val="NormalWeb"/>
        <w:spacing w:before="0" w:beforeAutospacing="0" w:after="0" w:afterAutospacing="0"/>
        <w:jc w:val="both"/>
        <w:rPr>
          <w:rFonts w:asciiTheme="minorHAnsi" w:hAnsiTheme="minorHAnsi" w:cstheme="minorHAnsi"/>
          <w:color w:val="3B3838" w:themeColor="background2" w:themeShade="40"/>
        </w:rPr>
      </w:pPr>
    </w:p>
    <w:p w14:paraId="4AB27703" w14:textId="458C313F"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 xml:space="preserve">Tenga en cuenta que el sistema de </w:t>
      </w:r>
      <w:proofErr w:type="spellStart"/>
      <w:r w:rsidRPr="00020883">
        <w:rPr>
          <w:rFonts w:asciiTheme="minorHAnsi" w:hAnsiTheme="minorHAnsi" w:cstheme="minorHAnsi"/>
          <w:color w:val="3B3838" w:themeColor="background2" w:themeShade="40"/>
        </w:rPr>
        <w:t>Onboarding</w:t>
      </w:r>
      <w:proofErr w:type="spellEnd"/>
      <w:r w:rsidRPr="00020883">
        <w:rPr>
          <w:rFonts w:asciiTheme="minorHAnsi" w:hAnsiTheme="minorHAnsi" w:cstheme="minorHAnsi"/>
          <w:color w:val="3B3838" w:themeColor="background2" w:themeShade="40"/>
        </w:rPr>
        <w:t xml:space="preserve"> para nuevos clientes en la </w:t>
      </w:r>
      <w:r w:rsidR="00E31823" w:rsidRPr="00020883">
        <w:rPr>
          <w:rFonts w:asciiTheme="minorHAnsi" w:hAnsiTheme="minorHAnsi" w:cstheme="minorHAnsi"/>
          <w:color w:val="3B3838" w:themeColor="background2" w:themeShade="40"/>
        </w:rPr>
        <w:t>aplicación</w:t>
      </w:r>
      <w:r w:rsidRPr="00020883">
        <w:rPr>
          <w:rFonts w:asciiTheme="minorHAnsi" w:hAnsiTheme="minorHAnsi" w:cstheme="minorHAnsi"/>
          <w:color w:val="3B3838" w:themeColor="background2" w:themeShade="40"/>
        </w:rPr>
        <w:t xml:space="preserve"> </w:t>
      </w:r>
      <w:r w:rsidR="00E31823" w:rsidRPr="00020883">
        <w:rPr>
          <w:rFonts w:asciiTheme="minorHAnsi" w:hAnsiTheme="minorHAnsi" w:cstheme="minorHAnsi"/>
          <w:color w:val="3B3838" w:themeColor="background2" w:themeShade="40"/>
        </w:rPr>
        <w:t>móvil</w:t>
      </w:r>
      <w:r w:rsidRPr="00020883">
        <w:rPr>
          <w:rFonts w:asciiTheme="minorHAnsi" w:hAnsiTheme="minorHAnsi" w:cstheme="minorHAnsi"/>
          <w:color w:val="3B3838" w:themeColor="background2" w:themeShade="40"/>
        </w:rPr>
        <w:t xml:space="preserve"> usa </w:t>
      </w:r>
      <w:r w:rsidR="00E31823" w:rsidRPr="00020883">
        <w:rPr>
          <w:rFonts w:asciiTheme="minorHAnsi" w:hAnsiTheme="minorHAnsi" w:cstheme="minorHAnsi"/>
          <w:color w:val="3B3838" w:themeColor="background2" w:themeShade="40"/>
        </w:rPr>
        <w:t>reconocimiento facial</w:t>
      </w:r>
      <w:r w:rsidRPr="00020883">
        <w:rPr>
          <w:rFonts w:asciiTheme="minorHAnsi" w:hAnsiTheme="minorHAnsi" w:cstheme="minorHAnsi"/>
          <w:color w:val="3B3838" w:themeColor="background2" w:themeShade="40"/>
        </w:rPr>
        <w:t xml:space="preserve">, por tanto, su arquitectura deberá considerarlo como parte del flujo de autorización y autenticación, a partir del </w:t>
      </w:r>
      <w:proofErr w:type="spellStart"/>
      <w:r w:rsidR="0048159B" w:rsidRPr="00020883">
        <w:rPr>
          <w:rFonts w:asciiTheme="minorHAnsi" w:hAnsiTheme="minorHAnsi" w:cstheme="minorHAnsi"/>
          <w:color w:val="3B3838" w:themeColor="background2" w:themeShade="40"/>
        </w:rPr>
        <w:t>O</w:t>
      </w:r>
      <w:r w:rsidRPr="00020883">
        <w:rPr>
          <w:rFonts w:asciiTheme="minorHAnsi" w:hAnsiTheme="minorHAnsi" w:cstheme="minorHAnsi"/>
          <w:color w:val="3B3838" w:themeColor="background2" w:themeShade="40"/>
        </w:rPr>
        <w:t>nboarding</w:t>
      </w:r>
      <w:proofErr w:type="spellEnd"/>
      <w:r w:rsidRPr="00020883">
        <w:rPr>
          <w:rFonts w:asciiTheme="minorHAnsi" w:hAnsiTheme="minorHAnsi" w:cstheme="minorHAnsi"/>
          <w:color w:val="3B3838" w:themeColor="background2" w:themeShade="40"/>
        </w:rPr>
        <w:t xml:space="preserve"> el nuevo usuario podrá ingresar al sistema </w:t>
      </w:r>
      <w:r w:rsidR="00E31823" w:rsidRPr="00020883">
        <w:rPr>
          <w:rFonts w:asciiTheme="minorHAnsi" w:hAnsiTheme="minorHAnsi" w:cstheme="minorHAnsi"/>
          <w:color w:val="3B3838" w:themeColor="background2" w:themeShade="40"/>
        </w:rPr>
        <w:t>mediante</w:t>
      </w:r>
      <w:r w:rsidRPr="00020883">
        <w:rPr>
          <w:rFonts w:asciiTheme="minorHAnsi" w:hAnsiTheme="minorHAnsi" w:cstheme="minorHAnsi"/>
          <w:color w:val="3B3838" w:themeColor="background2" w:themeShade="40"/>
        </w:rPr>
        <w:t xml:space="preserve"> usuario y clave, huella o algún otro método especifique alguno de los anteriores dentro de su arquitectura.</w:t>
      </w:r>
    </w:p>
    <w:p w14:paraId="3C04CAED" w14:textId="77777777" w:rsidR="00E31823" w:rsidRPr="00020883" w:rsidRDefault="00E31823" w:rsidP="002A2A4C">
      <w:pPr>
        <w:pStyle w:val="NormalWeb"/>
        <w:spacing w:before="0" w:beforeAutospacing="0" w:after="0" w:afterAutospacing="0"/>
        <w:jc w:val="both"/>
        <w:rPr>
          <w:rFonts w:asciiTheme="minorHAnsi" w:hAnsiTheme="minorHAnsi" w:cstheme="minorHAnsi"/>
          <w:color w:val="3B3838" w:themeColor="background2" w:themeShade="40"/>
        </w:rPr>
      </w:pPr>
    </w:p>
    <w:p w14:paraId="3B8C81C7" w14:textId="4C2A9D6C"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 xml:space="preserve">El sistema utiliza una base de datos de </w:t>
      </w:r>
      <w:r w:rsidR="00E31823" w:rsidRPr="00020883">
        <w:rPr>
          <w:rFonts w:asciiTheme="minorHAnsi" w:hAnsiTheme="minorHAnsi" w:cstheme="minorHAnsi"/>
          <w:color w:val="3B3838" w:themeColor="background2" w:themeShade="40"/>
        </w:rPr>
        <w:t>auditoría</w:t>
      </w:r>
      <w:r w:rsidRPr="00020883">
        <w:rPr>
          <w:rFonts w:asciiTheme="minorHAnsi" w:hAnsiTheme="minorHAnsi" w:cstheme="minorHAnsi"/>
          <w:color w:val="3B3838" w:themeColor="background2" w:themeShade="40"/>
        </w:rPr>
        <w:t xml:space="preserve"> que registra todas las acciones del cliente y cuenta con un</w:t>
      </w:r>
      <w:r w:rsidR="00E31823" w:rsidRPr="00020883">
        <w:rPr>
          <w:rFonts w:asciiTheme="minorHAnsi" w:hAnsiTheme="minorHAnsi" w:cstheme="minorHAnsi"/>
          <w:color w:val="3B3838" w:themeColor="background2" w:themeShade="40"/>
        </w:rPr>
        <w:t xml:space="preserve"> mecanismo </w:t>
      </w:r>
      <w:r w:rsidRPr="00020883">
        <w:rPr>
          <w:rFonts w:asciiTheme="minorHAnsi" w:hAnsiTheme="minorHAnsi" w:cstheme="minorHAnsi"/>
          <w:color w:val="3B3838" w:themeColor="background2" w:themeShade="40"/>
        </w:rPr>
        <w:t xml:space="preserve">de persistencia </w:t>
      </w:r>
      <w:r w:rsidR="00E31823" w:rsidRPr="00020883">
        <w:rPr>
          <w:rFonts w:asciiTheme="minorHAnsi" w:hAnsiTheme="minorHAnsi" w:cstheme="minorHAnsi"/>
          <w:color w:val="3B3838" w:themeColor="background2" w:themeShade="40"/>
        </w:rPr>
        <w:t>de información para clientes frecuentes, para este caso proponga una alternativa basada en patrones de diseño que relacione los componentes que deberían interactuar para conseguir el objetivo</w:t>
      </w:r>
      <w:r w:rsidRPr="00020883">
        <w:rPr>
          <w:rFonts w:asciiTheme="minorHAnsi" w:hAnsiTheme="minorHAnsi" w:cstheme="minorHAnsi"/>
          <w:color w:val="3B3838" w:themeColor="background2" w:themeShade="40"/>
        </w:rPr>
        <w:t>.</w:t>
      </w:r>
    </w:p>
    <w:p w14:paraId="19E61FE6" w14:textId="77777777" w:rsidR="00E31823" w:rsidRPr="00020883" w:rsidRDefault="00E31823" w:rsidP="002A2A4C">
      <w:pPr>
        <w:pStyle w:val="NormalWeb"/>
        <w:spacing w:before="0" w:beforeAutospacing="0" w:after="0" w:afterAutospacing="0"/>
        <w:jc w:val="both"/>
        <w:rPr>
          <w:rFonts w:asciiTheme="minorHAnsi" w:hAnsiTheme="minorHAnsi" w:cstheme="minorHAnsi"/>
          <w:color w:val="3B3838" w:themeColor="background2" w:themeShade="40"/>
        </w:rPr>
      </w:pPr>
    </w:p>
    <w:p w14:paraId="185B75BA" w14:textId="6C671385" w:rsidR="00991A37" w:rsidRPr="00020883" w:rsidRDefault="00E31823"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P</w:t>
      </w:r>
      <w:r w:rsidR="00991A37" w:rsidRPr="00020883">
        <w:rPr>
          <w:rFonts w:asciiTheme="minorHAnsi" w:hAnsiTheme="minorHAnsi" w:cstheme="minorHAnsi"/>
          <w:color w:val="3B3838" w:themeColor="background2" w:themeShade="40"/>
        </w:rPr>
        <w:t xml:space="preserve">ara </w:t>
      </w:r>
      <w:r w:rsidRPr="00020883">
        <w:rPr>
          <w:rFonts w:asciiTheme="minorHAnsi" w:hAnsiTheme="minorHAnsi" w:cstheme="minorHAnsi"/>
          <w:color w:val="3B3838" w:themeColor="background2" w:themeShade="40"/>
        </w:rPr>
        <w:t>obtener</w:t>
      </w:r>
      <w:r w:rsidR="00991A37" w:rsidRPr="00020883">
        <w:rPr>
          <w:rFonts w:asciiTheme="minorHAnsi" w:hAnsiTheme="minorHAnsi" w:cstheme="minorHAnsi"/>
          <w:color w:val="3B3838" w:themeColor="background2" w:themeShade="40"/>
        </w:rPr>
        <w:t xml:space="preserve"> los datos del cliente el sistema pasa por una capa de </w:t>
      </w:r>
      <w:r w:rsidRPr="00020883">
        <w:rPr>
          <w:rFonts w:asciiTheme="minorHAnsi" w:hAnsiTheme="minorHAnsi" w:cstheme="minorHAnsi"/>
          <w:color w:val="3B3838" w:themeColor="background2" w:themeShade="40"/>
        </w:rPr>
        <w:t>integración</w:t>
      </w:r>
      <w:r w:rsidR="00991A37" w:rsidRPr="00020883">
        <w:rPr>
          <w:rFonts w:asciiTheme="minorHAnsi" w:hAnsiTheme="minorHAnsi" w:cstheme="minorHAnsi"/>
          <w:color w:val="3B3838" w:themeColor="background2" w:themeShade="40"/>
        </w:rPr>
        <w:t xml:space="preserve"> compuesta por un api </w:t>
      </w:r>
      <w:r w:rsidRPr="00020883">
        <w:rPr>
          <w:rFonts w:asciiTheme="minorHAnsi" w:hAnsiTheme="minorHAnsi" w:cstheme="minorHAnsi"/>
          <w:color w:val="3B3838" w:themeColor="background2" w:themeShade="40"/>
        </w:rPr>
        <w:t>Gateway</w:t>
      </w:r>
      <w:r w:rsidR="00991A37" w:rsidRPr="00020883">
        <w:rPr>
          <w:rFonts w:asciiTheme="minorHAnsi" w:hAnsiTheme="minorHAnsi" w:cstheme="minorHAnsi"/>
          <w:color w:val="3B3838" w:themeColor="background2" w:themeShade="40"/>
        </w:rPr>
        <w:t xml:space="preserve"> y consume los servicios necesarios </w:t>
      </w:r>
      <w:r w:rsidR="005619D1" w:rsidRPr="00020883">
        <w:rPr>
          <w:rFonts w:asciiTheme="minorHAnsi" w:hAnsiTheme="minorHAnsi" w:cstheme="minorHAnsi"/>
          <w:color w:val="3B3838" w:themeColor="background2" w:themeShade="40"/>
        </w:rPr>
        <w:t>de acuerdo con el</w:t>
      </w:r>
      <w:r w:rsidR="00991A37" w:rsidRPr="00020883">
        <w:rPr>
          <w:rFonts w:asciiTheme="minorHAnsi" w:hAnsiTheme="minorHAnsi" w:cstheme="minorHAnsi"/>
          <w:color w:val="3B3838" w:themeColor="background2" w:themeShade="40"/>
        </w:rPr>
        <w:t xml:space="preserve"> tipo de </w:t>
      </w:r>
      <w:r w:rsidRPr="00020883">
        <w:rPr>
          <w:rFonts w:asciiTheme="minorHAnsi" w:hAnsiTheme="minorHAnsi" w:cstheme="minorHAnsi"/>
          <w:color w:val="3B3838" w:themeColor="background2" w:themeShade="40"/>
        </w:rPr>
        <w:t>transacción</w:t>
      </w:r>
      <w:r w:rsidR="00991A37" w:rsidRPr="00020883">
        <w:rPr>
          <w:rFonts w:asciiTheme="minorHAnsi" w:hAnsiTheme="minorHAnsi" w:cstheme="minorHAnsi"/>
          <w:color w:val="3B3838" w:themeColor="background2" w:themeShade="40"/>
        </w:rPr>
        <w:t>, inicialmente usted cuenta con 3 servicios principales, consulta de datos básicos, consulta de movimientos y transferencias que realiza llamados a servicios externos dependiendo del tipo</w:t>
      </w:r>
      <w:r w:rsidRPr="00020883">
        <w:rPr>
          <w:rFonts w:asciiTheme="minorHAnsi" w:hAnsiTheme="minorHAnsi" w:cstheme="minorHAnsi"/>
          <w:color w:val="3B3838" w:themeColor="background2" w:themeShade="40"/>
        </w:rPr>
        <w:t xml:space="preserve">, si </w:t>
      </w:r>
      <w:r w:rsidRPr="00020883">
        <w:rPr>
          <w:rFonts w:asciiTheme="minorHAnsi" w:hAnsiTheme="minorHAnsi" w:cstheme="minorHAnsi"/>
          <w:color w:val="3B3838" w:themeColor="background2" w:themeShade="40"/>
        </w:rPr>
        <w:lastRenderedPageBreak/>
        <w:t>considera que debería agregar más servicios para mejorar el rendimiento de su arquitectura, es libre de hacerlo.</w:t>
      </w:r>
    </w:p>
    <w:p w14:paraId="07C03086" w14:textId="77777777"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 </w:t>
      </w:r>
    </w:p>
    <w:p w14:paraId="71751677" w14:textId="784C2461" w:rsidR="00E31823" w:rsidRPr="00020883" w:rsidRDefault="00E31823"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b/>
          <w:bCs/>
          <w:color w:val="3B3838" w:themeColor="background2" w:themeShade="40"/>
        </w:rPr>
        <w:t>Consideraciones</w:t>
      </w:r>
      <w:r w:rsidRPr="00020883">
        <w:rPr>
          <w:rFonts w:asciiTheme="minorHAnsi" w:hAnsiTheme="minorHAnsi" w:cstheme="minorHAnsi"/>
          <w:color w:val="3B3838" w:themeColor="background2" w:themeShade="40"/>
        </w:rPr>
        <w:t>.</w:t>
      </w:r>
    </w:p>
    <w:p w14:paraId="1C1C99C6" w14:textId="77777777" w:rsidR="00E31823" w:rsidRPr="00020883" w:rsidRDefault="00E31823" w:rsidP="002A2A4C">
      <w:pPr>
        <w:pStyle w:val="NormalWeb"/>
        <w:spacing w:before="0" w:beforeAutospacing="0" w:after="0" w:afterAutospacing="0"/>
        <w:jc w:val="both"/>
        <w:rPr>
          <w:rFonts w:asciiTheme="minorHAnsi" w:hAnsiTheme="minorHAnsi" w:cstheme="minorHAnsi"/>
          <w:color w:val="3B3838" w:themeColor="background2" w:themeShade="40"/>
        </w:rPr>
      </w:pPr>
    </w:p>
    <w:p w14:paraId="731230E2" w14:textId="3D8A9EA4"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Para este reto, mencione aquellos elementos normativos que considere importantes</w:t>
      </w:r>
      <w:r w:rsidR="00E31823" w:rsidRPr="00020883">
        <w:rPr>
          <w:rFonts w:asciiTheme="minorHAnsi" w:hAnsiTheme="minorHAnsi" w:cstheme="minorHAnsi"/>
          <w:color w:val="3B3838" w:themeColor="background2" w:themeShade="40"/>
        </w:rPr>
        <w:t xml:space="preserve"> </w:t>
      </w:r>
      <w:r w:rsidR="005F0DD3" w:rsidRPr="00020883">
        <w:rPr>
          <w:rFonts w:asciiTheme="minorHAnsi" w:hAnsiTheme="minorHAnsi" w:cstheme="minorHAnsi"/>
          <w:color w:val="3B3838" w:themeColor="background2" w:themeShade="40"/>
        </w:rPr>
        <w:t>para</w:t>
      </w:r>
      <w:r w:rsidR="00E31823" w:rsidRPr="00020883">
        <w:rPr>
          <w:rFonts w:asciiTheme="minorHAnsi" w:hAnsiTheme="minorHAnsi" w:cstheme="minorHAnsi"/>
          <w:color w:val="3B3838" w:themeColor="background2" w:themeShade="40"/>
        </w:rPr>
        <w:t xml:space="preserve"> tener en cuenta para entidades financieras</w:t>
      </w:r>
      <w:r w:rsidRPr="00020883">
        <w:rPr>
          <w:rFonts w:asciiTheme="minorHAnsi" w:hAnsiTheme="minorHAnsi" w:cstheme="minorHAnsi"/>
          <w:color w:val="3B3838" w:themeColor="background2" w:themeShade="40"/>
        </w:rPr>
        <w:t xml:space="preserve">, </w:t>
      </w:r>
      <w:r w:rsidR="00E31823" w:rsidRPr="00020883">
        <w:rPr>
          <w:rFonts w:asciiTheme="minorHAnsi" w:hAnsiTheme="minorHAnsi" w:cstheme="minorHAnsi"/>
          <w:color w:val="3B3838" w:themeColor="background2" w:themeShade="40"/>
        </w:rPr>
        <w:t>Ejemplo ley de datos personales</w:t>
      </w:r>
      <w:r w:rsidRPr="00020883">
        <w:rPr>
          <w:rFonts w:asciiTheme="minorHAnsi" w:hAnsiTheme="minorHAnsi" w:cstheme="minorHAnsi"/>
          <w:color w:val="3B3838" w:themeColor="background2" w:themeShade="40"/>
        </w:rPr>
        <w:t>.</w:t>
      </w:r>
    </w:p>
    <w:p w14:paraId="73871656" w14:textId="77777777" w:rsidR="00570AC0" w:rsidRPr="00020883" w:rsidRDefault="00570AC0" w:rsidP="002A2A4C">
      <w:pPr>
        <w:pStyle w:val="NormalWeb"/>
        <w:spacing w:before="0" w:beforeAutospacing="0" w:after="0" w:afterAutospacing="0"/>
        <w:jc w:val="both"/>
        <w:rPr>
          <w:rFonts w:asciiTheme="minorHAnsi" w:hAnsiTheme="minorHAnsi" w:cstheme="minorHAnsi"/>
          <w:color w:val="3B3838" w:themeColor="background2" w:themeShade="40"/>
        </w:rPr>
      </w:pPr>
    </w:p>
    <w:p w14:paraId="68BA1CE8" w14:textId="449CD21E" w:rsidR="00570AC0" w:rsidRPr="00020883" w:rsidRDefault="00570AC0" w:rsidP="00570AC0">
      <w:pPr>
        <w:pStyle w:val="NormalWeb"/>
        <w:numPr>
          <w:ilvl w:val="0"/>
          <w:numId w:val="4"/>
        </w:numPr>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Ley de Protección de Datos personales N°29733</w:t>
      </w:r>
    </w:p>
    <w:p w14:paraId="3C6D55C6" w14:textId="24E150F6" w:rsidR="0038026F" w:rsidRPr="00020883" w:rsidRDefault="0038026F" w:rsidP="0038026F">
      <w:pPr>
        <w:pStyle w:val="NormalWeb"/>
        <w:numPr>
          <w:ilvl w:val="0"/>
          <w:numId w:val="4"/>
        </w:numPr>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 xml:space="preserve">SBS Resolución </w:t>
      </w:r>
      <w:proofErr w:type="spellStart"/>
      <w:r w:rsidRPr="00020883">
        <w:rPr>
          <w:rFonts w:asciiTheme="minorHAnsi" w:hAnsiTheme="minorHAnsi" w:cstheme="minorHAnsi"/>
          <w:color w:val="3B3838" w:themeColor="background2" w:themeShade="40"/>
        </w:rPr>
        <w:t>N°</w:t>
      </w:r>
      <w:proofErr w:type="spellEnd"/>
      <w:r w:rsidRPr="00020883">
        <w:rPr>
          <w:rFonts w:asciiTheme="minorHAnsi" w:hAnsiTheme="minorHAnsi" w:cstheme="minorHAnsi"/>
          <w:color w:val="3B3838" w:themeColor="background2" w:themeShade="40"/>
        </w:rPr>
        <w:t xml:space="preserve"> 504- 2021 – Enrolamiento Artículo 18: contar con al menos 2 factores de autenticación que valide la identidad del usuario:</w:t>
      </w:r>
    </w:p>
    <w:p w14:paraId="563B3C7B" w14:textId="2A455CDB" w:rsidR="0038026F" w:rsidRPr="00020883" w:rsidRDefault="0038026F" w:rsidP="0038026F">
      <w:pPr>
        <w:pStyle w:val="NormalWeb"/>
        <w:numPr>
          <w:ilvl w:val="1"/>
          <w:numId w:val="4"/>
        </w:numPr>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Algo que sólo el usuario conoce: pregunta personalizada por el propio usuario</w:t>
      </w:r>
    </w:p>
    <w:p w14:paraId="1B8CD5DD" w14:textId="063DD68D" w:rsidR="0038026F" w:rsidRPr="00020883" w:rsidRDefault="0038026F" w:rsidP="0038026F">
      <w:pPr>
        <w:pStyle w:val="NormalWeb"/>
        <w:numPr>
          <w:ilvl w:val="1"/>
          <w:numId w:val="4"/>
        </w:numPr>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 xml:space="preserve">Algo que sólo el usuario posee: mensaje de texto al celular registrado del cliente o email </w:t>
      </w:r>
      <w:r w:rsidR="00FB0135" w:rsidRPr="00020883">
        <w:rPr>
          <w:rFonts w:asciiTheme="minorHAnsi" w:hAnsiTheme="minorHAnsi" w:cstheme="minorHAnsi"/>
          <w:color w:val="3B3838" w:themeColor="background2" w:themeShade="40"/>
        </w:rPr>
        <w:t>de este</w:t>
      </w:r>
      <w:r w:rsidRPr="00020883">
        <w:rPr>
          <w:rFonts w:asciiTheme="minorHAnsi" w:hAnsiTheme="minorHAnsi" w:cstheme="minorHAnsi"/>
          <w:color w:val="3B3838" w:themeColor="background2" w:themeShade="40"/>
        </w:rPr>
        <w:t xml:space="preserve">. </w:t>
      </w:r>
    </w:p>
    <w:p w14:paraId="1A455939" w14:textId="1A74A230" w:rsidR="0038026F" w:rsidRPr="00020883" w:rsidRDefault="0038026F" w:rsidP="0038026F">
      <w:pPr>
        <w:pStyle w:val="NormalWeb"/>
        <w:numPr>
          <w:ilvl w:val="1"/>
          <w:numId w:val="4"/>
        </w:numPr>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Algo que el usuario es: Autenticación biométrica.</w:t>
      </w:r>
    </w:p>
    <w:p w14:paraId="5668402E" w14:textId="77777777" w:rsidR="00D55CC8" w:rsidRPr="00020883" w:rsidRDefault="00D55CC8" w:rsidP="002A2A4C">
      <w:pPr>
        <w:pStyle w:val="NormalWeb"/>
        <w:spacing w:before="0" w:beforeAutospacing="0" w:after="0" w:afterAutospacing="0"/>
        <w:jc w:val="both"/>
        <w:rPr>
          <w:rFonts w:asciiTheme="minorHAnsi" w:hAnsiTheme="minorHAnsi" w:cstheme="minorHAnsi"/>
          <w:color w:val="3B3838" w:themeColor="background2" w:themeShade="40"/>
        </w:rPr>
      </w:pPr>
    </w:p>
    <w:p w14:paraId="1BEA54C0" w14:textId="29950198" w:rsidR="00991A37" w:rsidRPr="00020883" w:rsidRDefault="00991A37" w:rsidP="002A2A4C">
      <w:pPr>
        <w:pStyle w:val="NormalWeb"/>
        <w:spacing w:before="0" w:beforeAutospacing="0" w:after="0" w:afterAutospacing="0"/>
        <w:jc w:val="both"/>
        <w:rPr>
          <w:rFonts w:asciiTheme="minorHAnsi" w:hAnsiTheme="minorHAnsi" w:cstheme="minorHAnsi"/>
          <w:b/>
          <w:bCs/>
          <w:color w:val="3B3838" w:themeColor="background2" w:themeShade="40"/>
        </w:rPr>
      </w:pPr>
      <w:r w:rsidRPr="00020883">
        <w:rPr>
          <w:rFonts w:asciiTheme="minorHAnsi" w:hAnsiTheme="minorHAnsi" w:cstheme="minorHAnsi"/>
          <w:color w:val="3B3838" w:themeColor="background2" w:themeShade="40"/>
        </w:rPr>
        <w:t>Garantice alta disponibilidad</w:t>
      </w:r>
      <w:r w:rsidR="00D55CC8" w:rsidRPr="00020883">
        <w:rPr>
          <w:rFonts w:asciiTheme="minorHAnsi" w:hAnsiTheme="minorHAnsi" w:cstheme="minorHAnsi"/>
          <w:color w:val="3B3838" w:themeColor="background2" w:themeShade="40"/>
        </w:rPr>
        <w:t xml:space="preserve"> (</w:t>
      </w:r>
      <w:r w:rsidR="00D55CC8" w:rsidRPr="00020883">
        <w:rPr>
          <w:rFonts w:asciiTheme="minorHAnsi" w:hAnsiTheme="minorHAnsi" w:cstheme="minorHAnsi"/>
          <w:b/>
          <w:bCs/>
          <w:color w:val="3B3838" w:themeColor="background2" w:themeShade="40"/>
        </w:rPr>
        <w:t>HA</w:t>
      </w:r>
      <w:r w:rsidR="00D55CC8" w:rsidRPr="00020883">
        <w:rPr>
          <w:rFonts w:asciiTheme="minorHAnsi" w:hAnsiTheme="minorHAnsi" w:cstheme="minorHAnsi"/>
          <w:color w:val="3B3838" w:themeColor="background2" w:themeShade="40"/>
        </w:rPr>
        <w:t>)</w:t>
      </w:r>
      <w:r w:rsidRPr="00020883">
        <w:rPr>
          <w:rFonts w:asciiTheme="minorHAnsi" w:hAnsiTheme="minorHAnsi" w:cstheme="minorHAnsi"/>
          <w:color w:val="3B3838" w:themeColor="background2" w:themeShade="40"/>
        </w:rPr>
        <w:t xml:space="preserve"> y tolerancia a fallos, </w:t>
      </w:r>
      <w:r w:rsidR="006C3E33" w:rsidRPr="00020883">
        <w:rPr>
          <w:rFonts w:asciiTheme="minorHAnsi" w:hAnsiTheme="minorHAnsi" w:cstheme="minorHAnsi"/>
          <w:color w:val="3B3838" w:themeColor="background2" w:themeShade="40"/>
        </w:rPr>
        <w:t>(</w:t>
      </w:r>
      <w:r w:rsidRPr="00020883">
        <w:rPr>
          <w:rFonts w:asciiTheme="minorHAnsi" w:hAnsiTheme="minorHAnsi" w:cstheme="minorHAnsi"/>
          <w:b/>
          <w:bCs/>
          <w:color w:val="3B3838" w:themeColor="background2" w:themeShade="40"/>
        </w:rPr>
        <w:t>DR</w:t>
      </w:r>
      <w:r w:rsidR="006C3E33" w:rsidRPr="00020883">
        <w:rPr>
          <w:rFonts w:asciiTheme="minorHAnsi" w:hAnsiTheme="minorHAnsi" w:cstheme="minorHAnsi"/>
          <w:b/>
          <w:bCs/>
          <w:color w:val="3B3838" w:themeColor="background2" w:themeShade="40"/>
        </w:rPr>
        <w:t>)</w:t>
      </w:r>
      <w:r w:rsidRPr="00020883">
        <w:rPr>
          <w:rFonts w:asciiTheme="minorHAnsi" w:hAnsiTheme="minorHAnsi" w:cstheme="minorHAnsi"/>
          <w:color w:val="3B3838" w:themeColor="background2" w:themeShade="40"/>
        </w:rPr>
        <w:t xml:space="preserve">, Seguridad y </w:t>
      </w:r>
      <w:r w:rsidR="00D55CC8" w:rsidRPr="00020883">
        <w:rPr>
          <w:rFonts w:asciiTheme="minorHAnsi" w:hAnsiTheme="minorHAnsi" w:cstheme="minorHAnsi"/>
          <w:color w:val="3B3838" w:themeColor="background2" w:themeShade="40"/>
        </w:rPr>
        <w:t>M</w:t>
      </w:r>
      <w:r w:rsidRPr="00020883">
        <w:rPr>
          <w:rFonts w:asciiTheme="minorHAnsi" w:hAnsiTheme="minorHAnsi" w:cstheme="minorHAnsi"/>
          <w:color w:val="3B3838" w:themeColor="background2" w:themeShade="40"/>
        </w:rPr>
        <w:t>onitoreo.</w:t>
      </w:r>
    </w:p>
    <w:p w14:paraId="72E3679E" w14:textId="77777777" w:rsidR="00D55CC8" w:rsidRPr="00020883" w:rsidRDefault="00D55CC8" w:rsidP="002A2A4C">
      <w:pPr>
        <w:pStyle w:val="NormalWeb"/>
        <w:spacing w:before="0" w:beforeAutospacing="0" w:after="0" w:afterAutospacing="0"/>
        <w:jc w:val="both"/>
        <w:rPr>
          <w:rFonts w:asciiTheme="minorHAnsi" w:hAnsiTheme="minorHAnsi" w:cstheme="minorHAnsi"/>
          <w:color w:val="3B3838" w:themeColor="background2" w:themeShade="40"/>
        </w:rPr>
      </w:pPr>
    </w:p>
    <w:p w14:paraId="07C20CF7" w14:textId="1E9F11BA"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Sí lo considera necesario, su arquitectura puede contener elementos de infraestructura en nube, Azure u AWS, garantice baja latencia, cuenta con presupuesto para esto.</w:t>
      </w:r>
    </w:p>
    <w:p w14:paraId="5777D76C" w14:textId="77777777" w:rsidR="00D55CC8" w:rsidRPr="00020883" w:rsidRDefault="00D55CC8" w:rsidP="002A2A4C">
      <w:pPr>
        <w:pStyle w:val="NormalWeb"/>
        <w:spacing w:before="0" w:beforeAutospacing="0" w:after="0" w:afterAutospacing="0"/>
        <w:jc w:val="both"/>
        <w:rPr>
          <w:rFonts w:asciiTheme="minorHAnsi" w:hAnsiTheme="minorHAnsi" w:cstheme="minorHAnsi"/>
          <w:color w:val="3B3838" w:themeColor="background2" w:themeShade="40"/>
        </w:rPr>
      </w:pPr>
    </w:p>
    <w:p w14:paraId="3A781096" w14:textId="7B5B1CC8" w:rsidR="00991A37" w:rsidRPr="00020883" w:rsidRDefault="00991A37" w:rsidP="002A2A4C">
      <w:pPr>
        <w:pStyle w:val="NormalWeb"/>
        <w:spacing w:before="0" w:beforeAutospacing="0" w:after="0" w:afterAutospacing="0"/>
        <w:jc w:val="both"/>
        <w:rPr>
          <w:rFonts w:asciiTheme="minorHAnsi" w:hAnsiTheme="minorHAnsi" w:cstheme="minorHAnsi"/>
          <w:color w:val="3B3838" w:themeColor="background2" w:themeShade="40"/>
        </w:rPr>
      </w:pPr>
      <w:r w:rsidRPr="00020883">
        <w:rPr>
          <w:rFonts w:asciiTheme="minorHAnsi" w:hAnsiTheme="minorHAnsi" w:cstheme="minorHAnsi"/>
          <w:color w:val="3B3838" w:themeColor="background2" w:themeShade="40"/>
        </w:rPr>
        <w:t xml:space="preserve">El modelo debe ser desarrollado bajo </w:t>
      </w:r>
      <w:r w:rsidR="00FA42E7" w:rsidRPr="00020883">
        <w:rPr>
          <w:rFonts w:asciiTheme="minorHAnsi" w:hAnsiTheme="minorHAnsi" w:cstheme="minorHAnsi"/>
          <w:b/>
          <w:bCs/>
          <w:sz w:val="21"/>
          <w:szCs w:val="21"/>
        </w:rPr>
        <w:t>c4</w:t>
      </w:r>
      <w:r w:rsidR="00FA42E7" w:rsidRPr="00020883">
        <w:rPr>
          <w:rFonts w:asciiTheme="minorHAnsi" w:hAnsiTheme="minorHAnsi" w:cstheme="minorHAnsi"/>
          <w:sz w:val="21"/>
          <w:szCs w:val="21"/>
        </w:rPr>
        <w:t>(Diagrama de Contexto, Contenedores y Componentes</w:t>
      </w:r>
      <w:r w:rsidR="002A2A4C" w:rsidRPr="00020883">
        <w:rPr>
          <w:rFonts w:asciiTheme="minorHAnsi" w:hAnsiTheme="minorHAnsi" w:cstheme="minorHAnsi"/>
          <w:sz w:val="21"/>
          <w:szCs w:val="21"/>
        </w:rPr>
        <w:t>), describa</w:t>
      </w:r>
      <w:r w:rsidRPr="00020883">
        <w:rPr>
          <w:rFonts w:asciiTheme="minorHAnsi" w:hAnsiTheme="minorHAnsi" w:cstheme="minorHAnsi"/>
          <w:color w:val="3B3838" w:themeColor="background2" w:themeShade="40"/>
        </w:rPr>
        <w:t xml:space="preserve"> hasta el modelo de componentes.</w:t>
      </w:r>
    </w:p>
    <w:p w14:paraId="716C22FC" w14:textId="5C8700FA" w:rsidR="002A2A4C" w:rsidRPr="00020883" w:rsidRDefault="002A2A4C" w:rsidP="002A2A4C">
      <w:pPr>
        <w:pStyle w:val="NormalWeb"/>
        <w:spacing w:before="0" w:beforeAutospacing="0" w:after="0" w:afterAutospacing="0"/>
        <w:jc w:val="both"/>
        <w:rPr>
          <w:rFonts w:asciiTheme="minorHAnsi" w:hAnsiTheme="minorHAnsi" w:cstheme="minorHAnsi"/>
          <w:color w:val="3B3838" w:themeColor="background2" w:themeShade="40"/>
        </w:rPr>
      </w:pPr>
    </w:p>
    <w:p w14:paraId="0AD46C70" w14:textId="35DA69A5" w:rsidR="00681CCD" w:rsidRPr="00020883" w:rsidRDefault="00681CCD"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569A73C1"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01E0C622"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39DF1228"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4B364AE6"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5AFBCB32"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434E2DCA"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033EB105"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531241FD"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36FB61A4"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23DD3F34"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01F2315A"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3C654324"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4F3F9E16"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6BCD31C2"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6797D110"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11134B9B"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68C842BB"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6A324323"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6A0AA544"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sectPr w:rsidR="00095180" w:rsidRPr="00020883" w:rsidSect="00095180">
          <w:headerReference w:type="default" r:id="rId8"/>
          <w:footerReference w:type="default" r:id="rId9"/>
          <w:pgSz w:w="12240" w:h="15840"/>
          <w:pgMar w:top="1440" w:right="1440" w:bottom="1440" w:left="1440" w:header="708" w:footer="708" w:gutter="0"/>
          <w:cols w:space="708"/>
          <w:docGrid w:linePitch="360"/>
        </w:sectPr>
      </w:pPr>
    </w:p>
    <w:p w14:paraId="1D7126E3" w14:textId="34473809"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r w:rsidRPr="00020883">
        <w:rPr>
          <w:rFonts w:asciiTheme="minorHAnsi" w:hAnsiTheme="minorHAnsi" w:cstheme="minorHAnsi"/>
          <w:b/>
          <w:bCs/>
          <w:noProof/>
          <w:color w:val="3B3838" w:themeColor="background2" w:themeShade="40"/>
        </w:rPr>
        <w:lastRenderedPageBreak/>
        <w:drawing>
          <wp:inline distT="0" distB="0" distL="0" distR="0" wp14:anchorId="2B3D87BD" wp14:editId="728D28A9">
            <wp:extent cx="7398130" cy="4045158"/>
            <wp:effectExtent l="0" t="0" r="0" b="0"/>
            <wp:docPr id="53859496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594968" name="Imagen 1" descr="Diagrama&#10;&#10;Descripción generada automáticamente"/>
                    <pic:cNvPicPr/>
                  </pic:nvPicPr>
                  <pic:blipFill>
                    <a:blip r:embed="rId10"/>
                    <a:stretch>
                      <a:fillRect/>
                    </a:stretch>
                  </pic:blipFill>
                  <pic:spPr>
                    <a:xfrm>
                      <a:off x="0" y="0"/>
                      <a:ext cx="7398130" cy="4045158"/>
                    </a:xfrm>
                    <a:prstGeom prst="rect">
                      <a:avLst/>
                    </a:prstGeom>
                  </pic:spPr>
                </pic:pic>
              </a:graphicData>
            </a:graphic>
          </wp:inline>
        </w:drawing>
      </w:r>
    </w:p>
    <w:p w14:paraId="6AE4E3F9"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01CE081D"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76E6A66F" w14:textId="77777777" w:rsidR="00095180" w:rsidRPr="00020883" w:rsidRDefault="00095180" w:rsidP="0048159B">
      <w:pPr>
        <w:pStyle w:val="NormalWeb"/>
        <w:spacing w:before="0" w:beforeAutospacing="0" w:after="0" w:afterAutospacing="0"/>
        <w:jc w:val="both"/>
        <w:rPr>
          <w:rFonts w:asciiTheme="minorHAnsi" w:hAnsiTheme="minorHAnsi" w:cstheme="minorHAnsi"/>
          <w:b/>
          <w:bCs/>
          <w:color w:val="3B3838" w:themeColor="background2" w:themeShade="40"/>
        </w:rPr>
      </w:pPr>
    </w:p>
    <w:p w14:paraId="3C4BC53A" w14:textId="46F3E8C4" w:rsidR="00681CCD" w:rsidRPr="00020883" w:rsidRDefault="00681CCD" w:rsidP="0048159B">
      <w:pPr>
        <w:pStyle w:val="NormalWeb"/>
        <w:spacing w:before="0" w:beforeAutospacing="0" w:after="0" w:afterAutospacing="0"/>
        <w:jc w:val="both"/>
        <w:rPr>
          <w:rFonts w:asciiTheme="minorHAnsi" w:hAnsiTheme="minorHAnsi" w:cstheme="minorHAnsi"/>
          <w:b/>
          <w:bCs/>
          <w:sz w:val="21"/>
          <w:szCs w:val="21"/>
        </w:rPr>
      </w:pPr>
    </w:p>
    <w:p w14:paraId="61F7F717" w14:textId="77777777" w:rsidR="00325659" w:rsidRPr="00020883" w:rsidRDefault="00325659" w:rsidP="0048159B">
      <w:pPr>
        <w:pStyle w:val="NormalWeb"/>
        <w:spacing w:before="0" w:beforeAutospacing="0" w:after="0" w:afterAutospacing="0"/>
        <w:jc w:val="both"/>
        <w:rPr>
          <w:rFonts w:asciiTheme="minorHAnsi" w:hAnsiTheme="minorHAnsi" w:cstheme="minorHAnsi"/>
          <w:b/>
          <w:bCs/>
          <w:sz w:val="21"/>
          <w:szCs w:val="21"/>
        </w:rPr>
      </w:pPr>
    </w:p>
    <w:p w14:paraId="21B2B692" w14:textId="77777777" w:rsidR="00325659" w:rsidRPr="00020883" w:rsidRDefault="00325659" w:rsidP="0048159B">
      <w:pPr>
        <w:pStyle w:val="NormalWeb"/>
        <w:spacing w:before="0" w:beforeAutospacing="0" w:after="0" w:afterAutospacing="0"/>
        <w:jc w:val="both"/>
        <w:rPr>
          <w:rFonts w:asciiTheme="minorHAnsi" w:hAnsiTheme="minorHAnsi" w:cstheme="minorHAnsi"/>
          <w:b/>
          <w:bCs/>
          <w:sz w:val="21"/>
          <w:szCs w:val="21"/>
        </w:rPr>
      </w:pPr>
    </w:p>
    <w:p w14:paraId="4AE3D1C5" w14:textId="77777777" w:rsidR="00325659" w:rsidRPr="00020883" w:rsidRDefault="00325659" w:rsidP="0048159B">
      <w:pPr>
        <w:pStyle w:val="NormalWeb"/>
        <w:spacing w:before="0" w:beforeAutospacing="0" w:after="0" w:afterAutospacing="0"/>
        <w:jc w:val="both"/>
        <w:rPr>
          <w:rFonts w:asciiTheme="minorHAnsi" w:hAnsiTheme="minorHAnsi" w:cstheme="minorHAnsi"/>
          <w:b/>
          <w:bCs/>
          <w:sz w:val="21"/>
          <w:szCs w:val="21"/>
        </w:rPr>
      </w:pPr>
    </w:p>
    <w:p w14:paraId="30B2E45C" w14:textId="77777777" w:rsidR="00325659" w:rsidRPr="00020883" w:rsidRDefault="00325659" w:rsidP="0048159B">
      <w:pPr>
        <w:pStyle w:val="NormalWeb"/>
        <w:spacing w:before="0" w:beforeAutospacing="0" w:after="0" w:afterAutospacing="0"/>
        <w:jc w:val="both"/>
        <w:rPr>
          <w:rFonts w:asciiTheme="minorHAnsi" w:hAnsiTheme="minorHAnsi" w:cstheme="minorHAnsi"/>
          <w:b/>
          <w:bCs/>
          <w:sz w:val="21"/>
          <w:szCs w:val="21"/>
        </w:rPr>
      </w:pPr>
    </w:p>
    <w:p w14:paraId="5140C836" w14:textId="77777777" w:rsidR="00325659" w:rsidRPr="00020883" w:rsidRDefault="00325659" w:rsidP="0048159B">
      <w:pPr>
        <w:pStyle w:val="NormalWeb"/>
        <w:spacing w:before="0" w:beforeAutospacing="0" w:after="0" w:afterAutospacing="0"/>
        <w:jc w:val="both"/>
        <w:rPr>
          <w:rFonts w:asciiTheme="minorHAnsi" w:hAnsiTheme="minorHAnsi" w:cstheme="minorHAnsi"/>
          <w:b/>
          <w:bCs/>
          <w:sz w:val="21"/>
          <w:szCs w:val="21"/>
        </w:rPr>
      </w:pPr>
    </w:p>
    <w:p w14:paraId="669A3CF0" w14:textId="77777777" w:rsidR="00325659" w:rsidRPr="00020883" w:rsidRDefault="00325659" w:rsidP="0048159B">
      <w:pPr>
        <w:pStyle w:val="NormalWeb"/>
        <w:spacing w:before="0" w:beforeAutospacing="0" w:after="0" w:afterAutospacing="0"/>
        <w:jc w:val="both"/>
        <w:rPr>
          <w:rFonts w:asciiTheme="minorHAnsi" w:hAnsiTheme="minorHAnsi" w:cstheme="minorHAnsi"/>
          <w:b/>
          <w:bCs/>
          <w:sz w:val="21"/>
          <w:szCs w:val="21"/>
        </w:rPr>
      </w:pPr>
    </w:p>
    <w:p w14:paraId="3C2A22AE" w14:textId="77777777" w:rsidR="00B22432" w:rsidRDefault="00B22432" w:rsidP="0048159B">
      <w:pPr>
        <w:pStyle w:val="NormalWeb"/>
        <w:spacing w:before="0" w:beforeAutospacing="0" w:after="0" w:afterAutospacing="0"/>
        <w:jc w:val="both"/>
        <w:rPr>
          <w:rFonts w:asciiTheme="minorHAnsi" w:hAnsiTheme="minorHAnsi" w:cstheme="minorHAnsi"/>
          <w:b/>
          <w:bCs/>
          <w:sz w:val="21"/>
          <w:szCs w:val="21"/>
        </w:rPr>
      </w:pPr>
    </w:p>
    <w:p w14:paraId="710BCF79" w14:textId="09DF564B" w:rsidR="00325659" w:rsidRPr="00020883" w:rsidRDefault="00727A31" w:rsidP="00B22432">
      <w:pPr>
        <w:pStyle w:val="Ttulo"/>
        <w:jc w:val="center"/>
      </w:pPr>
      <w:r w:rsidRPr="00020883">
        <w:lastRenderedPageBreak/>
        <w:t>Tabla de decisiones de arquitectura</w:t>
      </w:r>
    </w:p>
    <w:p w14:paraId="06281FF9" w14:textId="77777777" w:rsidR="00727A31" w:rsidRPr="00020883" w:rsidRDefault="00727A31" w:rsidP="0048159B">
      <w:pPr>
        <w:pStyle w:val="NormalWeb"/>
        <w:spacing w:before="0" w:beforeAutospacing="0" w:after="0" w:afterAutospacing="0"/>
        <w:jc w:val="both"/>
        <w:rPr>
          <w:rFonts w:asciiTheme="minorHAnsi" w:hAnsiTheme="minorHAnsi" w:cstheme="minorHAnsi"/>
          <w:b/>
          <w:bCs/>
          <w:sz w:val="21"/>
          <w:szCs w:val="21"/>
        </w:rPr>
      </w:pPr>
    </w:p>
    <w:tbl>
      <w:tblPr>
        <w:tblStyle w:val="Tablaconcuadrcula4-nfasis5"/>
        <w:tblW w:w="0" w:type="auto"/>
        <w:tblLook w:val="04A0" w:firstRow="1" w:lastRow="0" w:firstColumn="1" w:lastColumn="0" w:noHBand="0" w:noVBand="1"/>
      </w:tblPr>
      <w:tblGrid>
        <w:gridCol w:w="4471"/>
        <w:gridCol w:w="4531"/>
        <w:gridCol w:w="3948"/>
      </w:tblGrid>
      <w:tr w:rsidR="00303C0F" w:rsidRPr="00020883" w14:paraId="75BF9FED" w14:textId="602BD5D8" w:rsidTr="00303C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1" w:type="dxa"/>
          </w:tcPr>
          <w:p w14:paraId="35A711C7" w14:textId="1E84D954" w:rsidR="00303C0F" w:rsidRPr="00020883" w:rsidRDefault="00303C0F" w:rsidP="0048159B">
            <w:pPr>
              <w:pStyle w:val="NormalWeb"/>
              <w:spacing w:before="0" w:beforeAutospacing="0" w:after="0" w:afterAutospacing="0"/>
              <w:jc w:val="both"/>
              <w:rPr>
                <w:rFonts w:asciiTheme="minorHAnsi" w:hAnsiTheme="minorHAnsi" w:cstheme="minorHAnsi"/>
                <w:b w:val="0"/>
                <w:bCs w:val="0"/>
                <w:sz w:val="21"/>
                <w:szCs w:val="21"/>
              </w:rPr>
            </w:pPr>
            <w:r w:rsidRPr="00020883">
              <w:rPr>
                <w:rFonts w:asciiTheme="minorHAnsi" w:hAnsiTheme="minorHAnsi" w:cstheme="minorHAnsi"/>
                <w:b w:val="0"/>
                <w:bCs w:val="0"/>
                <w:sz w:val="21"/>
                <w:szCs w:val="21"/>
              </w:rPr>
              <w:t>Componentes</w:t>
            </w:r>
          </w:p>
        </w:tc>
        <w:tc>
          <w:tcPr>
            <w:tcW w:w="4531" w:type="dxa"/>
          </w:tcPr>
          <w:p w14:paraId="6561D89B" w14:textId="67AACE2B" w:rsidR="00303C0F" w:rsidRPr="00020883" w:rsidRDefault="00303C0F" w:rsidP="0048159B">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1"/>
                <w:szCs w:val="21"/>
              </w:rPr>
            </w:pPr>
            <w:r w:rsidRPr="00020883">
              <w:rPr>
                <w:rFonts w:asciiTheme="minorHAnsi" w:hAnsiTheme="minorHAnsi" w:cstheme="minorHAnsi"/>
                <w:b w:val="0"/>
                <w:bCs w:val="0"/>
                <w:sz w:val="21"/>
                <w:szCs w:val="21"/>
              </w:rPr>
              <w:t xml:space="preserve"> Alternativas</w:t>
            </w:r>
          </w:p>
        </w:tc>
        <w:tc>
          <w:tcPr>
            <w:tcW w:w="3948" w:type="dxa"/>
          </w:tcPr>
          <w:p w14:paraId="0CB7B4CF" w14:textId="1D906EB5" w:rsidR="00303C0F" w:rsidRPr="00020883" w:rsidRDefault="00303C0F" w:rsidP="0048159B">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1"/>
                <w:szCs w:val="21"/>
              </w:rPr>
            </w:pPr>
            <w:r w:rsidRPr="00020883">
              <w:rPr>
                <w:rFonts w:asciiTheme="minorHAnsi" w:hAnsiTheme="minorHAnsi" w:cstheme="minorHAnsi"/>
                <w:b w:val="0"/>
                <w:bCs w:val="0"/>
                <w:sz w:val="21"/>
                <w:szCs w:val="21"/>
              </w:rPr>
              <w:t>Comentarios</w:t>
            </w:r>
          </w:p>
        </w:tc>
      </w:tr>
      <w:tr w:rsidR="00303C0F" w:rsidRPr="00020883" w14:paraId="7A731D9C" w14:textId="774476F6" w:rsidTr="00303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1" w:type="dxa"/>
          </w:tcPr>
          <w:p w14:paraId="53673D55" w14:textId="7681B9D4" w:rsidR="00303C0F" w:rsidRPr="00020883" w:rsidRDefault="00294F71" w:rsidP="0048159B">
            <w:pPr>
              <w:pStyle w:val="NormalWeb"/>
              <w:spacing w:before="0" w:beforeAutospacing="0" w:after="0" w:afterAutospacing="0"/>
              <w:jc w:val="both"/>
              <w:rPr>
                <w:rFonts w:asciiTheme="minorHAnsi" w:hAnsiTheme="minorHAnsi" w:cstheme="minorHAnsi"/>
                <w:b w:val="0"/>
                <w:bCs w:val="0"/>
                <w:sz w:val="21"/>
                <w:szCs w:val="21"/>
              </w:rPr>
            </w:pPr>
            <w:r w:rsidRPr="00020883">
              <w:rPr>
                <w:rFonts w:asciiTheme="minorHAnsi" w:hAnsiTheme="minorHAnsi" w:cstheme="minorHAnsi"/>
                <w:b w:val="0"/>
                <w:bCs w:val="0"/>
                <w:sz w:val="21"/>
                <w:szCs w:val="21"/>
              </w:rPr>
              <w:t xml:space="preserve">Front – aplicación </w:t>
            </w:r>
            <w:r w:rsidR="0091085F" w:rsidRPr="00020883">
              <w:rPr>
                <w:rFonts w:asciiTheme="minorHAnsi" w:hAnsiTheme="minorHAnsi" w:cstheme="minorHAnsi"/>
                <w:b w:val="0"/>
                <w:bCs w:val="0"/>
                <w:sz w:val="21"/>
                <w:szCs w:val="21"/>
              </w:rPr>
              <w:t>web</w:t>
            </w:r>
          </w:p>
        </w:tc>
        <w:tc>
          <w:tcPr>
            <w:tcW w:w="4531" w:type="dxa"/>
          </w:tcPr>
          <w:p w14:paraId="20E4E289" w14:textId="77777777" w:rsidR="00303C0F" w:rsidRPr="00020883" w:rsidRDefault="00303C0F" w:rsidP="00303C0F">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020883">
              <w:rPr>
                <w:rFonts w:asciiTheme="minorHAnsi" w:hAnsiTheme="minorHAnsi" w:cstheme="minorHAnsi"/>
                <w:sz w:val="21"/>
                <w:szCs w:val="21"/>
              </w:rPr>
              <w:t>Angular</w:t>
            </w:r>
          </w:p>
          <w:p w14:paraId="3AA8D7FF" w14:textId="22AE734D" w:rsidR="00303C0F" w:rsidRPr="00020883" w:rsidRDefault="00303C0F" w:rsidP="00303C0F">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020883">
              <w:rPr>
                <w:rFonts w:asciiTheme="minorHAnsi" w:hAnsiTheme="minorHAnsi" w:cstheme="minorHAnsi"/>
                <w:sz w:val="21"/>
                <w:szCs w:val="21"/>
              </w:rPr>
              <w:t>React</w:t>
            </w:r>
          </w:p>
        </w:tc>
        <w:tc>
          <w:tcPr>
            <w:tcW w:w="3948" w:type="dxa"/>
          </w:tcPr>
          <w:p w14:paraId="1894B2A8" w14:textId="2A031F4D" w:rsidR="00303C0F" w:rsidRPr="00020883" w:rsidRDefault="00827DE7" w:rsidP="00303C0F">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020883">
              <w:rPr>
                <w:rFonts w:asciiTheme="minorHAnsi" w:hAnsiTheme="minorHAnsi" w:cstheme="minorHAnsi"/>
                <w:color w:val="111111"/>
                <w:sz w:val="21"/>
                <w:szCs w:val="21"/>
              </w:rPr>
              <w:t>Angular y React son dos de los frameworks más populares para el desarrollo de aplicaciones web</w:t>
            </w:r>
            <w:r w:rsidR="003B19E9" w:rsidRPr="00020883">
              <w:rPr>
                <w:rFonts w:asciiTheme="minorHAnsi" w:hAnsiTheme="minorHAnsi" w:cstheme="minorHAnsi"/>
                <w:color w:val="111111"/>
                <w:sz w:val="21"/>
                <w:szCs w:val="21"/>
              </w:rPr>
              <w:t>.</w:t>
            </w:r>
          </w:p>
        </w:tc>
      </w:tr>
      <w:tr w:rsidR="00303C0F" w:rsidRPr="00020883" w14:paraId="5FCF4F57" w14:textId="6C7BAD52" w:rsidTr="00303C0F">
        <w:tc>
          <w:tcPr>
            <w:cnfStyle w:val="001000000000" w:firstRow="0" w:lastRow="0" w:firstColumn="1" w:lastColumn="0" w:oddVBand="0" w:evenVBand="0" w:oddHBand="0" w:evenHBand="0" w:firstRowFirstColumn="0" w:firstRowLastColumn="0" w:lastRowFirstColumn="0" w:lastRowLastColumn="0"/>
            <w:tcW w:w="4471" w:type="dxa"/>
          </w:tcPr>
          <w:p w14:paraId="2D43F0EB" w14:textId="5C531D1F" w:rsidR="00303C0F" w:rsidRPr="00020883" w:rsidRDefault="0091085F" w:rsidP="0048159B">
            <w:pPr>
              <w:pStyle w:val="NormalWeb"/>
              <w:spacing w:before="0" w:beforeAutospacing="0" w:after="0" w:afterAutospacing="0"/>
              <w:jc w:val="both"/>
              <w:rPr>
                <w:rFonts w:asciiTheme="minorHAnsi" w:hAnsiTheme="minorHAnsi" w:cstheme="minorHAnsi"/>
                <w:b w:val="0"/>
                <w:bCs w:val="0"/>
                <w:sz w:val="21"/>
                <w:szCs w:val="21"/>
              </w:rPr>
            </w:pPr>
            <w:r w:rsidRPr="00020883">
              <w:rPr>
                <w:rFonts w:asciiTheme="minorHAnsi" w:hAnsiTheme="minorHAnsi" w:cstheme="minorHAnsi"/>
                <w:b w:val="0"/>
                <w:bCs w:val="0"/>
                <w:sz w:val="21"/>
                <w:szCs w:val="21"/>
              </w:rPr>
              <w:t xml:space="preserve">Front – Aplicación </w:t>
            </w:r>
            <w:r w:rsidR="00C91E65" w:rsidRPr="00020883">
              <w:rPr>
                <w:rFonts w:asciiTheme="minorHAnsi" w:hAnsiTheme="minorHAnsi" w:cstheme="minorHAnsi"/>
                <w:b w:val="0"/>
                <w:bCs w:val="0"/>
                <w:sz w:val="21"/>
                <w:szCs w:val="21"/>
              </w:rPr>
              <w:t>Móvil</w:t>
            </w:r>
            <w:r w:rsidRPr="00020883">
              <w:rPr>
                <w:rFonts w:asciiTheme="minorHAnsi" w:hAnsiTheme="minorHAnsi" w:cstheme="minorHAnsi"/>
                <w:b w:val="0"/>
                <w:bCs w:val="0"/>
                <w:sz w:val="21"/>
                <w:szCs w:val="21"/>
              </w:rPr>
              <w:t xml:space="preserve"> </w:t>
            </w:r>
          </w:p>
        </w:tc>
        <w:tc>
          <w:tcPr>
            <w:tcW w:w="4531" w:type="dxa"/>
          </w:tcPr>
          <w:p w14:paraId="26342E3B" w14:textId="7E723986" w:rsidR="00303C0F" w:rsidRPr="00020883" w:rsidRDefault="0091085F" w:rsidP="003B19E9">
            <w:pPr>
              <w:pStyle w:val="NormalWeb"/>
              <w:numPr>
                <w:ilvl w:val="0"/>
                <w:numId w:val="5"/>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roofErr w:type="spellStart"/>
            <w:r w:rsidRPr="00020883">
              <w:rPr>
                <w:rFonts w:asciiTheme="minorHAnsi" w:hAnsiTheme="minorHAnsi" w:cstheme="minorHAnsi"/>
                <w:sz w:val="21"/>
                <w:szCs w:val="21"/>
              </w:rPr>
              <w:t>Flutter</w:t>
            </w:r>
            <w:proofErr w:type="spellEnd"/>
          </w:p>
          <w:p w14:paraId="227E3BF8" w14:textId="4A8221D8" w:rsidR="0091085F" w:rsidRPr="00020883" w:rsidRDefault="0091085F" w:rsidP="003B19E9">
            <w:pPr>
              <w:pStyle w:val="NormalWeb"/>
              <w:numPr>
                <w:ilvl w:val="0"/>
                <w:numId w:val="5"/>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1"/>
                <w:szCs w:val="21"/>
              </w:rPr>
            </w:pPr>
            <w:r w:rsidRPr="00020883">
              <w:rPr>
                <w:rFonts w:asciiTheme="minorHAnsi" w:hAnsiTheme="minorHAnsi" w:cstheme="minorHAnsi"/>
                <w:sz w:val="21"/>
                <w:szCs w:val="21"/>
              </w:rPr>
              <w:t>React native</w:t>
            </w:r>
          </w:p>
        </w:tc>
        <w:tc>
          <w:tcPr>
            <w:tcW w:w="3948" w:type="dxa"/>
          </w:tcPr>
          <w:p w14:paraId="5FB5120E" w14:textId="5EB7294E" w:rsidR="00303C0F" w:rsidRPr="00020883" w:rsidRDefault="00AE10FC" w:rsidP="0048159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roofErr w:type="spellStart"/>
            <w:r w:rsidRPr="00020883">
              <w:rPr>
                <w:rFonts w:asciiTheme="minorHAnsi" w:hAnsiTheme="minorHAnsi" w:cstheme="minorHAnsi"/>
                <w:sz w:val="21"/>
                <w:szCs w:val="21"/>
              </w:rPr>
              <w:t>Flutter</w:t>
            </w:r>
            <w:proofErr w:type="spellEnd"/>
            <w:r w:rsidRPr="00020883">
              <w:rPr>
                <w:rFonts w:asciiTheme="minorHAnsi" w:hAnsiTheme="minorHAnsi" w:cstheme="minorHAnsi"/>
                <w:sz w:val="21"/>
                <w:szCs w:val="21"/>
              </w:rPr>
              <w:t xml:space="preserve"> y React Native son dos de los frameworks más populares para el desarrollo de aplicaciones móviles multiplataforma. Ambos frameworks tienen sus propias ventajas y desventajas, y la elección entre ellos depende de las necesidades específicas del proyecto.</w:t>
            </w:r>
          </w:p>
        </w:tc>
      </w:tr>
      <w:tr w:rsidR="00303C0F" w:rsidRPr="00020883" w14:paraId="176961F5" w14:textId="7C4EF6A0" w:rsidTr="00303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1" w:type="dxa"/>
          </w:tcPr>
          <w:p w14:paraId="2F23A9ED" w14:textId="460316A2" w:rsidR="00303C0F" w:rsidRPr="00020883" w:rsidRDefault="00E430DC" w:rsidP="0048159B">
            <w:pPr>
              <w:pStyle w:val="NormalWeb"/>
              <w:spacing w:before="0" w:beforeAutospacing="0" w:after="0" w:afterAutospacing="0"/>
              <w:jc w:val="both"/>
              <w:rPr>
                <w:rFonts w:asciiTheme="minorHAnsi" w:hAnsiTheme="minorHAnsi" w:cstheme="minorHAnsi"/>
                <w:b w:val="0"/>
                <w:bCs w:val="0"/>
                <w:sz w:val="21"/>
                <w:szCs w:val="21"/>
              </w:rPr>
            </w:pPr>
            <w:r w:rsidRPr="00020883">
              <w:rPr>
                <w:rFonts w:asciiTheme="minorHAnsi" w:hAnsiTheme="minorHAnsi" w:cstheme="minorHAnsi"/>
                <w:b w:val="0"/>
                <w:bCs w:val="0"/>
                <w:sz w:val="21"/>
                <w:szCs w:val="21"/>
              </w:rPr>
              <w:t>Proveedor de identidad</w:t>
            </w:r>
          </w:p>
        </w:tc>
        <w:tc>
          <w:tcPr>
            <w:tcW w:w="4531" w:type="dxa"/>
          </w:tcPr>
          <w:p w14:paraId="063AC377" w14:textId="3F9BCC3E" w:rsidR="00303C0F" w:rsidRPr="00020883" w:rsidRDefault="00E430DC" w:rsidP="00E430DC">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n-US"/>
              </w:rPr>
            </w:pPr>
            <w:proofErr w:type="spellStart"/>
            <w:r w:rsidRPr="00020883">
              <w:rPr>
                <w:rFonts w:asciiTheme="minorHAnsi" w:hAnsiTheme="minorHAnsi" w:cstheme="minorHAnsi"/>
                <w:b/>
                <w:bCs/>
                <w:sz w:val="21"/>
                <w:szCs w:val="21"/>
                <w:lang w:val="en-US"/>
              </w:rPr>
              <w:t>Entra</w:t>
            </w:r>
            <w:proofErr w:type="spellEnd"/>
            <w:r w:rsidRPr="00020883">
              <w:rPr>
                <w:rFonts w:asciiTheme="minorHAnsi" w:hAnsiTheme="minorHAnsi" w:cstheme="minorHAnsi"/>
                <w:b/>
                <w:bCs/>
                <w:sz w:val="21"/>
                <w:szCs w:val="21"/>
                <w:lang w:val="en-US"/>
              </w:rPr>
              <w:t xml:space="preserve"> ID (Azure AD) </w:t>
            </w:r>
            <w:r w:rsidR="00E8673A" w:rsidRPr="00020883">
              <w:rPr>
                <w:rFonts w:asciiTheme="minorHAnsi" w:hAnsiTheme="minorHAnsi" w:cstheme="minorHAnsi"/>
                <w:b/>
                <w:bCs/>
                <w:sz w:val="21"/>
                <w:szCs w:val="21"/>
                <w:lang w:val="en-US"/>
              </w:rPr>
              <w:t>–</w:t>
            </w:r>
            <w:r w:rsidRPr="00020883">
              <w:rPr>
                <w:rFonts w:asciiTheme="minorHAnsi" w:hAnsiTheme="minorHAnsi" w:cstheme="minorHAnsi"/>
                <w:b/>
                <w:bCs/>
                <w:sz w:val="21"/>
                <w:szCs w:val="21"/>
                <w:lang w:val="en-US"/>
              </w:rPr>
              <w:t xml:space="preserve"> </w:t>
            </w:r>
            <w:r w:rsidR="00E8673A" w:rsidRPr="00020883">
              <w:rPr>
                <w:rFonts w:asciiTheme="minorHAnsi" w:hAnsiTheme="minorHAnsi" w:cstheme="minorHAnsi"/>
                <w:b/>
                <w:bCs/>
                <w:sz w:val="21"/>
                <w:szCs w:val="21"/>
                <w:lang w:val="en-US"/>
              </w:rPr>
              <w:t>Oa</w:t>
            </w:r>
            <w:r w:rsidRPr="00020883">
              <w:rPr>
                <w:rFonts w:asciiTheme="minorHAnsi" w:hAnsiTheme="minorHAnsi" w:cstheme="minorHAnsi"/>
                <w:b/>
                <w:bCs/>
                <w:sz w:val="21"/>
                <w:szCs w:val="21"/>
                <w:lang w:val="en-US"/>
              </w:rPr>
              <w:t>uth</w:t>
            </w:r>
            <w:r w:rsidR="00E8673A" w:rsidRPr="00020883">
              <w:rPr>
                <w:rFonts w:asciiTheme="minorHAnsi" w:hAnsiTheme="minorHAnsi" w:cstheme="minorHAnsi"/>
                <w:b/>
                <w:bCs/>
                <w:sz w:val="21"/>
                <w:szCs w:val="21"/>
                <w:lang w:val="en-US"/>
              </w:rPr>
              <w:t>2.0</w:t>
            </w:r>
          </w:p>
        </w:tc>
        <w:tc>
          <w:tcPr>
            <w:tcW w:w="3948" w:type="dxa"/>
          </w:tcPr>
          <w:p w14:paraId="5B9B24E7" w14:textId="77777777" w:rsidR="00303C0F" w:rsidRPr="00020883" w:rsidRDefault="00A52B99" w:rsidP="0048159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rPr>
            </w:pPr>
            <w:r w:rsidRPr="00020883">
              <w:rPr>
                <w:rFonts w:asciiTheme="minorHAnsi" w:hAnsiTheme="minorHAnsi" w:cstheme="minorHAnsi"/>
                <w:b/>
                <w:bCs/>
                <w:sz w:val="21"/>
                <w:szCs w:val="21"/>
              </w:rPr>
              <w:t>Recomendaciones:</w:t>
            </w:r>
          </w:p>
          <w:p w14:paraId="7C5840F2" w14:textId="7F8E123E" w:rsidR="00A52B99" w:rsidRPr="00020883" w:rsidRDefault="00513A89" w:rsidP="0048159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sidRPr="00020883">
              <w:rPr>
                <w:rFonts w:asciiTheme="minorHAnsi" w:hAnsiTheme="minorHAnsi" w:cstheme="minorHAnsi"/>
                <w:sz w:val="21"/>
                <w:szCs w:val="21"/>
              </w:rPr>
              <w:t xml:space="preserve">Para </w:t>
            </w:r>
            <w:r w:rsidR="00FB150C" w:rsidRPr="00020883">
              <w:rPr>
                <w:rFonts w:asciiTheme="minorHAnsi" w:hAnsiTheme="minorHAnsi" w:cstheme="minorHAnsi"/>
                <w:sz w:val="21"/>
                <w:szCs w:val="21"/>
              </w:rPr>
              <w:t>autenticación</w:t>
            </w:r>
            <w:r w:rsidRPr="00020883">
              <w:rPr>
                <w:rFonts w:asciiTheme="minorHAnsi" w:hAnsiTheme="minorHAnsi" w:cstheme="minorHAnsi"/>
                <w:sz w:val="21"/>
                <w:szCs w:val="21"/>
              </w:rPr>
              <w:t xml:space="preserve"> se </w:t>
            </w:r>
            <w:r w:rsidR="00FE5180" w:rsidRPr="00020883">
              <w:rPr>
                <w:rFonts w:asciiTheme="minorHAnsi" w:hAnsiTheme="minorHAnsi" w:cstheme="minorHAnsi"/>
                <w:sz w:val="21"/>
                <w:szCs w:val="21"/>
              </w:rPr>
              <w:t>utilizará</w:t>
            </w:r>
            <w:r w:rsidRPr="00020883">
              <w:rPr>
                <w:rFonts w:asciiTheme="minorHAnsi" w:hAnsiTheme="minorHAnsi" w:cstheme="minorHAnsi"/>
                <w:sz w:val="21"/>
                <w:szCs w:val="21"/>
              </w:rPr>
              <w:t xml:space="preserve"> </w:t>
            </w:r>
            <w:proofErr w:type="spellStart"/>
            <w:r w:rsidRPr="00020883">
              <w:rPr>
                <w:rFonts w:asciiTheme="minorHAnsi" w:hAnsiTheme="minorHAnsi" w:cstheme="minorHAnsi"/>
                <w:sz w:val="21"/>
                <w:szCs w:val="21"/>
              </w:rPr>
              <w:t>OpenID</w:t>
            </w:r>
            <w:proofErr w:type="spellEnd"/>
            <w:r w:rsidRPr="00020883">
              <w:rPr>
                <w:rFonts w:asciiTheme="minorHAnsi" w:hAnsiTheme="minorHAnsi" w:cstheme="minorHAnsi"/>
                <w:sz w:val="21"/>
                <w:szCs w:val="21"/>
              </w:rPr>
              <w:t xml:space="preserve"> </w:t>
            </w:r>
            <w:proofErr w:type="spellStart"/>
            <w:r w:rsidRPr="00020883">
              <w:rPr>
                <w:rFonts w:asciiTheme="minorHAnsi" w:hAnsiTheme="minorHAnsi" w:cstheme="minorHAnsi"/>
                <w:sz w:val="21"/>
                <w:szCs w:val="21"/>
              </w:rPr>
              <w:t>Connect</w:t>
            </w:r>
            <w:proofErr w:type="spellEnd"/>
            <w:r w:rsidRPr="00020883">
              <w:rPr>
                <w:rFonts w:asciiTheme="minorHAnsi" w:hAnsiTheme="minorHAnsi" w:cstheme="minorHAnsi"/>
                <w:sz w:val="21"/>
                <w:szCs w:val="21"/>
              </w:rPr>
              <w:t xml:space="preserve"> c</w:t>
            </w:r>
            <w:r w:rsidR="00FB150C" w:rsidRPr="00020883">
              <w:rPr>
                <w:rFonts w:asciiTheme="minorHAnsi" w:hAnsiTheme="minorHAnsi" w:cstheme="minorHAnsi"/>
                <w:sz w:val="21"/>
                <w:szCs w:val="21"/>
              </w:rPr>
              <w:t>on la concesión de token: “</w:t>
            </w:r>
            <w:proofErr w:type="spellStart"/>
            <w:r w:rsidR="00FB150C" w:rsidRPr="00020883">
              <w:rPr>
                <w:rFonts w:asciiTheme="minorHAnsi" w:hAnsiTheme="minorHAnsi" w:cstheme="minorHAnsi"/>
                <w:sz w:val="21"/>
                <w:szCs w:val="21"/>
              </w:rPr>
              <w:t>Autorization_code</w:t>
            </w:r>
            <w:proofErr w:type="spellEnd"/>
            <w:r w:rsidR="00FB150C" w:rsidRPr="00020883">
              <w:rPr>
                <w:rFonts w:asciiTheme="minorHAnsi" w:hAnsiTheme="minorHAnsi" w:cstheme="minorHAnsi"/>
                <w:sz w:val="21"/>
                <w:szCs w:val="21"/>
              </w:rPr>
              <w:t>”</w:t>
            </w:r>
          </w:p>
        </w:tc>
      </w:tr>
      <w:tr w:rsidR="007E44F2" w:rsidRPr="00020883" w14:paraId="26DC3267" w14:textId="77777777" w:rsidTr="00303C0F">
        <w:tc>
          <w:tcPr>
            <w:cnfStyle w:val="001000000000" w:firstRow="0" w:lastRow="0" w:firstColumn="1" w:lastColumn="0" w:oddVBand="0" w:evenVBand="0" w:oddHBand="0" w:evenHBand="0" w:firstRowFirstColumn="0" w:firstRowLastColumn="0" w:lastRowFirstColumn="0" w:lastRowLastColumn="0"/>
            <w:tcW w:w="4471" w:type="dxa"/>
          </w:tcPr>
          <w:p w14:paraId="20BDF43B" w14:textId="313FCFF1" w:rsidR="007E44F2" w:rsidRPr="00020883" w:rsidRDefault="001876BF" w:rsidP="0048159B">
            <w:pPr>
              <w:pStyle w:val="NormalWeb"/>
              <w:spacing w:before="0" w:beforeAutospacing="0" w:after="0" w:afterAutospacing="0"/>
              <w:jc w:val="both"/>
              <w:rPr>
                <w:rFonts w:asciiTheme="minorHAnsi" w:hAnsiTheme="minorHAnsi" w:cstheme="minorHAnsi"/>
                <w:b w:val="0"/>
                <w:bCs w:val="0"/>
                <w:sz w:val="21"/>
                <w:szCs w:val="21"/>
              </w:rPr>
            </w:pPr>
            <w:r w:rsidRPr="00020883">
              <w:rPr>
                <w:rFonts w:asciiTheme="minorHAnsi" w:hAnsiTheme="minorHAnsi" w:cstheme="minorHAnsi"/>
                <w:b w:val="0"/>
                <w:bCs w:val="0"/>
                <w:sz w:val="21"/>
                <w:szCs w:val="21"/>
              </w:rPr>
              <w:t>Proveedor de identidad biométrico</w:t>
            </w:r>
          </w:p>
        </w:tc>
        <w:tc>
          <w:tcPr>
            <w:tcW w:w="4531" w:type="dxa"/>
          </w:tcPr>
          <w:p w14:paraId="324F3E45" w14:textId="0E3C5893" w:rsidR="007E44F2" w:rsidRPr="00020883" w:rsidRDefault="001876BF" w:rsidP="00E430DC">
            <w:pPr>
              <w:pStyle w:val="NormalWeb"/>
              <w:numPr>
                <w:ilvl w:val="0"/>
                <w:numId w:val="5"/>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1"/>
                <w:szCs w:val="21"/>
                <w:lang w:val="en-US"/>
              </w:rPr>
            </w:pPr>
            <w:proofErr w:type="spellStart"/>
            <w:r w:rsidRPr="00020883">
              <w:rPr>
                <w:rFonts w:asciiTheme="minorHAnsi" w:hAnsiTheme="minorHAnsi" w:cstheme="minorHAnsi"/>
                <w:b/>
                <w:bCs/>
                <w:sz w:val="21"/>
                <w:szCs w:val="21"/>
                <w:lang w:val="en-US"/>
              </w:rPr>
              <w:t>Facephi</w:t>
            </w:r>
            <w:proofErr w:type="spellEnd"/>
          </w:p>
        </w:tc>
        <w:tc>
          <w:tcPr>
            <w:tcW w:w="3948" w:type="dxa"/>
          </w:tcPr>
          <w:p w14:paraId="70793CE0" w14:textId="77777777" w:rsidR="007E44F2" w:rsidRPr="00020883" w:rsidRDefault="003F3F3A" w:rsidP="0048159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1"/>
                <w:szCs w:val="21"/>
              </w:rPr>
            </w:pPr>
            <w:r w:rsidRPr="00020883">
              <w:rPr>
                <w:rFonts w:asciiTheme="minorHAnsi" w:hAnsiTheme="minorHAnsi" w:cstheme="minorHAnsi"/>
                <w:b/>
                <w:bCs/>
                <w:sz w:val="21"/>
                <w:szCs w:val="21"/>
              </w:rPr>
              <w:t>Recomendaciones:</w:t>
            </w:r>
          </w:p>
          <w:p w14:paraId="2514B7CE" w14:textId="78BAFF46" w:rsidR="003F3F3A" w:rsidRPr="00020883" w:rsidRDefault="003F3F3A" w:rsidP="0048159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sidRPr="00020883">
              <w:rPr>
                <w:rFonts w:asciiTheme="minorHAnsi" w:hAnsiTheme="minorHAnsi" w:cstheme="minorHAnsi"/>
                <w:sz w:val="21"/>
                <w:szCs w:val="21"/>
              </w:rPr>
              <w:t>Para la</w:t>
            </w:r>
            <w:r w:rsidR="00A05028" w:rsidRPr="00020883">
              <w:rPr>
                <w:rFonts w:asciiTheme="minorHAnsi" w:hAnsiTheme="minorHAnsi" w:cstheme="minorHAnsi"/>
                <w:sz w:val="21"/>
                <w:szCs w:val="21"/>
              </w:rPr>
              <w:t>s</w:t>
            </w:r>
            <w:r w:rsidRPr="00020883">
              <w:rPr>
                <w:rFonts w:asciiTheme="minorHAnsi" w:hAnsiTheme="minorHAnsi" w:cstheme="minorHAnsi"/>
                <w:sz w:val="21"/>
                <w:szCs w:val="21"/>
              </w:rPr>
              <w:t xml:space="preserve"> autenticaciones se subcontratará</w:t>
            </w:r>
            <w:r w:rsidRPr="00020883">
              <w:rPr>
                <w:rFonts w:asciiTheme="minorHAnsi" w:hAnsiTheme="minorHAnsi" w:cstheme="minorHAnsi"/>
                <w:b/>
                <w:bCs/>
                <w:sz w:val="21"/>
                <w:szCs w:val="21"/>
              </w:rPr>
              <w:t xml:space="preserve"> </w:t>
            </w:r>
            <w:proofErr w:type="spellStart"/>
            <w:r w:rsidR="00464007" w:rsidRPr="00020883">
              <w:rPr>
                <w:rFonts w:asciiTheme="minorHAnsi" w:hAnsiTheme="minorHAnsi" w:cstheme="minorHAnsi"/>
                <w:sz w:val="21"/>
                <w:szCs w:val="21"/>
              </w:rPr>
              <w:t>facephi</w:t>
            </w:r>
            <w:proofErr w:type="spellEnd"/>
            <w:r w:rsidR="00464007" w:rsidRPr="00020883">
              <w:rPr>
                <w:rFonts w:asciiTheme="minorHAnsi" w:hAnsiTheme="minorHAnsi" w:cstheme="minorHAnsi"/>
                <w:sz w:val="21"/>
                <w:szCs w:val="21"/>
              </w:rPr>
              <w:t>, utilizando sus</w:t>
            </w:r>
            <w:r w:rsidR="0050683D" w:rsidRPr="00020883">
              <w:rPr>
                <w:rFonts w:asciiTheme="minorHAnsi" w:hAnsiTheme="minorHAnsi" w:cstheme="minorHAnsi"/>
                <w:sz w:val="21"/>
                <w:szCs w:val="21"/>
              </w:rPr>
              <w:t xml:space="preserve"> SDK dentro de las APIS internas para la autenticación.  </w:t>
            </w:r>
          </w:p>
        </w:tc>
      </w:tr>
      <w:tr w:rsidR="0050683D" w:rsidRPr="00020883" w14:paraId="1E177B3B" w14:textId="77777777" w:rsidTr="00303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1" w:type="dxa"/>
          </w:tcPr>
          <w:p w14:paraId="50704EE2" w14:textId="524DA7A6" w:rsidR="0050683D" w:rsidRPr="00020883" w:rsidRDefault="005127E1" w:rsidP="0048159B">
            <w:pPr>
              <w:pStyle w:val="NormalWeb"/>
              <w:spacing w:before="0" w:beforeAutospacing="0" w:after="0" w:afterAutospacing="0"/>
              <w:jc w:val="both"/>
              <w:rPr>
                <w:rFonts w:asciiTheme="minorHAnsi" w:hAnsiTheme="minorHAnsi" w:cstheme="minorHAnsi"/>
                <w:b w:val="0"/>
                <w:bCs w:val="0"/>
                <w:sz w:val="21"/>
                <w:szCs w:val="21"/>
              </w:rPr>
            </w:pPr>
            <w:r>
              <w:rPr>
                <w:rFonts w:asciiTheme="minorHAnsi" w:hAnsiTheme="minorHAnsi" w:cstheme="minorHAnsi"/>
                <w:b w:val="0"/>
                <w:bCs w:val="0"/>
                <w:sz w:val="21"/>
                <w:szCs w:val="21"/>
              </w:rPr>
              <w:t>Almacén de eventos</w:t>
            </w:r>
            <w:r w:rsidR="005767CC">
              <w:rPr>
                <w:rFonts w:asciiTheme="minorHAnsi" w:hAnsiTheme="minorHAnsi" w:cstheme="minorHAnsi"/>
                <w:b w:val="0"/>
                <w:bCs w:val="0"/>
                <w:sz w:val="21"/>
                <w:szCs w:val="21"/>
              </w:rPr>
              <w:t xml:space="preserve"> (persistencia de información)</w:t>
            </w:r>
          </w:p>
        </w:tc>
        <w:tc>
          <w:tcPr>
            <w:tcW w:w="4531" w:type="dxa"/>
          </w:tcPr>
          <w:p w14:paraId="470C88ED" w14:textId="21BAE401" w:rsidR="0050683D" w:rsidRPr="00020883" w:rsidRDefault="00B04F80" w:rsidP="00E430DC">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sidRPr="00020883">
              <w:rPr>
                <w:rFonts w:asciiTheme="minorHAnsi" w:hAnsiTheme="minorHAnsi" w:cstheme="minorHAnsi"/>
                <w:b/>
                <w:bCs/>
                <w:sz w:val="21"/>
                <w:szCs w:val="21"/>
                <w:lang w:val="es-EC"/>
              </w:rPr>
              <w:t xml:space="preserve">Apache </w:t>
            </w:r>
            <w:r w:rsidR="005811BB" w:rsidRPr="00020883">
              <w:rPr>
                <w:rFonts w:asciiTheme="minorHAnsi" w:hAnsiTheme="minorHAnsi" w:cstheme="minorHAnsi"/>
                <w:b/>
                <w:bCs/>
                <w:sz w:val="21"/>
                <w:szCs w:val="21"/>
                <w:lang w:val="es-EC"/>
              </w:rPr>
              <w:t>Kafka</w:t>
            </w:r>
            <w:r w:rsidR="00AF103A">
              <w:rPr>
                <w:rFonts w:asciiTheme="minorHAnsi" w:hAnsiTheme="minorHAnsi" w:cstheme="minorHAnsi"/>
                <w:b/>
                <w:bCs/>
                <w:sz w:val="21"/>
                <w:szCs w:val="21"/>
                <w:lang w:val="es-EC"/>
              </w:rPr>
              <w:t xml:space="preserve"> (</w:t>
            </w:r>
            <w:proofErr w:type="spellStart"/>
            <w:r w:rsidR="00AF103A">
              <w:rPr>
                <w:rFonts w:asciiTheme="minorHAnsi" w:hAnsiTheme="minorHAnsi" w:cstheme="minorHAnsi"/>
                <w:b/>
                <w:bCs/>
                <w:sz w:val="21"/>
                <w:szCs w:val="21"/>
                <w:lang w:val="es-EC"/>
              </w:rPr>
              <w:t>streaming</w:t>
            </w:r>
            <w:proofErr w:type="spellEnd"/>
            <w:r w:rsidR="00AF103A">
              <w:rPr>
                <w:rFonts w:asciiTheme="minorHAnsi" w:hAnsiTheme="minorHAnsi" w:cstheme="minorHAnsi"/>
                <w:b/>
                <w:bCs/>
                <w:sz w:val="21"/>
                <w:szCs w:val="21"/>
                <w:lang w:val="es-EC"/>
              </w:rPr>
              <w:t>)</w:t>
            </w:r>
          </w:p>
          <w:p w14:paraId="20587CC4" w14:textId="3414FC7F" w:rsidR="005811BB" w:rsidRPr="00020883" w:rsidRDefault="00FB3101" w:rsidP="00E430DC">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sidRPr="00020883">
              <w:rPr>
                <w:rFonts w:asciiTheme="minorHAnsi" w:hAnsiTheme="minorHAnsi" w:cstheme="minorHAnsi"/>
                <w:b/>
                <w:bCs/>
                <w:sz w:val="21"/>
                <w:szCs w:val="21"/>
                <w:lang w:val="es-EC"/>
              </w:rPr>
              <w:t xml:space="preserve">Apache </w:t>
            </w:r>
            <w:proofErr w:type="spellStart"/>
            <w:r w:rsidRPr="00020883">
              <w:rPr>
                <w:rFonts w:asciiTheme="minorHAnsi" w:hAnsiTheme="minorHAnsi" w:cstheme="minorHAnsi"/>
                <w:b/>
                <w:bCs/>
                <w:sz w:val="21"/>
                <w:szCs w:val="21"/>
                <w:lang w:val="es-EC"/>
              </w:rPr>
              <w:t>Cassandra</w:t>
            </w:r>
            <w:proofErr w:type="spellEnd"/>
          </w:p>
          <w:p w14:paraId="7F8F2324" w14:textId="3E31748B" w:rsidR="00FB3101" w:rsidRPr="00020883" w:rsidRDefault="00FB3101" w:rsidP="00B04F80">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p>
        </w:tc>
        <w:tc>
          <w:tcPr>
            <w:tcW w:w="3948" w:type="dxa"/>
          </w:tcPr>
          <w:p w14:paraId="756D026D" w14:textId="19446B82" w:rsidR="008E4122" w:rsidRPr="00020883" w:rsidRDefault="00F83471" w:rsidP="0048159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rPr>
            </w:pPr>
            <w:r w:rsidRPr="00020883">
              <w:rPr>
                <w:rFonts w:asciiTheme="minorHAnsi" w:hAnsiTheme="minorHAnsi" w:cstheme="minorHAnsi"/>
                <w:b/>
                <w:bCs/>
                <w:sz w:val="21"/>
                <w:szCs w:val="21"/>
              </w:rPr>
              <w:t xml:space="preserve">Patrón de diseño: </w:t>
            </w:r>
            <w:r w:rsidR="00020883">
              <w:rPr>
                <w:rFonts w:asciiTheme="minorHAnsi" w:hAnsiTheme="minorHAnsi" w:cstheme="minorHAnsi"/>
                <w:b/>
                <w:bCs/>
                <w:sz w:val="21"/>
                <w:szCs w:val="21"/>
              </w:rPr>
              <w:t>patrón de enrutamiento dinámico</w:t>
            </w:r>
          </w:p>
          <w:p w14:paraId="7AFD97BB" w14:textId="77777777" w:rsidR="00FF2AD9" w:rsidRPr="00020883" w:rsidRDefault="00FF2AD9" w:rsidP="0048159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rPr>
            </w:pPr>
          </w:p>
          <w:p w14:paraId="314423A0" w14:textId="43B528C7" w:rsidR="00FF2AD9" w:rsidRPr="00020883" w:rsidRDefault="00671085" w:rsidP="0048159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sidRPr="00020883">
              <w:rPr>
                <w:rFonts w:asciiTheme="minorHAnsi" w:hAnsiTheme="minorHAnsi" w:cstheme="minorHAnsi"/>
                <w:sz w:val="21"/>
                <w:szCs w:val="21"/>
              </w:rPr>
              <w:t xml:space="preserve">En términos generales, el objetivo es detectar cualquier modificación en la transacción que se envíe al bus de datos (Kafka) y almacenar la información de auditoría en </w:t>
            </w:r>
            <w:proofErr w:type="spellStart"/>
            <w:r w:rsidRPr="00020883">
              <w:rPr>
                <w:rFonts w:asciiTheme="minorHAnsi" w:hAnsiTheme="minorHAnsi" w:cstheme="minorHAnsi"/>
                <w:sz w:val="21"/>
                <w:szCs w:val="21"/>
              </w:rPr>
              <w:t>Cassandra</w:t>
            </w:r>
            <w:proofErr w:type="spellEnd"/>
            <w:r w:rsidRPr="00020883">
              <w:rPr>
                <w:rFonts w:asciiTheme="minorHAnsi" w:hAnsiTheme="minorHAnsi" w:cstheme="minorHAnsi"/>
                <w:sz w:val="21"/>
                <w:szCs w:val="21"/>
              </w:rPr>
              <w:t>, que actúa como la base de datos histórica de la transacción. De esta manera, se puede realizar un seguimiento de los cambios en la transacción y mantener un registro histórico de las mismas.</w:t>
            </w:r>
          </w:p>
        </w:tc>
      </w:tr>
      <w:tr w:rsidR="00706BE7" w:rsidRPr="00020883" w14:paraId="18DA5069" w14:textId="77777777" w:rsidTr="00303C0F">
        <w:tc>
          <w:tcPr>
            <w:cnfStyle w:val="001000000000" w:firstRow="0" w:lastRow="0" w:firstColumn="1" w:lastColumn="0" w:oddVBand="0" w:evenVBand="0" w:oddHBand="0" w:evenHBand="0" w:firstRowFirstColumn="0" w:firstRowLastColumn="0" w:lastRowFirstColumn="0" w:lastRowLastColumn="0"/>
            <w:tcW w:w="4471" w:type="dxa"/>
          </w:tcPr>
          <w:p w14:paraId="5CC6EC5E" w14:textId="2878855D" w:rsidR="00706BE7" w:rsidRPr="00020883" w:rsidRDefault="00706BE7" w:rsidP="0048159B">
            <w:pPr>
              <w:pStyle w:val="NormalWeb"/>
              <w:spacing w:before="0" w:beforeAutospacing="0" w:after="0" w:afterAutospacing="0"/>
              <w:jc w:val="both"/>
              <w:rPr>
                <w:rFonts w:asciiTheme="minorHAnsi" w:hAnsiTheme="minorHAnsi" w:cstheme="minorHAnsi"/>
                <w:b w:val="0"/>
                <w:bCs w:val="0"/>
                <w:sz w:val="21"/>
                <w:szCs w:val="21"/>
              </w:rPr>
            </w:pPr>
            <w:r>
              <w:rPr>
                <w:rFonts w:asciiTheme="minorHAnsi" w:hAnsiTheme="minorHAnsi" w:cstheme="minorHAnsi"/>
                <w:b w:val="0"/>
                <w:bCs w:val="0"/>
                <w:sz w:val="21"/>
                <w:szCs w:val="21"/>
              </w:rPr>
              <w:lastRenderedPageBreak/>
              <w:t>Arquitectura zonal</w:t>
            </w:r>
          </w:p>
        </w:tc>
        <w:tc>
          <w:tcPr>
            <w:tcW w:w="4531" w:type="dxa"/>
          </w:tcPr>
          <w:p w14:paraId="5666A744" w14:textId="788918B8" w:rsidR="00706BE7" w:rsidRPr="00020883" w:rsidRDefault="00706BE7" w:rsidP="00E430DC">
            <w:pPr>
              <w:pStyle w:val="NormalWeb"/>
              <w:numPr>
                <w:ilvl w:val="0"/>
                <w:numId w:val="5"/>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1"/>
                <w:szCs w:val="21"/>
                <w:lang w:val="es-EC"/>
              </w:rPr>
            </w:pPr>
            <w:r>
              <w:rPr>
                <w:rFonts w:asciiTheme="minorHAnsi" w:hAnsiTheme="minorHAnsi" w:cstheme="minorHAnsi"/>
                <w:b/>
                <w:bCs/>
                <w:sz w:val="21"/>
                <w:szCs w:val="21"/>
                <w:lang w:val="es-EC"/>
              </w:rPr>
              <w:t>Azure</w:t>
            </w:r>
          </w:p>
        </w:tc>
        <w:tc>
          <w:tcPr>
            <w:tcW w:w="3948" w:type="dxa"/>
          </w:tcPr>
          <w:p w14:paraId="3B2BC2BB" w14:textId="0B3AAEF9" w:rsidR="00706BE7" w:rsidRPr="002906AD" w:rsidRDefault="00F4613E" w:rsidP="0048159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sidRPr="00F4613E">
              <w:rPr>
                <w:rFonts w:asciiTheme="minorHAnsi" w:hAnsiTheme="minorHAnsi" w:cstheme="minorHAnsi"/>
                <w:sz w:val="21"/>
                <w:szCs w:val="21"/>
              </w:rPr>
              <w:t xml:space="preserve">En resumen, se utilizarán dos zonas geográficas para replicar la arquitectura de tal manera que se garantice </w:t>
            </w:r>
            <w:r w:rsidR="00607561">
              <w:rPr>
                <w:rFonts w:asciiTheme="minorHAnsi" w:hAnsiTheme="minorHAnsi" w:cstheme="minorHAnsi"/>
                <w:sz w:val="21"/>
                <w:szCs w:val="21"/>
              </w:rPr>
              <w:t>la tolerancia a fallos.</w:t>
            </w:r>
          </w:p>
        </w:tc>
      </w:tr>
      <w:tr w:rsidR="00F4613E" w:rsidRPr="00020883" w14:paraId="07BC53B9" w14:textId="77777777" w:rsidTr="00303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1" w:type="dxa"/>
          </w:tcPr>
          <w:p w14:paraId="26AABFFB" w14:textId="23FFDACE" w:rsidR="00F4613E" w:rsidRDefault="00B70F07" w:rsidP="0048159B">
            <w:pPr>
              <w:pStyle w:val="NormalWeb"/>
              <w:spacing w:before="0" w:beforeAutospacing="0" w:after="0" w:afterAutospacing="0"/>
              <w:jc w:val="both"/>
              <w:rPr>
                <w:rFonts w:asciiTheme="minorHAnsi" w:hAnsiTheme="minorHAnsi" w:cstheme="minorHAnsi"/>
                <w:b w:val="0"/>
                <w:bCs w:val="0"/>
                <w:sz w:val="21"/>
                <w:szCs w:val="21"/>
              </w:rPr>
            </w:pPr>
            <w:r>
              <w:rPr>
                <w:rFonts w:asciiTheme="minorHAnsi" w:hAnsiTheme="minorHAnsi" w:cstheme="minorHAnsi"/>
                <w:b w:val="0"/>
                <w:bCs w:val="0"/>
                <w:sz w:val="21"/>
                <w:szCs w:val="21"/>
              </w:rPr>
              <w:t>M</w:t>
            </w:r>
            <w:r w:rsidR="005767CC">
              <w:rPr>
                <w:rFonts w:asciiTheme="minorHAnsi" w:hAnsiTheme="minorHAnsi" w:cstheme="minorHAnsi"/>
                <w:b w:val="0"/>
                <w:bCs w:val="0"/>
                <w:sz w:val="21"/>
                <w:szCs w:val="21"/>
              </w:rPr>
              <w:t>onitoreo</w:t>
            </w:r>
            <w:r>
              <w:rPr>
                <w:rFonts w:asciiTheme="minorHAnsi" w:hAnsiTheme="minorHAnsi" w:cstheme="minorHAnsi"/>
                <w:b w:val="0"/>
                <w:bCs w:val="0"/>
                <w:sz w:val="21"/>
                <w:szCs w:val="21"/>
              </w:rPr>
              <w:t xml:space="preserve"> de los servicios</w:t>
            </w:r>
          </w:p>
        </w:tc>
        <w:tc>
          <w:tcPr>
            <w:tcW w:w="4531" w:type="dxa"/>
          </w:tcPr>
          <w:p w14:paraId="443B12B2" w14:textId="44AFE0D2" w:rsidR="00B70F07" w:rsidRPr="00020883" w:rsidRDefault="00B70F07" w:rsidP="00B70F07">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sidRPr="00020883">
              <w:rPr>
                <w:rFonts w:asciiTheme="minorHAnsi" w:hAnsiTheme="minorHAnsi" w:cstheme="minorHAnsi"/>
                <w:b/>
                <w:bCs/>
                <w:sz w:val="21"/>
                <w:szCs w:val="21"/>
                <w:lang w:val="es-EC"/>
              </w:rPr>
              <w:t>Apache Kafka</w:t>
            </w:r>
            <w:r w:rsidR="00AF103A">
              <w:rPr>
                <w:rFonts w:asciiTheme="minorHAnsi" w:hAnsiTheme="minorHAnsi" w:cstheme="minorHAnsi"/>
                <w:b/>
                <w:bCs/>
                <w:sz w:val="21"/>
                <w:szCs w:val="21"/>
                <w:lang w:val="es-EC"/>
              </w:rPr>
              <w:t xml:space="preserve"> (</w:t>
            </w:r>
            <w:proofErr w:type="spellStart"/>
            <w:r w:rsidR="00AF103A">
              <w:rPr>
                <w:rFonts w:asciiTheme="minorHAnsi" w:hAnsiTheme="minorHAnsi" w:cstheme="minorHAnsi"/>
                <w:b/>
                <w:bCs/>
                <w:sz w:val="21"/>
                <w:szCs w:val="21"/>
                <w:lang w:val="es-EC"/>
              </w:rPr>
              <w:t>streaming</w:t>
            </w:r>
            <w:proofErr w:type="spellEnd"/>
            <w:r w:rsidR="00AF103A">
              <w:rPr>
                <w:rFonts w:asciiTheme="minorHAnsi" w:hAnsiTheme="minorHAnsi" w:cstheme="minorHAnsi"/>
                <w:b/>
                <w:bCs/>
                <w:sz w:val="21"/>
                <w:szCs w:val="21"/>
                <w:lang w:val="es-EC"/>
              </w:rPr>
              <w:t>)</w:t>
            </w:r>
          </w:p>
          <w:p w14:paraId="5285D40A" w14:textId="5592D796" w:rsidR="00F4613E" w:rsidRDefault="00B70F07" w:rsidP="00E430DC">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Pr>
                <w:rFonts w:asciiTheme="minorHAnsi" w:hAnsiTheme="minorHAnsi" w:cstheme="minorHAnsi"/>
                <w:b/>
                <w:bCs/>
                <w:sz w:val="21"/>
                <w:szCs w:val="21"/>
                <w:lang w:val="es-EC"/>
              </w:rPr>
              <w:t>Jagger</w:t>
            </w:r>
          </w:p>
          <w:p w14:paraId="7F93BD3F" w14:textId="770786C3" w:rsidR="00B70F07" w:rsidRDefault="00B70F07" w:rsidP="00E430DC">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Pr>
                <w:rFonts w:asciiTheme="minorHAnsi" w:hAnsiTheme="minorHAnsi" w:cstheme="minorHAnsi"/>
                <w:b/>
                <w:bCs/>
                <w:sz w:val="21"/>
                <w:szCs w:val="21"/>
                <w:lang w:val="es-EC"/>
              </w:rPr>
              <w:t>ELK</w:t>
            </w:r>
          </w:p>
        </w:tc>
        <w:tc>
          <w:tcPr>
            <w:tcW w:w="3948" w:type="dxa"/>
          </w:tcPr>
          <w:p w14:paraId="61D01B83" w14:textId="186BDFC2" w:rsidR="00F4613E" w:rsidRPr="00F4613E" w:rsidRDefault="00AF103A" w:rsidP="0048159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Pr>
                <w:rFonts w:asciiTheme="minorHAnsi" w:hAnsiTheme="minorHAnsi" w:cstheme="minorHAnsi"/>
                <w:sz w:val="21"/>
                <w:szCs w:val="21"/>
              </w:rPr>
              <w:t xml:space="preserve">Al usar el bus de evento con Kafka, este se encarga </w:t>
            </w:r>
            <w:r w:rsidR="006D0A53">
              <w:rPr>
                <w:rFonts w:asciiTheme="minorHAnsi" w:hAnsiTheme="minorHAnsi" w:cstheme="minorHAnsi"/>
                <w:sz w:val="21"/>
                <w:szCs w:val="21"/>
              </w:rPr>
              <w:t xml:space="preserve">de recolectar los logs de todos los micros y separarlos para realizar la </w:t>
            </w:r>
            <w:r w:rsidR="00337F0E">
              <w:rPr>
                <w:rFonts w:asciiTheme="minorHAnsi" w:hAnsiTheme="minorHAnsi" w:cstheme="minorHAnsi"/>
                <w:sz w:val="21"/>
                <w:szCs w:val="21"/>
              </w:rPr>
              <w:t>ingesta en ELK para los logs y métricas, en Jagger para trazabilidad</w:t>
            </w:r>
          </w:p>
        </w:tc>
      </w:tr>
      <w:tr w:rsidR="00337F0E" w:rsidRPr="00020883" w14:paraId="33379C5F" w14:textId="77777777" w:rsidTr="00303C0F">
        <w:tc>
          <w:tcPr>
            <w:cnfStyle w:val="001000000000" w:firstRow="0" w:lastRow="0" w:firstColumn="1" w:lastColumn="0" w:oddVBand="0" w:evenVBand="0" w:oddHBand="0" w:evenHBand="0" w:firstRowFirstColumn="0" w:firstRowLastColumn="0" w:lastRowFirstColumn="0" w:lastRowLastColumn="0"/>
            <w:tcW w:w="4471" w:type="dxa"/>
          </w:tcPr>
          <w:p w14:paraId="744CF994" w14:textId="7282E2CE" w:rsidR="00337F0E" w:rsidRDefault="00E12BA5" w:rsidP="0048159B">
            <w:pPr>
              <w:pStyle w:val="NormalWeb"/>
              <w:spacing w:before="0" w:beforeAutospacing="0" w:after="0" w:afterAutospacing="0"/>
              <w:jc w:val="both"/>
              <w:rPr>
                <w:rFonts w:asciiTheme="minorHAnsi" w:hAnsiTheme="minorHAnsi" w:cstheme="minorHAnsi"/>
                <w:b w:val="0"/>
                <w:bCs w:val="0"/>
                <w:sz w:val="21"/>
                <w:szCs w:val="21"/>
              </w:rPr>
            </w:pPr>
            <w:r>
              <w:rPr>
                <w:rFonts w:asciiTheme="minorHAnsi" w:hAnsiTheme="minorHAnsi" w:cstheme="minorHAnsi"/>
                <w:b w:val="0"/>
                <w:bCs w:val="0"/>
                <w:sz w:val="21"/>
                <w:szCs w:val="21"/>
              </w:rPr>
              <w:t>Sistema de notificación</w:t>
            </w:r>
          </w:p>
        </w:tc>
        <w:tc>
          <w:tcPr>
            <w:tcW w:w="4531" w:type="dxa"/>
          </w:tcPr>
          <w:p w14:paraId="3D404762" w14:textId="443EF3FA" w:rsidR="00337F0E" w:rsidRDefault="008D31F3" w:rsidP="00B70F07">
            <w:pPr>
              <w:pStyle w:val="NormalWeb"/>
              <w:numPr>
                <w:ilvl w:val="0"/>
                <w:numId w:val="5"/>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1"/>
                <w:szCs w:val="21"/>
                <w:lang w:val="es-EC"/>
              </w:rPr>
            </w:pPr>
            <w:proofErr w:type="spellStart"/>
            <w:r>
              <w:rPr>
                <w:rFonts w:asciiTheme="minorHAnsi" w:hAnsiTheme="minorHAnsi" w:cstheme="minorHAnsi"/>
                <w:b/>
                <w:bCs/>
                <w:sz w:val="21"/>
                <w:szCs w:val="21"/>
                <w:lang w:val="es-EC"/>
              </w:rPr>
              <w:t>Send</w:t>
            </w:r>
            <w:proofErr w:type="spellEnd"/>
            <w:r>
              <w:rPr>
                <w:rFonts w:asciiTheme="minorHAnsi" w:hAnsiTheme="minorHAnsi" w:cstheme="minorHAnsi"/>
                <w:b/>
                <w:bCs/>
                <w:sz w:val="21"/>
                <w:szCs w:val="21"/>
                <w:lang w:val="es-EC"/>
              </w:rPr>
              <w:t xml:space="preserve"> pulse </w:t>
            </w:r>
            <w:proofErr w:type="spellStart"/>
            <w:r>
              <w:rPr>
                <w:rFonts w:asciiTheme="minorHAnsi" w:hAnsiTheme="minorHAnsi" w:cstheme="minorHAnsi"/>
                <w:b/>
                <w:bCs/>
                <w:sz w:val="21"/>
                <w:szCs w:val="21"/>
                <w:lang w:val="es-EC"/>
              </w:rPr>
              <w:t>Service</w:t>
            </w:r>
            <w:proofErr w:type="spellEnd"/>
          </w:p>
          <w:p w14:paraId="480FA3B8" w14:textId="3502519E" w:rsidR="008D31F3" w:rsidRPr="00020883" w:rsidRDefault="008D31F3" w:rsidP="00B70F07">
            <w:pPr>
              <w:pStyle w:val="NormalWeb"/>
              <w:numPr>
                <w:ilvl w:val="0"/>
                <w:numId w:val="5"/>
              </w:numPr>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1"/>
                <w:szCs w:val="21"/>
                <w:lang w:val="es-EC"/>
              </w:rPr>
            </w:pPr>
            <w:r>
              <w:rPr>
                <w:rFonts w:asciiTheme="minorHAnsi" w:hAnsiTheme="minorHAnsi" w:cstheme="minorHAnsi"/>
                <w:b/>
                <w:bCs/>
                <w:sz w:val="21"/>
                <w:szCs w:val="21"/>
                <w:lang w:val="es-EC"/>
              </w:rPr>
              <w:t xml:space="preserve">Amazon </w:t>
            </w:r>
            <w:r w:rsidR="00BD4A70">
              <w:rPr>
                <w:rFonts w:asciiTheme="minorHAnsi" w:hAnsiTheme="minorHAnsi" w:cstheme="minorHAnsi"/>
                <w:b/>
                <w:bCs/>
                <w:sz w:val="21"/>
                <w:szCs w:val="21"/>
                <w:lang w:val="es-EC"/>
              </w:rPr>
              <w:t xml:space="preserve">Simple </w:t>
            </w:r>
            <w:r>
              <w:rPr>
                <w:rFonts w:asciiTheme="minorHAnsi" w:hAnsiTheme="minorHAnsi" w:cstheme="minorHAnsi"/>
                <w:b/>
                <w:bCs/>
                <w:sz w:val="21"/>
                <w:szCs w:val="21"/>
                <w:lang w:val="es-EC"/>
              </w:rPr>
              <w:t>Email Service</w:t>
            </w:r>
          </w:p>
        </w:tc>
        <w:tc>
          <w:tcPr>
            <w:tcW w:w="3948" w:type="dxa"/>
          </w:tcPr>
          <w:p w14:paraId="783CA7F8" w14:textId="77777777" w:rsidR="00337F0E" w:rsidRDefault="004F56F5" w:rsidP="0048159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r>
              <w:rPr>
                <w:rFonts w:asciiTheme="minorHAnsi" w:hAnsiTheme="minorHAnsi" w:cstheme="minorHAnsi"/>
                <w:sz w:val="21"/>
                <w:szCs w:val="21"/>
              </w:rPr>
              <w:t>Se escoge los siguientes proveedores de notificaciones para los clientes:</w:t>
            </w:r>
          </w:p>
          <w:p w14:paraId="1B08948D" w14:textId="08C50390" w:rsidR="004F56F5" w:rsidRDefault="004F56F5" w:rsidP="0048159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1"/>
                <w:szCs w:val="21"/>
              </w:rPr>
            </w:pPr>
            <w:proofErr w:type="spellStart"/>
            <w:r w:rsidRPr="004F56F5">
              <w:rPr>
                <w:rFonts w:asciiTheme="minorHAnsi" w:hAnsiTheme="minorHAnsi" w:cstheme="minorHAnsi"/>
                <w:b/>
                <w:bCs/>
                <w:sz w:val="21"/>
                <w:szCs w:val="21"/>
              </w:rPr>
              <w:t>SendPulse</w:t>
            </w:r>
            <w:proofErr w:type="spellEnd"/>
            <w:r w:rsidRPr="004F56F5">
              <w:rPr>
                <w:rFonts w:asciiTheme="minorHAnsi" w:hAnsiTheme="minorHAnsi" w:cstheme="minorHAnsi"/>
                <w:sz w:val="21"/>
                <w:szCs w:val="21"/>
              </w:rPr>
              <w:t xml:space="preserve">: Multicanal, segmentación avanzada. </w:t>
            </w:r>
            <w:r w:rsidRPr="004F56F5">
              <w:rPr>
                <w:rFonts w:asciiTheme="minorHAnsi" w:hAnsiTheme="minorHAnsi" w:cstheme="minorHAnsi"/>
                <w:b/>
                <w:bCs/>
                <w:sz w:val="21"/>
                <w:szCs w:val="21"/>
              </w:rPr>
              <w:t>Amazon SES</w:t>
            </w:r>
            <w:r w:rsidRPr="004F56F5">
              <w:rPr>
                <w:rFonts w:asciiTheme="minorHAnsi" w:hAnsiTheme="minorHAnsi" w:cstheme="minorHAnsi"/>
                <w:sz w:val="21"/>
                <w:szCs w:val="21"/>
              </w:rPr>
              <w:t>: Escalabilidad AWS, integración fácil, costo por uso. Elección basada en necesidades específicas y requisitos.</w:t>
            </w:r>
          </w:p>
        </w:tc>
      </w:tr>
      <w:tr w:rsidR="00D30A4D" w:rsidRPr="00020883" w14:paraId="2CCC41E2" w14:textId="77777777" w:rsidTr="00303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1" w:type="dxa"/>
          </w:tcPr>
          <w:p w14:paraId="46CBEDC1" w14:textId="4266DB8A" w:rsidR="00D30A4D" w:rsidRDefault="00D30A4D" w:rsidP="0048159B">
            <w:pPr>
              <w:pStyle w:val="NormalWeb"/>
              <w:spacing w:before="0" w:beforeAutospacing="0" w:after="0" w:afterAutospacing="0"/>
              <w:jc w:val="both"/>
              <w:rPr>
                <w:rFonts w:asciiTheme="minorHAnsi" w:hAnsiTheme="minorHAnsi" w:cstheme="minorHAnsi"/>
                <w:b w:val="0"/>
                <w:bCs w:val="0"/>
                <w:sz w:val="21"/>
                <w:szCs w:val="21"/>
              </w:rPr>
            </w:pPr>
            <w:r>
              <w:rPr>
                <w:rFonts w:asciiTheme="minorHAnsi" w:hAnsiTheme="minorHAnsi" w:cstheme="minorHAnsi"/>
                <w:b w:val="0"/>
                <w:bCs w:val="0"/>
                <w:sz w:val="21"/>
                <w:szCs w:val="21"/>
              </w:rPr>
              <w:t>Servicios bancarios</w:t>
            </w:r>
          </w:p>
        </w:tc>
        <w:tc>
          <w:tcPr>
            <w:tcW w:w="4531" w:type="dxa"/>
          </w:tcPr>
          <w:p w14:paraId="2E23B911" w14:textId="77777777" w:rsidR="00D30A4D" w:rsidRDefault="004C5DA0" w:rsidP="00B70F07">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Pr>
                <w:rFonts w:asciiTheme="minorHAnsi" w:hAnsiTheme="minorHAnsi" w:cstheme="minorHAnsi"/>
                <w:b/>
                <w:bCs/>
                <w:sz w:val="21"/>
                <w:szCs w:val="21"/>
                <w:lang w:val="es-EC"/>
              </w:rPr>
              <w:t xml:space="preserve">Servicios </w:t>
            </w:r>
            <w:proofErr w:type="spellStart"/>
            <w:r>
              <w:rPr>
                <w:rFonts w:asciiTheme="minorHAnsi" w:hAnsiTheme="minorHAnsi" w:cstheme="minorHAnsi"/>
                <w:b/>
                <w:bCs/>
                <w:sz w:val="21"/>
                <w:szCs w:val="21"/>
                <w:lang w:val="es-EC"/>
              </w:rPr>
              <w:t>core</w:t>
            </w:r>
            <w:proofErr w:type="spellEnd"/>
          </w:p>
          <w:p w14:paraId="5DEB4211" w14:textId="77777777" w:rsidR="004C5DA0" w:rsidRDefault="004C5DA0" w:rsidP="00B70F07">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Pr>
                <w:rFonts w:asciiTheme="minorHAnsi" w:hAnsiTheme="minorHAnsi" w:cstheme="minorHAnsi"/>
                <w:b/>
                <w:bCs/>
                <w:sz w:val="21"/>
                <w:szCs w:val="21"/>
                <w:lang w:val="es-EC"/>
              </w:rPr>
              <w:t>Servicios independientes</w:t>
            </w:r>
          </w:p>
          <w:p w14:paraId="71373C5C" w14:textId="5C90F62F" w:rsidR="004C5DA0" w:rsidRDefault="004C5DA0" w:rsidP="00B70F07">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Pr>
                <w:rFonts w:asciiTheme="minorHAnsi" w:hAnsiTheme="minorHAnsi" w:cstheme="minorHAnsi"/>
                <w:b/>
                <w:bCs/>
                <w:sz w:val="21"/>
                <w:szCs w:val="21"/>
                <w:lang w:val="es-EC"/>
              </w:rPr>
              <w:t>Servicios de notificación</w:t>
            </w:r>
          </w:p>
          <w:p w14:paraId="3D454D43" w14:textId="77777777" w:rsidR="004C5DA0" w:rsidRDefault="004C5DA0" w:rsidP="00B70F07">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Pr>
                <w:rFonts w:asciiTheme="minorHAnsi" w:hAnsiTheme="minorHAnsi" w:cstheme="minorHAnsi"/>
                <w:b/>
                <w:bCs/>
                <w:sz w:val="21"/>
                <w:szCs w:val="21"/>
                <w:lang w:val="es-EC"/>
              </w:rPr>
              <w:t>Servicios de monitoreo</w:t>
            </w:r>
          </w:p>
          <w:p w14:paraId="186CF12A" w14:textId="7946349D" w:rsidR="004C5DA0" w:rsidRDefault="004C5DA0" w:rsidP="00B70F07">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1"/>
                <w:szCs w:val="21"/>
                <w:lang w:val="es-EC"/>
              </w:rPr>
            </w:pPr>
            <w:r>
              <w:rPr>
                <w:rFonts w:asciiTheme="minorHAnsi" w:hAnsiTheme="minorHAnsi" w:cstheme="minorHAnsi"/>
                <w:b/>
                <w:bCs/>
                <w:sz w:val="21"/>
                <w:szCs w:val="21"/>
                <w:lang w:val="es-EC"/>
              </w:rPr>
              <w:t xml:space="preserve">Servicios de autorización </w:t>
            </w:r>
          </w:p>
        </w:tc>
        <w:tc>
          <w:tcPr>
            <w:tcW w:w="3948" w:type="dxa"/>
          </w:tcPr>
          <w:p w14:paraId="7CCA6B8F" w14:textId="77777777" w:rsidR="00D30A4D" w:rsidRDefault="004C5DA0" w:rsidP="0048159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r>
              <w:rPr>
                <w:rFonts w:asciiTheme="minorHAnsi" w:hAnsiTheme="minorHAnsi" w:cstheme="minorHAnsi"/>
                <w:sz w:val="21"/>
                <w:szCs w:val="21"/>
              </w:rPr>
              <w:t>La comunicación e</w:t>
            </w:r>
            <w:r w:rsidR="00BB341D">
              <w:rPr>
                <w:rFonts w:asciiTheme="minorHAnsi" w:hAnsiTheme="minorHAnsi" w:cstheme="minorHAnsi"/>
                <w:sz w:val="21"/>
                <w:szCs w:val="21"/>
              </w:rPr>
              <w:t>ntre</w:t>
            </w:r>
            <w:r>
              <w:rPr>
                <w:rFonts w:asciiTheme="minorHAnsi" w:hAnsiTheme="minorHAnsi" w:cstheme="minorHAnsi"/>
                <w:sz w:val="21"/>
                <w:szCs w:val="21"/>
              </w:rPr>
              <w:t xml:space="preserve"> los microservicios que se tienen </w:t>
            </w:r>
            <w:r w:rsidR="007D5B5B">
              <w:rPr>
                <w:rFonts w:asciiTheme="minorHAnsi" w:hAnsiTheme="minorHAnsi" w:cstheme="minorHAnsi"/>
                <w:sz w:val="21"/>
                <w:szCs w:val="21"/>
              </w:rPr>
              <w:t>en la plataforma bancaria.</w:t>
            </w:r>
          </w:p>
          <w:p w14:paraId="03E636B3" w14:textId="77777777" w:rsidR="007D5B5B" w:rsidRDefault="007D5B5B" w:rsidP="007D5B5B">
            <w:pPr>
              <w:pStyle w:val="NormalWeb"/>
              <w:numPr>
                <w:ilvl w:val="0"/>
                <w:numId w:val="5"/>
              </w:numPr>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roofErr w:type="spellStart"/>
            <w:r>
              <w:rPr>
                <w:rFonts w:asciiTheme="minorHAnsi" w:hAnsiTheme="minorHAnsi" w:cstheme="minorHAnsi"/>
                <w:sz w:val="21"/>
                <w:szCs w:val="21"/>
              </w:rPr>
              <w:t>Rest</w:t>
            </w:r>
            <w:proofErr w:type="spellEnd"/>
            <w:r>
              <w:rPr>
                <w:rFonts w:asciiTheme="minorHAnsi" w:hAnsiTheme="minorHAnsi" w:cstheme="minorHAnsi"/>
                <w:sz w:val="21"/>
                <w:szCs w:val="21"/>
              </w:rPr>
              <w:t xml:space="preserve"> </w:t>
            </w:r>
            <w:proofErr w:type="gramStart"/>
            <w:r>
              <w:rPr>
                <w:rFonts w:asciiTheme="minorHAnsi" w:hAnsiTheme="minorHAnsi" w:cstheme="minorHAnsi"/>
                <w:sz w:val="21"/>
                <w:szCs w:val="21"/>
              </w:rPr>
              <w:t>-  JSON</w:t>
            </w:r>
            <w:proofErr w:type="gramEnd"/>
            <w:r>
              <w:rPr>
                <w:rFonts w:asciiTheme="minorHAnsi" w:hAnsiTheme="minorHAnsi" w:cstheme="minorHAnsi"/>
                <w:sz w:val="21"/>
                <w:szCs w:val="21"/>
              </w:rPr>
              <w:t>.</w:t>
            </w:r>
          </w:p>
          <w:p w14:paraId="266C88E3" w14:textId="5C48C6D4" w:rsidR="007D5B5B" w:rsidRDefault="007D5B5B" w:rsidP="007D5B5B">
            <w:pPr>
              <w:pStyle w:val="NormalWeb"/>
              <w:spacing w:before="0" w:beforeAutospacing="0" w:after="0" w:afterAutospacing="0"/>
              <w:ind w:left="72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1"/>
                <w:szCs w:val="21"/>
              </w:rPr>
            </w:pPr>
          </w:p>
        </w:tc>
      </w:tr>
    </w:tbl>
    <w:p w14:paraId="00C912A0" w14:textId="77777777" w:rsidR="00727A31" w:rsidRPr="00020883" w:rsidRDefault="00727A31" w:rsidP="0048159B">
      <w:pPr>
        <w:pStyle w:val="NormalWeb"/>
        <w:spacing w:before="0" w:beforeAutospacing="0" w:after="0" w:afterAutospacing="0"/>
        <w:jc w:val="both"/>
        <w:rPr>
          <w:rFonts w:asciiTheme="minorHAnsi" w:hAnsiTheme="minorHAnsi" w:cstheme="minorHAnsi"/>
          <w:b/>
          <w:bCs/>
          <w:sz w:val="21"/>
          <w:szCs w:val="21"/>
          <w:lang w:val="es-EC"/>
        </w:rPr>
      </w:pPr>
    </w:p>
    <w:p w14:paraId="7DBDCC20" w14:textId="77777777" w:rsidR="00325659" w:rsidRPr="00020883" w:rsidRDefault="00325659" w:rsidP="0048159B">
      <w:pPr>
        <w:pStyle w:val="NormalWeb"/>
        <w:spacing w:before="0" w:beforeAutospacing="0" w:after="0" w:afterAutospacing="0"/>
        <w:jc w:val="both"/>
        <w:rPr>
          <w:rFonts w:asciiTheme="minorHAnsi" w:hAnsiTheme="minorHAnsi" w:cstheme="minorHAnsi"/>
          <w:b/>
          <w:bCs/>
          <w:sz w:val="21"/>
          <w:szCs w:val="21"/>
          <w:lang w:val="es-EC"/>
        </w:rPr>
      </w:pPr>
    </w:p>
    <w:p w14:paraId="0538DA89"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73CE0819"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6629729C"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361E4CC7"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5E117CC2"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7A15336E"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64F0033F"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71A78593"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4D6C71D1"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33EF88EF"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75213305"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7BF48E39"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7302A2E0"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7CFA8FA7"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6A21527A"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353D97B9"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6E186CA8"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2EC49D8B"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78165F8F"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418817BF"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1E8BF3CE" w14:textId="0D5CF0A1" w:rsidR="00325659" w:rsidRDefault="00F06F0E" w:rsidP="0048159B">
      <w:pPr>
        <w:pStyle w:val="NormalWeb"/>
        <w:spacing w:before="0" w:beforeAutospacing="0" w:after="0" w:afterAutospacing="0"/>
        <w:jc w:val="both"/>
        <w:rPr>
          <w:rFonts w:asciiTheme="minorHAnsi" w:hAnsiTheme="minorHAnsi" w:cstheme="minorHAnsi"/>
          <w:b/>
          <w:bCs/>
          <w:sz w:val="21"/>
          <w:szCs w:val="21"/>
          <w:lang w:val="es-EC"/>
        </w:rPr>
      </w:pPr>
      <w:r>
        <w:rPr>
          <w:rFonts w:asciiTheme="minorHAnsi" w:hAnsiTheme="minorHAnsi" w:cstheme="minorHAnsi"/>
          <w:b/>
          <w:bCs/>
          <w:sz w:val="21"/>
          <w:szCs w:val="21"/>
          <w:lang w:val="es-EC"/>
        </w:rPr>
        <w:t>Simbología usada</w:t>
      </w:r>
    </w:p>
    <w:p w14:paraId="357337F2" w14:textId="77777777" w:rsidR="00F06F0E" w:rsidRDefault="00F06F0E" w:rsidP="0048159B">
      <w:pPr>
        <w:pStyle w:val="NormalWeb"/>
        <w:spacing w:before="0" w:beforeAutospacing="0" w:after="0" w:afterAutospacing="0"/>
        <w:jc w:val="both"/>
        <w:rPr>
          <w:rFonts w:asciiTheme="minorHAnsi" w:hAnsiTheme="minorHAnsi" w:cstheme="minorHAnsi"/>
          <w:b/>
          <w:bCs/>
          <w:sz w:val="21"/>
          <w:szCs w:val="21"/>
          <w:lang w:val="es-EC"/>
        </w:rPr>
      </w:pPr>
    </w:p>
    <w:p w14:paraId="5E643530" w14:textId="1539DF29" w:rsidR="00F06F0E" w:rsidRPr="00020883" w:rsidRDefault="000C25FB" w:rsidP="0048159B">
      <w:pPr>
        <w:pStyle w:val="NormalWeb"/>
        <w:spacing w:before="0" w:beforeAutospacing="0" w:after="0" w:afterAutospacing="0"/>
        <w:jc w:val="both"/>
        <w:rPr>
          <w:rFonts w:asciiTheme="minorHAnsi" w:hAnsiTheme="minorHAnsi" w:cstheme="minorHAnsi"/>
          <w:b/>
          <w:bCs/>
          <w:sz w:val="21"/>
          <w:szCs w:val="21"/>
          <w:lang w:val="es-EC"/>
        </w:rPr>
      </w:pPr>
      <w:r>
        <w:object w:dxaOrig="11010" w:dyaOrig="6375" w14:anchorId="0146D3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0.2pt;height:318.55pt" o:ole="">
            <v:imagedata r:id="rId11" o:title=""/>
          </v:shape>
          <o:OLEObject Type="Embed" ProgID="Visio.Drawing.15" ShapeID="_x0000_i1025" DrawAspect="Content" ObjectID="_1761093422" r:id="rId12"/>
        </w:object>
      </w:r>
    </w:p>
    <w:sectPr w:rsidR="00F06F0E" w:rsidRPr="00020883" w:rsidSect="00095180">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094F" w14:textId="77777777" w:rsidR="001F5FB8" w:rsidRDefault="001F5FB8" w:rsidP="002B1CDD">
      <w:r>
        <w:separator/>
      </w:r>
    </w:p>
  </w:endnote>
  <w:endnote w:type="continuationSeparator" w:id="0">
    <w:p w14:paraId="14A149CE" w14:textId="77777777" w:rsidR="001F5FB8" w:rsidRDefault="001F5FB8" w:rsidP="002B1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Gungsuh">
    <w:charset w:val="81"/>
    <w:family w:val="roman"/>
    <w:pitch w:val="variable"/>
    <w:sig w:usb0="B00002AF" w:usb1="69D77CFB" w:usb2="00000030" w:usb3="00000000" w:csb0="0008009F" w:csb1="00000000"/>
  </w:font>
  <w:font w:name="Varela">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E7A3A" w14:textId="26D7F6F5" w:rsidR="006E763D" w:rsidRPr="006E763D" w:rsidRDefault="006E763D">
    <w:pPr>
      <w:pStyle w:val="Piedepgina"/>
      <w:rPr>
        <w:b/>
        <w:bCs/>
      </w:rPr>
    </w:pPr>
    <w:r w:rsidRPr="006E763D">
      <w:rPr>
        <w:rFonts w:ascii="Varela" w:hAnsi="Varela"/>
        <w:b/>
        <w:bCs/>
        <w:sz w:val="16"/>
        <w:szCs w:val="16"/>
      </w:rPr>
      <w:t>Fecha de publicación formato:</w:t>
    </w:r>
    <w:r>
      <w:rPr>
        <w:rFonts w:ascii="Varela" w:hAnsi="Varela"/>
        <w:b/>
        <w:bCs/>
        <w:sz w:val="16"/>
        <w:szCs w:val="16"/>
      </w:rPr>
      <w:t xml:space="preserve"> </w:t>
    </w:r>
    <w:r w:rsidRPr="006E763D">
      <w:rPr>
        <w:rFonts w:ascii="Varela" w:hAnsi="Varela"/>
        <w:b/>
        <w:bCs/>
        <w:sz w:val="16"/>
        <w:szCs w:val="16"/>
      </w:rPr>
      <w:t>6-mar-2023</w:t>
    </w:r>
    <w:r w:rsidRPr="006E763D">
      <w:rPr>
        <w:rFonts w:ascii="Varela" w:hAnsi="Varela"/>
        <w:b/>
        <w:bCs/>
        <w:sz w:val="16"/>
        <w:szCs w:val="16"/>
      </w:rPr>
      <w:ptab w:relativeTo="margin" w:alignment="center" w:leader="none"/>
    </w:r>
    <w:r w:rsidRPr="006E763D">
      <w:rPr>
        <w:rFonts w:ascii="Varela" w:hAnsi="Varela"/>
        <w:b/>
        <w:bCs/>
        <w:sz w:val="16"/>
        <w:szCs w:val="16"/>
      </w:rPr>
      <w:ptab w:relativeTo="margin" w:alignment="right" w:leader="none"/>
    </w:r>
    <w:r w:rsidRPr="006E763D">
      <w:rPr>
        <w:rFonts w:eastAsia="Times New Roman"/>
        <w:b/>
        <w:bCs/>
        <w:sz w:val="16"/>
        <w:szCs w:val="16"/>
      </w:rPr>
      <w:t xml:space="preserve"> </w:t>
    </w:r>
    <w:r w:rsidRPr="006E763D">
      <w:rPr>
        <w:rFonts w:ascii="Varela" w:eastAsia="Times New Roman" w:hAnsi="Varela"/>
        <w:b/>
        <w:bCs/>
        <w:sz w:val="16"/>
        <w:szCs w:val="16"/>
      </w:rPr>
      <w:t>Diseño</w:t>
    </w:r>
    <w:r w:rsidRPr="006E763D">
      <w:rPr>
        <w:rFonts w:ascii="Varela" w:eastAsia="Times New Roman" w:hAnsi="Varela"/>
        <w:b/>
        <w:bCs/>
        <w:sz w:val="16"/>
      </w:rPr>
      <w:t xml:space="preserve"> Arquitectura de la solución</w:t>
    </w:r>
    <w:r w:rsidRPr="006E763D">
      <w:rPr>
        <w:rFonts w:eastAsia="Times New Roman"/>
        <w:b/>
        <w:bCs/>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E38ED" w14:textId="77777777" w:rsidR="001F5FB8" w:rsidRDefault="001F5FB8" w:rsidP="002B1CDD">
      <w:r>
        <w:separator/>
      </w:r>
    </w:p>
  </w:footnote>
  <w:footnote w:type="continuationSeparator" w:id="0">
    <w:p w14:paraId="78E59FA4" w14:textId="77777777" w:rsidR="001F5FB8" w:rsidRDefault="001F5FB8" w:rsidP="002B1C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D4CE7" w14:textId="18BFA567" w:rsidR="002B1CDD" w:rsidRDefault="002B1CDD">
    <w:pPr>
      <w:pStyle w:val="Encabezado"/>
    </w:pPr>
  </w:p>
  <w:p w14:paraId="760512F0" w14:textId="03DC0E2F" w:rsidR="002B1CDD" w:rsidRDefault="002B1C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EFA"/>
    <w:multiLevelType w:val="hybridMultilevel"/>
    <w:tmpl w:val="23DC2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C7991"/>
    <w:multiLevelType w:val="hybridMultilevel"/>
    <w:tmpl w:val="63309DB4"/>
    <w:lvl w:ilvl="0" w:tplc="2B3019A6">
      <w:numFmt w:val="bullet"/>
      <w:lvlText w:val=""/>
      <w:lvlJc w:val="left"/>
      <w:pPr>
        <w:ind w:left="720" w:hanging="360"/>
      </w:pPr>
      <w:rPr>
        <w:rFonts w:ascii="Symbol" w:eastAsia="Times New Roman" w:hAnsi="Symbol" w:cs="Segoe U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5603BF4"/>
    <w:multiLevelType w:val="hybridMultilevel"/>
    <w:tmpl w:val="967ECA32"/>
    <w:lvl w:ilvl="0" w:tplc="280A000D">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34E91E93"/>
    <w:multiLevelType w:val="hybridMultilevel"/>
    <w:tmpl w:val="6B0E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11D84"/>
    <w:multiLevelType w:val="multilevel"/>
    <w:tmpl w:val="7EA4F752"/>
    <w:lvl w:ilvl="0">
      <w:start w:val="1"/>
      <w:numFmt w:val="decimal"/>
      <w:lvlText w:val="%1."/>
      <w:lvlJc w:val="left"/>
      <w:rPr>
        <w:rFonts w:cs="Arial"/>
      </w:rPr>
    </w:lvl>
    <w:lvl w:ilvl="1">
      <w:start w:val="1"/>
      <w:numFmt w:val="decimal"/>
      <w:isLgl/>
      <w:lvlText w:val="%1.%2."/>
      <w:lvlJc w:val="left"/>
      <w:rPr>
        <w:rFonts w:cs="Arial"/>
      </w:rPr>
    </w:lvl>
    <w:lvl w:ilvl="2">
      <w:start w:val="1"/>
      <w:numFmt w:val="decimal"/>
      <w:isLgl/>
      <w:lvlText w:val="%1.%2.%3."/>
      <w:lvlJc w:val="left"/>
      <w:rPr>
        <w:rFonts w:cs="Arial"/>
      </w:rPr>
    </w:lvl>
    <w:lvl w:ilvl="3">
      <w:start w:val="1"/>
      <w:numFmt w:val="decimal"/>
      <w:isLgl/>
      <w:lvlText w:val="%1.%2.%3.%4."/>
      <w:lvlJc w:val="left"/>
      <w:rPr>
        <w:rFonts w:cs="Arial"/>
      </w:rPr>
    </w:lvl>
    <w:lvl w:ilvl="4">
      <w:start w:val="1"/>
      <w:numFmt w:val="decimal"/>
      <w:isLgl/>
      <w:lvlText w:val="%1.%2.%3.%4.%5."/>
      <w:lvlJc w:val="left"/>
      <w:rPr>
        <w:rFonts w:cs="Arial"/>
      </w:rPr>
    </w:lvl>
    <w:lvl w:ilvl="5">
      <w:start w:val="1"/>
      <w:numFmt w:val="decimal"/>
      <w:isLgl/>
      <w:lvlText w:val="%1.%2.%3.%4.%5.%6."/>
      <w:lvlJc w:val="left"/>
      <w:rPr>
        <w:rFonts w:cs="Arial"/>
      </w:rPr>
    </w:lvl>
    <w:lvl w:ilvl="6">
      <w:start w:val="1"/>
      <w:numFmt w:val="decimal"/>
      <w:isLgl/>
      <w:lvlText w:val="%1.%2.%3.%4.%5.%6.%7."/>
      <w:lvlJc w:val="left"/>
      <w:rPr>
        <w:rFonts w:cs="Arial"/>
      </w:rPr>
    </w:lvl>
    <w:lvl w:ilvl="7">
      <w:start w:val="1"/>
      <w:numFmt w:val="decimal"/>
      <w:isLgl/>
      <w:lvlText w:val="%1.%2.%3.%4.%5.%6.%7.%8."/>
      <w:lvlJc w:val="left"/>
      <w:rPr>
        <w:rFonts w:cs="Arial"/>
      </w:rPr>
    </w:lvl>
    <w:lvl w:ilvl="8">
      <w:start w:val="1"/>
      <w:numFmt w:val="decimal"/>
      <w:isLgl/>
      <w:lvlText w:val="%1.%2.%3.%4.%5.%6.%7.%8.%9."/>
      <w:lvlJc w:val="left"/>
      <w:rPr>
        <w:rFonts w:cs="Arial"/>
      </w:rPr>
    </w:lvl>
  </w:abstractNum>
  <w:num w:numId="1" w16cid:durableId="1905993638">
    <w:abstractNumId w:val="3"/>
  </w:num>
  <w:num w:numId="2" w16cid:durableId="1526358742">
    <w:abstractNumId w:val="4"/>
  </w:num>
  <w:num w:numId="3" w16cid:durableId="816342959">
    <w:abstractNumId w:val="0"/>
  </w:num>
  <w:num w:numId="4" w16cid:durableId="2097239689">
    <w:abstractNumId w:val="2"/>
  </w:num>
  <w:num w:numId="5" w16cid:durableId="1012881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DD"/>
    <w:rsid w:val="00020883"/>
    <w:rsid w:val="00095180"/>
    <w:rsid w:val="000C0ADC"/>
    <w:rsid w:val="000C25FB"/>
    <w:rsid w:val="001876BF"/>
    <w:rsid w:val="001B52AA"/>
    <w:rsid w:val="001D2FB1"/>
    <w:rsid w:val="001F5FB8"/>
    <w:rsid w:val="00215AE2"/>
    <w:rsid w:val="002906AD"/>
    <w:rsid w:val="00294F71"/>
    <w:rsid w:val="002A2A4C"/>
    <w:rsid w:val="002A61BB"/>
    <w:rsid w:val="002B1CDD"/>
    <w:rsid w:val="002B252F"/>
    <w:rsid w:val="002B6428"/>
    <w:rsid w:val="002B7B78"/>
    <w:rsid w:val="00300D18"/>
    <w:rsid w:val="00303C0F"/>
    <w:rsid w:val="00325659"/>
    <w:rsid w:val="00337F0E"/>
    <w:rsid w:val="00376371"/>
    <w:rsid w:val="0038026F"/>
    <w:rsid w:val="003812B9"/>
    <w:rsid w:val="003964B4"/>
    <w:rsid w:val="003A21BF"/>
    <w:rsid w:val="003B19E9"/>
    <w:rsid w:val="003F3F3A"/>
    <w:rsid w:val="004416F3"/>
    <w:rsid w:val="00460FC8"/>
    <w:rsid w:val="00464007"/>
    <w:rsid w:val="0048159B"/>
    <w:rsid w:val="004A4F9F"/>
    <w:rsid w:val="004A5B62"/>
    <w:rsid w:val="004B2D54"/>
    <w:rsid w:val="004C5DA0"/>
    <w:rsid w:val="004F56F5"/>
    <w:rsid w:val="0050683D"/>
    <w:rsid w:val="005127E1"/>
    <w:rsid w:val="00513A89"/>
    <w:rsid w:val="00517605"/>
    <w:rsid w:val="005619D1"/>
    <w:rsid w:val="00570AC0"/>
    <w:rsid w:val="005767CC"/>
    <w:rsid w:val="005811BB"/>
    <w:rsid w:val="005A3695"/>
    <w:rsid w:val="005D1474"/>
    <w:rsid w:val="005E681B"/>
    <w:rsid w:val="005F0DD3"/>
    <w:rsid w:val="005F390A"/>
    <w:rsid w:val="00607561"/>
    <w:rsid w:val="00613FDF"/>
    <w:rsid w:val="00644A1C"/>
    <w:rsid w:val="00671085"/>
    <w:rsid w:val="00680632"/>
    <w:rsid w:val="00681CCD"/>
    <w:rsid w:val="006B6B3A"/>
    <w:rsid w:val="006C3E33"/>
    <w:rsid w:val="006C524F"/>
    <w:rsid w:val="006D0A53"/>
    <w:rsid w:val="006E763D"/>
    <w:rsid w:val="00706BE7"/>
    <w:rsid w:val="007233CF"/>
    <w:rsid w:val="00726F83"/>
    <w:rsid w:val="00727A31"/>
    <w:rsid w:val="00734EF1"/>
    <w:rsid w:val="00765001"/>
    <w:rsid w:val="00765B5A"/>
    <w:rsid w:val="007A2DEA"/>
    <w:rsid w:val="007A40FC"/>
    <w:rsid w:val="007A5C35"/>
    <w:rsid w:val="007B6B77"/>
    <w:rsid w:val="007D5B5B"/>
    <w:rsid w:val="007E44F2"/>
    <w:rsid w:val="00827DE7"/>
    <w:rsid w:val="00835E9C"/>
    <w:rsid w:val="00897004"/>
    <w:rsid w:val="008D31F3"/>
    <w:rsid w:val="008E4122"/>
    <w:rsid w:val="008F1B86"/>
    <w:rsid w:val="0091085F"/>
    <w:rsid w:val="00953086"/>
    <w:rsid w:val="00983277"/>
    <w:rsid w:val="00991A37"/>
    <w:rsid w:val="009C6177"/>
    <w:rsid w:val="009F7121"/>
    <w:rsid w:val="00A05028"/>
    <w:rsid w:val="00A52B99"/>
    <w:rsid w:val="00A76CFA"/>
    <w:rsid w:val="00AE10FC"/>
    <w:rsid w:val="00AE49F0"/>
    <w:rsid w:val="00AF103A"/>
    <w:rsid w:val="00B04F80"/>
    <w:rsid w:val="00B22432"/>
    <w:rsid w:val="00B56EEF"/>
    <w:rsid w:val="00B70F07"/>
    <w:rsid w:val="00B751E9"/>
    <w:rsid w:val="00BA04BB"/>
    <w:rsid w:val="00BB341D"/>
    <w:rsid w:val="00BD4A70"/>
    <w:rsid w:val="00C427D3"/>
    <w:rsid w:val="00C91E65"/>
    <w:rsid w:val="00CA25A7"/>
    <w:rsid w:val="00CA2FAC"/>
    <w:rsid w:val="00CB7681"/>
    <w:rsid w:val="00CD1DC1"/>
    <w:rsid w:val="00CF05B0"/>
    <w:rsid w:val="00D30A4D"/>
    <w:rsid w:val="00D55CC8"/>
    <w:rsid w:val="00D9768F"/>
    <w:rsid w:val="00DA6C28"/>
    <w:rsid w:val="00E01069"/>
    <w:rsid w:val="00E12BA5"/>
    <w:rsid w:val="00E2393C"/>
    <w:rsid w:val="00E31823"/>
    <w:rsid w:val="00E430DC"/>
    <w:rsid w:val="00E8673A"/>
    <w:rsid w:val="00F06F0E"/>
    <w:rsid w:val="00F1505D"/>
    <w:rsid w:val="00F3377D"/>
    <w:rsid w:val="00F4613E"/>
    <w:rsid w:val="00F46302"/>
    <w:rsid w:val="00F5187D"/>
    <w:rsid w:val="00F83471"/>
    <w:rsid w:val="00F83A55"/>
    <w:rsid w:val="00FA42E7"/>
    <w:rsid w:val="00FB0135"/>
    <w:rsid w:val="00FB150C"/>
    <w:rsid w:val="00FB3101"/>
    <w:rsid w:val="00FB720D"/>
    <w:rsid w:val="00FE5180"/>
    <w:rsid w:val="00FF2AD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1FE2CE"/>
  <w15:chartTrackingRefBased/>
  <w15:docId w15:val="{43DD868A-42CB-FD43-87AB-992D77FF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9"/>
    <w:qFormat/>
    <w:rsid w:val="002B1C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B25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2B1CDD"/>
    <w:rPr>
      <w:rFonts w:asciiTheme="majorHAnsi" w:eastAsiaTheme="majorEastAsia" w:hAnsiTheme="majorHAnsi" w:cstheme="majorBidi"/>
      <w:color w:val="2F5496" w:themeColor="accent1" w:themeShade="BF"/>
      <w:sz w:val="32"/>
      <w:szCs w:val="32"/>
      <w:lang w:val="es-ES"/>
    </w:rPr>
  </w:style>
  <w:style w:type="paragraph" w:styleId="Ttulo">
    <w:name w:val="Title"/>
    <w:basedOn w:val="Normal"/>
    <w:next w:val="Normal"/>
    <w:link w:val="TtuloCar"/>
    <w:uiPriority w:val="10"/>
    <w:qFormat/>
    <w:rsid w:val="002B1CDD"/>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1CDD"/>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2B1CDD"/>
    <w:pPr>
      <w:tabs>
        <w:tab w:val="center" w:pos="4680"/>
        <w:tab w:val="right" w:pos="9360"/>
      </w:tabs>
    </w:pPr>
  </w:style>
  <w:style w:type="character" w:customStyle="1" w:styleId="EncabezadoCar">
    <w:name w:val="Encabezado Car"/>
    <w:basedOn w:val="Fuentedeprrafopredeter"/>
    <w:link w:val="Encabezado"/>
    <w:uiPriority w:val="99"/>
    <w:rsid w:val="002B1CDD"/>
    <w:rPr>
      <w:lang w:val="es-ES"/>
    </w:rPr>
  </w:style>
  <w:style w:type="paragraph" w:styleId="Piedepgina">
    <w:name w:val="footer"/>
    <w:basedOn w:val="Normal"/>
    <w:link w:val="PiedepginaCar"/>
    <w:uiPriority w:val="99"/>
    <w:unhideWhenUsed/>
    <w:rsid w:val="002B1CDD"/>
    <w:pPr>
      <w:tabs>
        <w:tab w:val="center" w:pos="4680"/>
        <w:tab w:val="right" w:pos="9360"/>
      </w:tabs>
    </w:pPr>
  </w:style>
  <w:style w:type="character" w:customStyle="1" w:styleId="PiedepginaCar">
    <w:name w:val="Pie de página Car"/>
    <w:basedOn w:val="Fuentedeprrafopredeter"/>
    <w:link w:val="Piedepgina"/>
    <w:uiPriority w:val="99"/>
    <w:rsid w:val="002B1CDD"/>
    <w:rPr>
      <w:lang w:val="es-ES"/>
    </w:rPr>
  </w:style>
  <w:style w:type="paragraph" w:customStyle="1" w:styleId="TituloPortada">
    <w:name w:val="Titulo Portada"/>
    <w:uiPriority w:val="99"/>
    <w:rsid w:val="006C524F"/>
    <w:pPr>
      <w:widowControl w:val="0"/>
      <w:autoSpaceDE w:val="0"/>
      <w:autoSpaceDN w:val="0"/>
      <w:adjustRightInd w:val="0"/>
      <w:spacing w:before="960" w:after="960" w:line="240" w:lineRule="atLeast"/>
      <w:jc w:val="center"/>
    </w:pPr>
    <w:rPr>
      <w:rFonts w:ascii="Verdana" w:eastAsiaTheme="minorEastAsia" w:hAnsi="Verdana" w:cs="Verdana"/>
      <w:b/>
      <w:bCs/>
      <w:sz w:val="96"/>
      <w:szCs w:val="96"/>
      <w:lang w:val="en-AU" w:eastAsia="es-CO"/>
    </w:rPr>
  </w:style>
  <w:style w:type="character" w:customStyle="1" w:styleId="CarCar">
    <w:name w:val="Car Car"/>
    <w:uiPriority w:val="99"/>
    <w:rsid w:val="00BA04BB"/>
    <w:rPr>
      <w:rFonts w:ascii="Arial Black" w:hAnsi="Arial Black" w:cs="Arial Black"/>
      <w:b/>
      <w:bCs/>
      <w:color w:val="000080"/>
      <w:sz w:val="36"/>
      <w:szCs w:val="36"/>
    </w:rPr>
  </w:style>
  <w:style w:type="table" w:styleId="Tablanormal1">
    <w:name w:val="Plain Table 1"/>
    <w:basedOn w:val="Tablanormal"/>
    <w:uiPriority w:val="41"/>
    <w:rsid w:val="00BA04BB"/>
    <w:rPr>
      <w:rFonts w:eastAsiaTheme="minorEastAsia"/>
      <w:sz w:val="22"/>
      <w:szCs w:val="22"/>
      <w:lang w:val="es-CO" w:eastAsia="es-CO"/>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BA04BB"/>
    <w:rPr>
      <w:rFonts w:eastAsiaTheme="minorEastAsia"/>
      <w:sz w:val="22"/>
      <w:szCs w:val="22"/>
      <w:lang w:val="es-CO" w:eastAsia="es-C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BA04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2B252F"/>
    <w:rPr>
      <w:rFonts w:asciiTheme="majorHAnsi" w:eastAsiaTheme="majorEastAsia" w:hAnsiTheme="majorHAnsi" w:cstheme="majorBidi"/>
      <w:color w:val="2F5496" w:themeColor="accent1" w:themeShade="BF"/>
      <w:sz w:val="26"/>
      <w:szCs w:val="26"/>
      <w:lang w:val="es-ES"/>
    </w:rPr>
  </w:style>
  <w:style w:type="character" w:styleId="Hipervnculo">
    <w:name w:val="Hyperlink"/>
    <w:basedOn w:val="Fuentedeprrafopredeter"/>
    <w:uiPriority w:val="99"/>
    <w:semiHidden/>
    <w:unhideWhenUsed/>
    <w:rsid w:val="004416F3"/>
    <w:rPr>
      <w:color w:val="0000FF"/>
      <w:u w:val="single"/>
    </w:rPr>
  </w:style>
  <w:style w:type="paragraph" w:styleId="NormalWeb">
    <w:name w:val="Normal (Web)"/>
    <w:basedOn w:val="Normal"/>
    <w:uiPriority w:val="99"/>
    <w:unhideWhenUsed/>
    <w:rsid w:val="00991A37"/>
    <w:pPr>
      <w:spacing w:before="100" w:beforeAutospacing="1" w:after="100" w:afterAutospacing="1"/>
    </w:pPr>
    <w:rPr>
      <w:rFonts w:ascii="Times New Roman" w:eastAsia="Times New Roman" w:hAnsi="Times New Roman" w:cs="Times New Roman"/>
    </w:rPr>
  </w:style>
  <w:style w:type="paragraph" w:styleId="Revisin">
    <w:name w:val="Revision"/>
    <w:hidden/>
    <w:uiPriority w:val="99"/>
    <w:semiHidden/>
    <w:rsid w:val="00991A37"/>
    <w:rPr>
      <w:lang w:val="es-ES"/>
    </w:rPr>
  </w:style>
  <w:style w:type="table" w:styleId="Tablaconcuadrcula4-nfasis5">
    <w:name w:val="Grid Table 4 Accent 5"/>
    <w:basedOn w:val="Tablanormal"/>
    <w:uiPriority w:val="49"/>
    <w:rsid w:val="00727A3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311852">
      <w:bodyDiv w:val="1"/>
      <w:marLeft w:val="0"/>
      <w:marRight w:val="0"/>
      <w:marTop w:val="0"/>
      <w:marBottom w:val="0"/>
      <w:divBdr>
        <w:top w:val="none" w:sz="0" w:space="0" w:color="auto"/>
        <w:left w:val="none" w:sz="0" w:space="0" w:color="auto"/>
        <w:bottom w:val="none" w:sz="0" w:space="0" w:color="auto"/>
        <w:right w:val="none" w:sz="0" w:space="0" w:color="auto"/>
      </w:divBdr>
    </w:div>
    <w:div w:id="194006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77498F-7C1F-FF47-A887-6C6093B27904}">
  <we:reference id="e849ddb8-6bbd-4833-bd4b-59030099d63e" version="1.0.0.0" store="EXCatalog" storeType="EXCatalog"/>
  <we:alternateReferences>
    <we:reference id="WA200000113" version="1.0.0.0" store="es-H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D162D-A27D-8443-ACB5-D497A4FF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6</Pages>
  <Words>958</Words>
  <Characters>4992</Characters>
  <Application>Microsoft Office Word</Application>
  <DocSecurity>0</DocSecurity>
  <Lines>131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VARGAS BETANCUR SANTIAGO DE JESUS</dc:creator>
  <cp:keywords/>
  <dc:description/>
  <cp:lastModifiedBy>PedroAbel</cp:lastModifiedBy>
  <cp:revision>74</cp:revision>
  <dcterms:created xsi:type="dcterms:W3CDTF">2023-11-08T11:56:00Z</dcterms:created>
  <dcterms:modified xsi:type="dcterms:W3CDTF">2023-11-10T08:50:00Z</dcterms:modified>
</cp:coreProperties>
</file>