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3F48DA" w:rsidRDefault="003F48DA" w:rsidP="00D06372">
      <w:pPr>
        <w:pStyle w:val="Ttulo"/>
        <w:framePr w:wrap="notBeside" w:x="1419" w:y="163"/>
        <w:rPr>
          <w:lang w:val="es-CO"/>
        </w:rPr>
      </w:pPr>
      <w:r w:rsidRPr="003F48DA">
        <w:rPr>
          <w:lang w:val="es-CO"/>
        </w:rPr>
        <w:t>Comparación de A</w:t>
      </w:r>
      <w:r>
        <w:rPr>
          <w:lang w:val="es-CO"/>
        </w:rPr>
        <w:t xml:space="preserve">lgoritmos genéticos Aplicados a Sistemas PID y </w:t>
      </w:r>
      <w:r w:rsidR="0035719A">
        <w:rPr>
          <w:lang w:val="es-CO"/>
        </w:rPr>
        <w:t>Ecuaciones 3</w:t>
      </w:r>
      <w:r>
        <w:rPr>
          <w:lang w:val="es-CO"/>
        </w:rPr>
        <w:t>x3</w:t>
      </w:r>
    </w:p>
    <w:p w:rsidR="00E97402" w:rsidRPr="00C70737" w:rsidRDefault="003F48DA" w:rsidP="001711A2">
      <w:pPr>
        <w:pStyle w:val="Authors"/>
        <w:framePr w:wrap="notBeside" w:x="1359" w:y="1588"/>
        <w:rPr>
          <w:lang w:val="es-CO"/>
        </w:rPr>
      </w:pPr>
      <w:r w:rsidRPr="00C70737">
        <w:rPr>
          <w:lang w:val="es-CO"/>
        </w:rPr>
        <w:t>José</w:t>
      </w:r>
      <w:r w:rsidR="00C70737" w:rsidRPr="00C70737">
        <w:rPr>
          <w:lang w:val="es-CO"/>
        </w:rPr>
        <w:t xml:space="preserve"> </w:t>
      </w:r>
      <w:r w:rsidRPr="00C70737">
        <w:rPr>
          <w:lang w:val="es-CO"/>
        </w:rPr>
        <w:t>Joaquín</w:t>
      </w:r>
      <w:r w:rsidR="00C70737" w:rsidRPr="00C70737">
        <w:rPr>
          <w:lang w:val="es-CO"/>
        </w:rPr>
        <w:t xml:space="preserve"> Restrepo Palacios, M</w:t>
      </w:r>
      <w:r w:rsidR="00C70737">
        <w:rPr>
          <w:lang w:val="es-CO"/>
        </w:rPr>
        <w:t>anuel Alejandro Chalarca Botero</w:t>
      </w:r>
    </w:p>
    <w:p w:rsidR="00706061" w:rsidRDefault="00A173C7" w:rsidP="00706061">
      <w:bookmarkStart w:id="0" w:name="PointTmp"/>
      <w:r w:rsidRPr="00A173C7">
        <w:t xml:space="preserve">A genetic algorithm was programmed using the </w:t>
      </w:r>
      <w:proofErr w:type="spellStart"/>
      <w:r w:rsidRPr="00A173C7">
        <w:t>Matlab</w:t>
      </w:r>
      <w:proofErr w:type="spellEnd"/>
      <w:r w:rsidRPr="00A173C7">
        <w:t xml:space="preserve"> language following the instructions given by the educator, it has been evaluated using a 3x3 equation to which an attempt has been made to extract its solutions through this genetic algorithm, requiring some precision and then comparing it with the solutions given by a library specialized in genetic algorithms commonly used in Python. The process was repeated for a plant found in the databases and an attempt was made to find the most appropriate solutions for its PID system and then compare it again with the solutions provided by the </w:t>
      </w:r>
      <w:proofErr w:type="spellStart"/>
      <w:r w:rsidRPr="00A173C7">
        <w:t>Matlab</w:t>
      </w:r>
      <w:proofErr w:type="spellEnd"/>
      <w:r w:rsidRPr="00A173C7">
        <w:t xml:space="preserve"> library.</w:t>
      </w:r>
    </w:p>
    <w:p w:rsidR="00A173C7" w:rsidRDefault="00A173C7" w:rsidP="00706061"/>
    <w:p w:rsidR="00706061" w:rsidRPr="00706061" w:rsidRDefault="00706061" w:rsidP="00706061">
      <w:r>
        <w:t>Keywords</w:t>
      </w:r>
      <w:r w:rsidR="003F48DA">
        <w:t xml:space="preserve">: </w:t>
      </w:r>
      <w:r w:rsidR="00A173C7">
        <w:t xml:space="preserve">Genetic </w:t>
      </w:r>
      <w:proofErr w:type="spellStart"/>
      <w:r w:rsidR="00A173C7">
        <w:t>Algoritm</w:t>
      </w:r>
      <w:proofErr w:type="spellEnd"/>
      <w:r w:rsidR="00A173C7">
        <w:t xml:space="preserve">, </w:t>
      </w:r>
      <w:proofErr w:type="spellStart"/>
      <w:r w:rsidR="00A173C7">
        <w:t>Matlab</w:t>
      </w:r>
      <w:proofErr w:type="spellEnd"/>
      <w:r w:rsidR="00A173C7">
        <w:t>, PID, Python</w:t>
      </w:r>
    </w:p>
    <w:p w:rsidR="00E97402" w:rsidRDefault="00E97402"/>
    <w:bookmarkEnd w:id="0"/>
    <w:p w:rsidR="00E97402" w:rsidRDefault="00E97402" w:rsidP="00BC1D4F">
      <w:pPr>
        <w:pStyle w:val="Ttulo1"/>
        <w:numPr>
          <w:ilvl w:val="0"/>
          <w:numId w:val="42"/>
        </w:numPr>
        <w:rPr>
          <w:sz w:val="16"/>
          <w:szCs w:val="16"/>
        </w:rPr>
      </w:pPr>
      <w:r>
        <w:t>I</w:t>
      </w:r>
      <w:r>
        <w:rPr>
          <w:sz w:val="16"/>
          <w:szCs w:val="16"/>
        </w:rPr>
        <w:t>NTRODUCTION</w:t>
      </w:r>
    </w:p>
    <w:p w:rsidR="00073EAE" w:rsidRDefault="00073EAE" w:rsidP="00073EAE"/>
    <w:p w:rsidR="00C5489D" w:rsidRDefault="00C5489D" w:rsidP="00C5489D">
      <w:r>
        <w:t>This report is presented as evidence of the first installment of the Intelligent Systems subject of the Metropolitan Technological Institute, on March 15, 2023.</w:t>
      </w:r>
    </w:p>
    <w:p w:rsidR="00DE2A65" w:rsidRPr="00810E51" w:rsidRDefault="00C5489D" w:rsidP="00DE2A65">
      <w:pPr>
        <w:rPr>
          <w:lang w:val="es-CO"/>
        </w:rPr>
      </w:pPr>
      <w:proofErr w:type="spellStart"/>
      <w:r w:rsidRPr="00810E51">
        <w:rPr>
          <w:lang w:val="es-CO"/>
        </w:rPr>
        <w:t>This</w:t>
      </w:r>
      <w:proofErr w:type="spellEnd"/>
      <w:r w:rsidRPr="00810E51">
        <w:rPr>
          <w:lang w:val="es-CO"/>
        </w:rPr>
        <w:t xml:space="preserve"> </w:t>
      </w:r>
      <w:proofErr w:type="spellStart"/>
      <w:r w:rsidRPr="00810E51">
        <w:rPr>
          <w:lang w:val="es-CO"/>
        </w:rPr>
        <w:t>comparison</w:t>
      </w:r>
      <w:proofErr w:type="spellEnd"/>
      <w:r w:rsidRPr="00810E51">
        <w:rPr>
          <w:lang w:val="es-CO"/>
        </w:rPr>
        <w:t xml:space="preserve"> </w:t>
      </w:r>
      <w:proofErr w:type="spellStart"/>
      <w:r w:rsidRPr="00810E51">
        <w:rPr>
          <w:lang w:val="es-CO"/>
        </w:rPr>
        <w:t>was</w:t>
      </w:r>
      <w:proofErr w:type="spellEnd"/>
      <w:r w:rsidRPr="00810E51">
        <w:rPr>
          <w:lang w:val="es-CO"/>
        </w:rPr>
        <w:t xml:space="preserve"> </w:t>
      </w:r>
      <w:proofErr w:type="spellStart"/>
      <w:r w:rsidRPr="00810E51">
        <w:rPr>
          <w:lang w:val="es-CO"/>
        </w:rPr>
        <w:t>made</w:t>
      </w:r>
      <w:proofErr w:type="spellEnd"/>
      <w:r w:rsidRPr="00810E51">
        <w:rPr>
          <w:lang w:val="es-CO"/>
        </w:rPr>
        <w:t xml:space="preserve"> </w:t>
      </w:r>
      <w:proofErr w:type="spellStart"/>
      <w:r w:rsidRPr="00810E51">
        <w:rPr>
          <w:lang w:val="es-CO"/>
        </w:rPr>
        <w:t>by</w:t>
      </w:r>
      <w:proofErr w:type="spellEnd"/>
      <w:r w:rsidRPr="00810E51">
        <w:rPr>
          <w:lang w:val="es-CO"/>
        </w:rPr>
        <w:t xml:space="preserve"> José Joaquín Restrepo Palacios and Manuel Alejandro Chalarca Botero</w:t>
      </w:r>
      <w:r w:rsidR="00DE2A65" w:rsidRPr="00810E51">
        <w:rPr>
          <w:lang w:val="es-CO"/>
        </w:rPr>
        <w:t>.</w:t>
      </w:r>
    </w:p>
    <w:p w:rsidR="00BC1D4F" w:rsidRPr="00810E51" w:rsidRDefault="00BC1D4F" w:rsidP="00DE2A65">
      <w:pPr>
        <w:rPr>
          <w:lang w:val="es-CO"/>
        </w:rPr>
      </w:pPr>
    </w:p>
    <w:p w:rsidR="00BC1D4F" w:rsidRPr="00BC1D4F" w:rsidRDefault="00BC1D4F" w:rsidP="00BC1D4F">
      <w:pPr>
        <w:jc w:val="center"/>
        <w:rPr>
          <w:lang w:val="es-CO"/>
        </w:rPr>
      </w:pPr>
      <w:r w:rsidRPr="00BC1D4F">
        <w:rPr>
          <w:lang w:val="es-CO"/>
        </w:rPr>
        <w:t>2 comparaciones</w:t>
      </w:r>
    </w:p>
    <w:p w:rsidR="00DE2A65" w:rsidRPr="00BC1D4F" w:rsidRDefault="00DE2A65" w:rsidP="00DE2A65">
      <w:pPr>
        <w:rPr>
          <w:lang w:val="es-CO"/>
        </w:rPr>
      </w:pPr>
    </w:p>
    <w:p w:rsidR="00DE2A65" w:rsidRPr="00BC1D4F" w:rsidRDefault="00BC1D4F" w:rsidP="00BC1D4F">
      <w:pPr>
        <w:rPr>
          <w:lang w:val="es-CO"/>
        </w:rPr>
      </w:pPr>
      <w:r w:rsidRPr="00BC1D4F">
        <w:rPr>
          <w:lang w:val="es-CO"/>
        </w:rPr>
        <w:t>2</w:t>
      </w:r>
      <w:r>
        <w:rPr>
          <w:lang w:val="es-CO"/>
        </w:rPr>
        <w:t>.1</w:t>
      </w:r>
      <w:r w:rsidRPr="00BC1D4F">
        <w:rPr>
          <w:lang w:val="es-CO"/>
        </w:rPr>
        <w:t xml:space="preserve"> Algoritmo genético y Sistema </w:t>
      </w:r>
      <w:r>
        <w:rPr>
          <w:lang w:val="es-CO"/>
        </w:rPr>
        <w:t>de ecuaciones lineales</w:t>
      </w:r>
    </w:p>
    <w:p w:rsidR="00BC1D4F" w:rsidRPr="00BC1D4F" w:rsidRDefault="00BC1D4F" w:rsidP="00DE2A65">
      <w:pPr>
        <w:rPr>
          <w:lang w:val="es-CO"/>
        </w:rPr>
      </w:pPr>
    </w:p>
    <w:p w:rsidR="00DE2A65" w:rsidRDefault="00DD20D7" w:rsidP="00DE2A65">
      <w:pPr>
        <w:rPr>
          <w:lang w:val="es-CO"/>
        </w:rPr>
      </w:pPr>
      <w:r w:rsidRPr="00DD20D7">
        <w:rPr>
          <w:lang w:val="es-CO"/>
        </w:rPr>
        <w:t>Usando</w:t>
      </w:r>
      <w:r>
        <w:rPr>
          <w:lang w:val="es-CO"/>
        </w:rPr>
        <w:t xml:space="preserve"> el diagrama de flujo otorgado por el educador se desarrolló un algoritmo genético que cumpliera con las especificaciones requeridas</w:t>
      </w:r>
    </w:p>
    <w:p w:rsidR="00DD20D7" w:rsidRDefault="00DD20D7" w:rsidP="00DE2A65">
      <w:pPr>
        <w:rPr>
          <w:lang w:val="es-CO"/>
        </w:rPr>
      </w:pPr>
    </w:p>
    <w:p w:rsidR="00DD20D7" w:rsidRDefault="00DD20D7" w:rsidP="00DE2A65">
      <w:pPr>
        <w:rPr>
          <w:lang w:val="es-CO"/>
        </w:rPr>
      </w:pPr>
      <w:r>
        <w:rPr>
          <w:noProof/>
        </w:rPr>
        <w:drawing>
          <wp:inline distT="0" distB="0" distL="0" distR="0" wp14:anchorId="21349A57" wp14:editId="76507FF7">
            <wp:extent cx="3200400" cy="24345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434590"/>
                    </a:xfrm>
                    <a:prstGeom prst="rect">
                      <a:avLst/>
                    </a:prstGeom>
                  </pic:spPr>
                </pic:pic>
              </a:graphicData>
            </a:graphic>
          </wp:inline>
        </w:drawing>
      </w:r>
    </w:p>
    <w:p w:rsidR="00DD20D7" w:rsidRDefault="0035719A" w:rsidP="000F04FE">
      <w:pPr>
        <w:jc w:val="center"/>
        <w:rPr>
          <w:lang w:val="es-CO"/>
        </w:rPr>
      </w:pPr>
      <w:proofErr w:type="spellStart"/>
      <w:r>
        <w:rPr>
          <w:lang w:val="es-CO"/>
        </w:rPr>
        <w:t>Fig</w:t>
      </w:r>
      <w:proofErr w:type="spellEnd"/>
      <w:r>
        <w:rPr>
          <w:lang w:val="es-CO"/>
        </w:rPr>
        <w:t xml:space="preserve"> 1 Recurso del curso</w:t>
      </w:r>
    </w:p>
    <w:p w:rsidR="00DD20D7" w:rsidRDefault="00DD20D7" w:rsidP="00DE2A65">
      <w:pPr>
        <w:rPr>
          <w:lang w:val="es-CO"/>
        </w:rPr>
      </w:pPr>
      <w:r>
        <w:rPr>
          <w:lang w:val="es-CO"/>
        </w:rPr>
        <w:t xml:space="preserve">Basado en lo anterior se construyeron 2 códigos tanto en Python como en Matlab, los 2 se </w:t>
      </w:r>
      <w:r w:rsidR="0035719A">
        <w:rPr>
          <w:lang w:val="es-CO"/>
        </w:rPr>
        <w:t>utilizaron</w:t>
      </w:r>
      <w:r>
        <w:rPr>
          <w:lang w:val="es-CO"/>
        </w:rPr>
        <w:t xml:space="preserve"> para evaluar las siguientes ecuaciones lineales.</w:t>
      </w:r>
    </w:p>
    <w:p w:rsidR="000F04FE" w:rsidRDefault="000F04FE" w:rsidP="00DE2A65">
      <w:pPr>
        <w:rPr>
          <w:lang w:val="es-CO"/>
        </w:rPr>
      </w:pPr>
    </w:p>
    <w:p w:rsidR="00DD20D7" w:rsidRPr="00DD20D7" w:rsidRDefault="00DD20D7" w:rsidP="000F04FE">
      <w:pPr>
        <w:jc w:val="center"/>
        <w:rPr>
          <w:lang w:val="es-CO"/>
        </w:rPr>
      </w:pPr>
      <m:oMathPara>
        <m:oMath>
          <m:r>
            <w:rPr>
              <w:rFonts w:ascii="Cambria Math" w:hAnsi="Cambria Math"/>
              <w:lang w:val="es-CO"/>
            </w:rPr>
            <m:t>3x+8y+2z=25</m:t>
          </m:r>
        </m:oMath>
      </m:oMathPara>
    </w:p>
    <w:p w:rsidR="00DD20D7" w:rsidRPr="00DD20D7" w:rsidRDefault="00DD20D7" w:rsidP="000F04FE">
      <w:pPr>
        <w:jc w:val="center"/>
        <w:rPr>
          <w:lang w:val="es-CO"/>
        </w:rPr>
      </w:pPr>
      <m:oMathPara>
        <m:oMath>
          <m:r>
            <w:rPr>
              <w:rFonts w:ascii="Cambria Math" w:hAnsi="Cambria Math"/>
              <w:lang w:val="es-CO"/>
            </w:rPr>
            <m:t>x-2y+4z=12</m:t>
          </m:r>
        </m:oMath>
      </m:oMathPara>
    </w:p>
    <w:p w:rsidR="000F04FE" w:rsidRPr="00DD20D7" w:rsidRDefault="00332C58" w:rsidP="000F04FE">
      <w:pPr>
        <w:jc w:val="center"/>
        <w:rPr>
          <w:lang w:val="es-CO"/>
        </w:rPr>
      </w:pPr>
      <m:oMathPara>
        <m:oMath>
          <m:r>
            <w:rPr>
              <w:rFonts w:ascii="Cambria Math" w:hAnsi="Cambria Math"/>
              <w:lang w:val="es-CO"/>
            </w:rPr>
            <m:t>-5x+3y+11z=4</m:t>
          </m:r>
        </m:oMath>
      </m:oMathPara>
    </w:p>
    <w:p w:rsidR="00DE2A65" w:rsidRDefault="000F04FE" w:rsidP="00DE2A65">
      <w:pPr>
        <w:rPr>
          <w:lang w:val="es-CO"/>
        </w:rPr>
      </w:pPr>
      <w:r>
        <w:rPr>
          <w:lang w:val="es-CO"/>
        </w:rPr>
        <w:t>Siendo sus soluciones ideales X= 4.643, Y=0.821 Z=2.25</w:t>
      </w:r>
    </w:p>
    <w:p w:rsidR="000F04FE" w:rsidRDefault="000F04FE" w:rsidP="00DE2A65">
      <w:pPr>
        <w:rPr>
          <w:lang w:val="es-CO"/>
        </w:rPr>
      </w:pPr>
    </w:p>
    <w:p w:rsidR="00332C58" w:rsidRDefault="00332C58" w:rsidP="00DE2A65">
      <w:pPr>
        <w:rPr>
          <w:lang w:val="es-CO"/>
        </w:rPr>
      </w:pPr>
      <w:r>
        <w:rPr>
          <w:lang w:val="es-CO"/>
        </w:rPr>
        <w:t xml:space="preserve">El objetivo del algoritmo genético era encontrar las soluciones x, y, z que mas se ajustara a las ecuaciones. Se decidió usar el algoritmo creado en Matlab ya que sus soluciones eran mas cercanas al ideal proporcionado, los resultados de nuestro algoritmo fueron los siguientes. </w:t>
      </w:r>
    </w:p>
    <w:p w:rsidR="00332C58" w:rsidRDefault="00332C58" w:rsidP="00DE2A65">
      <w:pPr>
        <w:rPr>
          <w:lang w:val="es-CO"/>
        </w:rPr>
      </w:pPr>
    </w:p>
    <w:p w:rsidR="00332C58" w:rsidRDefault="00D42D17" w:rsidP="00DE2A65">
      <w:pPr>
        <w:rPr>
          <w:lang w:val="es-CO"/>
        </w:rPr>
      </w:pPr>
      <w:r>
        <w:rPr>
          <w:noProof/>
        </w:rPr>
        <w:drawing>
          <wp:inline distT="0" distB="0" distL="0" distR="0" wp14:anchorId="27C55795" wp14:editId="385BE9D2">
            <wp:extent cx="2952750" cy="2356341"/>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1416" cy="2363256"/>
                    </a:xfrm>
                    <a:prstGeom prst="rect">
                      <a:avLst/>
                    </a:prstGeom>
                  </pic:spPr>
                </pic:pic>
              </a:graphicData>
            </a:graphic>
          </wp:inline>
        </w:drawing>
      </w:r>
    </w:p>
    <w:p w:rsidR="0035719A" w:rsidRDefault="0035719A" w:rsidP="0035719A">
      <w:pPr>
        <w:jc w:val="center"/>
        <w:rPr>
          <w:lang w:val="es-CO"/>
        </w:rPr>
      </w:pPr>
      <w:proofErr w:type="spellStart"/>
      <w:r>
        <w:rPr>
          <w:lang w:val="es-CO"/>
        </w:rPr>
        <w:t>Fig</w:t>
      </w:r>
      <w:proofErr w:type="spellEnd"/>
      <w:r>
        <w:rPr>
          <w:lang w:val="es-CO"/>
        </w:rPr>
        <w:t xml:space="preserve"> 2 Recurso propio</w:t>
      </w:r>
    </w:p>
    <w:p w:rsidR="00D42D17" w:rsidRDefault="00D42D17" w:rsidP="00DE2A65">
      <w:pPr>
        <w:rPr>
          <w:lang w:val="es-CO"/>
        </w:rPr>
      </w:pPr>
      <w:r>
        <w:rPr>
          <w:noProof/>
        </w:rPr>
        <w:drawing>
          <wp:inline distT="0" distB="0" distL="0" distR="0" wp14:anchorId="472963CA" wp14:editId="64F0445B">
            <wp:extent cx="2951430" cy="248412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3010" cy="2493867"/>
                    </a:xfrm>
                    <a:prstGeom prst="rect">
                      <a:avLst/>
                    </a:prstGeom>
                  </pic:spPr>
                </pic:pic>
              </a:graphicData>
            </a:graphic>
          </wp:inline>
        </w:drawing>
      </w:r>
    </w:p>
    <w:p w:rsidR="0035719A" w:rsidRDefault="0035719A" w:rsidP="0035719A">
      <w:pPr>
        <w:jc w:val="center"/>
        <w:rPr>
          <w:lang w:val="es-CO"/>
        </w:rPr>
      </w:pPr>
      <w:proofErr w:type="spellStart"/>
      <w:r>
        <w:rPr>
          <w:lang w:val="es-CO"/>
        </w:rPr>
        <w:lastRenderedPageBreak/>
        <w:t>Fig</w:t>
      </w:r>
      <w:proofErr w:type="spellEnd"/>
      <w:r>
        <w:rPr>
          <w:lang w:val="es-CO"/>
        </w:rPr>
        <w:t xml:space="preserve"> 3 Recurso propio</w:t>
      </w:r>
    </w:p>
    <w:p w:rsidR="0035719A" w:rsidRDefault="0035719A" w:rsidP="00DE2A65">
      <w:pPr>
        <w:rPr>
          <w:lang w:val="es-CO"/>
        </w:rPr>
      </w:pPr>
    </w:p>
    <w:p w:rsidR="00D42D17" w:rsidRDefault="00D42D17" w:rsidP="00DE2A65">
      <w:pPr>
        <w:rPr>
          <w:lang w:val="es-CO"/>
        </w:rPr>
      </w:pPr>
      <w:r>
        <w:rPr>
          <w:noProof/>
        </w:rPr>
        <w:drawing>
          <wp:inline distT="0" distB="0" distL="0" distR="0" wp14:anchorId="1CEF9E14" wp14:editId="4FE17119">
            <wp:extent cx="2984500" cy="2042369"/>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78" cy="2047007"/>
                    </a:xfrm>
                    <a:prstGeom prst="rect">
                      <a:avLst/>
                    </a:prstGeom>
                  </pic:spPr>
                </pic:pic>
              </a:graphicData>
            </a:graphic>
          </wp:inline>
        </w:drawing>
      </w:r>
    </w:p>
    <w:p w:rsidR="0035719A" w:rsidRDefault="0035719A" w:rsidP="0035719A">
      <w:pPr>
        <w:jc w:val="center"/>
        <w:rPr>
          <w:lang w:val="es-CO"/>
        </w:rPr>
      </w:pPr>
      <w:proofErr w:type="spellStart"/>
      <w:r>
        <w:rPr>
          <w:lang w:val="es-CO"/>
        </w:rPr>
        <w:t>Fig</w:t>
      </w:r>
      <w:proofErr w:type="spellEnd"/>
      <w:r>
        <w:rPr>
          <w:lang w:val="es-CO"/>
        </w:rPr>
        <w:t xml:space="preserve"> 4 Recurso propio</w:t>
      </w:r>
    </w:p>
    <w:p w:rsidR="0035719A" w:rsidRDefault="0035719A" w:rsidP="00DE2A65">
      <w:pPr>
        <w:rPr>
          <w:lang w:val="es-CO"/>
        </w:rPr>
      </w:pPr>
    </w:p>
    <w:p w:rsidR="00332C58" w:rsidRDefault="00332C58" w:rsidP="00DE2A65">
      <w:pPr>
        <w:rPr>
          <w:lang w:val="es-CO"/>
        </w:rPr>
      </w:pPr>
    </w:p>
    <w:p w:rsidR="007609A7" w:rsidRDefault="00332C58" w:rsidP="00DE2A65">
      <w:pPr>
        <w:rPr>
          <w:lang w:val="es-CO"/>
        </w:rPr>
      </w:pPr>
      <w:r>
        <w:rPr>
          <w:lang w:val="es-CO"/>
        </w:rPr>
        <w:t>Los fitness obtenidos se movían entre 0.5 y 0.0</w:t>
      </w:r>
      <w:r w:rsidR="00D42D17">
        <w:rPr>
          <w:lang w:val="es-CO"/>
        </w:rPr>
        <w:t>1 por cada ejecución</w:t>
      </w:r>
      <w:r>
        <w:rPr>
          <w:lang w:val="es-CO"/>
        </w:rPr>
        <w:t xml:space="preserve"> siendo el mejor de cada intento el </w:t>
      </w:r>
      <w:r w:rsidR="007609A7">
        <w:rPr>
          <w:lang w:val="es-CO"/>
        </w:rPr>
        <w:t>primer valor de la tabla</w:t>
      </w:r>
      <w:r w:rsidR="00D42D17">
        <w:rPr>
          <w:lang w:val="es-CO"/>
        </w:rPr>
        <w:t>,</w:t>
      </w:r>
    </w:p>
    <w:p w:rsidR="007609A7" w:rsidRDefault="007609A7" w:rsidP="00DE2A65">
      <w:pPr>
        <w:rPr>
          <w:lang w:val="es-CO"/>
        </w:rPr>
      </w:pPr>
    </w:p>
    <w:p w:rsidR="007609A7" w:rsidRDefault="007609A7" w:rsidP="00DE2A65">
      <w:pPr>
        <w:rPr>
          <w:lang w:val="es-CO"/>
        </w:rPr>
      </w:pPr>
      <w:r>
        <w:rPr>
          <w:lang w:val="es-CO"/>
        </w:rPr>
        <w:t xml:space="preserve">Nuestro algoritmo </w:t>
      </w:r>
      <w:r w:rsidR="007E2488">
        <w:rPr>
          <w:lang w:val="es-CO"/>
        </w:rPr>
        <w:t xml:space="preserve">trabajo con una población de </w:t>
      </w:r>
      <w:r w:rsidR="00CE7315">
        <w:rPr>
          <w:lang w:val="es-CO"/>
        </w:rPr>
        <w:t>30</w:t>
      </w:r>
      <w:r w:rsidR="007E2488">
        <w:rPr>
          <w:lang w:val="es-CO"/>
        </w:rPr>
        <w:t xml:space="preserve"> individuos a un total de 1000</w:t>
      </w:r>
      <w:r w:rsidR="00CE7315">
        <w:rPr>
          <w:lang w:val="es-CO"/>
        </w:rPr>
        <w:t>00</w:t>
      </w:r>
      <w:r w:rsidR="007E2488">
        <w:rPr>
          <w:lang w:val="es-CO"/>
        </w:rPr>
        <w:t xml:space="preserve"> generaciones, si 2 mejores</w:t>
      </w:r>
      <w:r>
        <w:rPr>
          <w:lang w:val="es-CO"/>
        </w:rPr>
        <w:t xml:space="preserve"> eran idénticos, realizaba una suma a todos los genotipos de el segundo individuo para </w:t>
      </w:r>
      <w:r w:rsidR="007E2488">
        <w:rPr>
          <w:lang w:val="es-CO"/>
        </w:rPr>
        <w:t>así</w:t>
      </w:r>
      <w:r>
        <w:rPr>
          <w:lang w:val="es-CO"/>
        </w:rPr>
        <w:t xml:space="preserve"> mantener un cruce efectivo, adicional a esto descartaba y agregaba nueva población al azar </w:t>
      </w:r>
      <w:r w:rsidR="007E2488">
        <w:rPr>
          <w:lang w:val="es-CO"/>
        </w:rPr>
        <w:t>cada cierto ciclo</w:t>
      </w:r>
      <w:r w:rsidR="00D42D17">
        <w:rPr>
          <w:lang w:val="es-CO"/>
        </w:rPr>
        <w:t xml:space="preserve">, se nota en las </w:t>
      </w:r>
      <w:r w:rsidR="00BC1D4F">
        <w:rPr>
          <w:lang w:val="es-CO"/>
        </w:rPr>
        <w:t>gráficas</w:t>
      </w:r>
      <w:r w:rsidR="00D42D17">
        <w:rPr>
          <w:lang w:val="es-CO"/>
        </w:rPr>
        <w:t xml:space="preserve"> como después de las 10mil generaciones es muy difícil que el fitness mejore pero en esta captura particular mejoro levemente una ultima vez antes de la generación 80.000</w:t>
      </w:r>
    </w:p>
    <w:p w:rsidR="007E2488" w:rsidRDefault="007E2488" w:rsidP="00DE2A65">
      <w:pPr>
        <w:rPr>
          <w:lang w:val="es-CO"/>
        </w:rPr>
      </w:pPr>
    </w:p>
    <w:p w:rsidR="007609A7" w:rsidRDefault="007609A7" w:rsidP="00DE2A65">
      <w:pPr>
        <w:rPr>
          <w:lang w:val="es-CO"/>
        </w:rPr>
      </w:pPr>
      <w:r>
        <w:rPr>
          <w:lang w:val="es-CO"/>
        </w:rPr>
        <w:t xml:space="preserve">Los resultados obtenidos por </w:t>
      </w:r>
      <w:r w:rsidR="007E2488">
        <w:rPr>
          <w:lang w:val="es-CO"/>
        </w:rPr>
        <w:t xml:space="preserve">el algoritmo realizado mediante las librerías de Matlab eran las siguientes. </w:t>
      </w:r>
      <w:r>
        <w:rPr>
          <w:lang w:val="es-CO"/>
        </w:rPr>
        <w:t xml:space="preserve"> </w:t>
      </w:r>
    </w:p>
    <w:p w:rsidR="0035719A" w:rsidRDefault="0035719A" w:rsidP="00DE2A65">
      <w:pPr>
        <w:rPr>
          <w:lang w:val="es-CO"/>
        </w:rPr>
      </w:pPr>
    </w:p>
    <w:p w:rsidR="00CE7315" w:rsidRDefault="00CE7315" w:rsidP="00DE2A65">
      <w:pPr>
        <w:rPr>
          <w:lang w:val="es-CO"/>
        </w:rPr>
      </w:pPr>
    </w:p>
    <w:p w:rsidR="00CE7315" w:rsidRDefault="00B243E4" w:rsidP="00DE2A65">
      <w:pPr>
        <w:rPr>
          <w:lang w:val="es-CO"/>
        </w:rPr>
      </w:pPr>
      <w:r>
        <w:rPr>
          <w:noProof/>
        </w:rPr>
        <w:drawing>
          <wp:inline distT="0" distB="0" distL="0" distR="0">
            <wp:extent cx="3087208" cy="2768600"/>
            <wp:effectExtent l="0" t="0" r="0" b="0"/>
            <wp:docPr id="16" name="Imagen 16" descr="C:\Users\ACER\AppData\Local\Microsoft\Windows\INetCache\Content.MSO\1AFAC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AppData\Local\Microsoft\Windows\INetCache\Content.MSO\1AFACF5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788" cy="2771810"/>
                    </a:xfrm>
                    <a:prstGeom prst="rect">
                      <a:avLst/>
                    </a:prstGeom>
                    <a:noFill/>
                    <a:ln>
                      <a:noFill/>
                    </a:ln>
                  </pic:spPr>
                </pic:pic>
              </a:graphicData>
            </a:graphic>
          </wp:inline>
        </w:drawing>
      </w:r>
    </w:p>
    <w:p w:rsidR="0035719A" w:rsidRDefault="0035719A" w:rsidP="0035719A">
      <w:pPr>
        <w:jc w:val="center"/>
        <w:rPr>
          <w:lang w:val="es-CO"/>
        </w:rPr>
      </w:pPr>
      <w:proofErr w:type="spellStart"/>
      <w:r>
        <w:rPr>
          <w:lang w:val="es-CO"/>
        </w:rPr>
        <w:t>Fig</w:t>
      </w:r>
      <w:proofErr w:type="spellEnd"/>
      <w:r>
        <w:rPr>
          <w:lang w:val="es-CO"/>
        </w:rPr>
        <w:t xml:space="preserve"> 5 Recurso propio</w:t>
      </w:r>
    </w:p>
    <w:p w:rsidR="0035719A" w:rsidRDefault="0035719A" w:rsidP="00DE2A65">
      <w:pPr>
        <w:rPr>
          <w:lang w:val="es-CO"/>
        </w:rPr>
      </w:pPr>
    </w:p>
    <w:p w:rsidR="00B243E4" w:rsidRDefault="00B243E4" w:rsidP="00DE2A65">
      <w:pPr>
        <w:rPr>
          <w:lang w:val="es-CO"/>
        </w:rPr>
      </w:pPr>
    </w:p>
    <w:p w:rsidR="00B243E4" w:rsidRDefault="00B243E4" w:rsidP="00DE2A65">
      <w:pPr>
        <w:rPr>
          <w:lang w:val="es-CO"/>
        </w:rPr>
      </w:pPr>
      <w:r>
        <w:rPr>
          <w:noProof/>
        </w:rPr>
        <w:drawing>
          <wp:inline distT="0" distB="0" distL="0" distR="0">
            <wp:extent cx="2019300" cy="914400"/>
            <wp:effectExtent l="0" t="0" r="0" b="0"/>
            <wp:docPr id="17" name="Imagen 17" descr="C:\Users\ACER\AppData\Local\Microsoft\Windows\INetCache\Content.MSO\C15617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AppData\Local\Microsoft\Windows\INetCache\Content.MSO\C15617D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914400"/>
                    </a:xfrm>
                    <a:prstGeom prst="rect">
                      <a:avLst/>
                    </a:prstGeom>
                    <a:noFill/>
                    <a:ln>
                      <a:noFill/>
                    </a:ln>
                  </pic:spPr>
                </pic:pic>
              </a:graphicData>
            </a:graphic>
          </wp:inline>
        </w:drawing>
      </w:r>
    </w:p>
    <w:p w:rsidR="0035719A" w:rsidRDefault="0035719A" w:rsidP="0035719A">
      <w:pPr>
        <w:jc w:val="center"/>
        <w:rPr>
          <w:lang w:val="es-CO"/>
        </w:rPr>
      </w:pPr>
      <w:proofErr w:type="spellStart"/>
      <w:r>
        <w:rPr>
          <w:lang w:val="es-CO"/>
        </w:rPr>
        <w:t>Fig</w:t>
      </w:r>
      <w:proofErr w:type="spellEnd"/>
      <w:r>
        <w:rPr>
          <w:lang w:val="es-CO"/>
        </w:rPr>
        <w:t xml:space="preserve"> 6 Recurso propio</w:t>
      </w:r>
    </w:p>
    <w:p w:rsidR="0035719A" w:rsidRDefault="0035719A" w:rsidP="0035719A">
      <w:pPr>
        <w:jc w:val="center"/>
        <w:rPr>
          <w:lang w:val="es-CO"/>
        </w:rPr>
      </w:pPr>
    </w:p>
    <w:p w:rsidR="007E2488" w:rsidRDefault="007E2488" w:rsidP="00DE2A65">
      <w:pPr>
        <w:rPr>
          <w:lang w:val="es-CO"/>
        </w:rPr>
      </w:pPr>
    </w:p>
    <w:p w:rsidR="00BC1D4F" w:rsidRDefault="00B243E4" w:rsidP="00DE2A65">
      <w:pPr>
        <w:rPr>
          <w:lang w:val="es-CO"/>
        </w:rPr>
      </w:pPr>
      <w:r>
        <w:rPr>
          <w:lang w:val="es-CO"/>
        </w:rPr>
        <w:t xml:space="preserve">En general los resultados del algoritmo de la librería son peores que el nuestro, pero esto puede deberse a una configuración inexacta de los parámetros del algoritmo </w:t>
      </w:r>
      <w:r w:rsidR="003F202B">
        <w:rPr>
          <w:lang w:val="es-CO"/>
        </w:rPr>
        <w:t xml:space="preserve">o mala población inicial en las </w:t>
      </w:r>
      <w:r w:rsidR="0035719A">
        <w:rPr>
          <w:lang w:val="es-CO"/>
        </w:rPr>
        <w:t>diferentes ejecuciones</w:t>
      </w:r>
      <w:r w:rsidR="00BC1D4F">
        <w:rPr>
          <w:lang w:val="es-CO"/>
        </w:rPr>
        <w:t>, además tiene ventajas en el procesamiento de datos ya que permite procesar y analizar los datos de una forma mas cómoda y da mas opciones al momento de detener la ejecución.</w:t>
      </w:r>
    </w:p>
    <w:p w:rsidR="00BC1D4F" w:rsidRDefault="00BC1D4F" w:rsidP="00DE2A65">
      <w:pPr>
        <w:rPr>
          <w:lang w:val="es-CO"/>
        </w:rPr>
      </w:pPr>
    </w:p>
    <w:p w:rsidR="00BC1D4F" w:rsidRDefault="00BC1D4F" w:rsidP="00DE2A65">
      <w:pPr>
        <w:rPr>
          <w:lang w:val="es-CO"/>
        </w:rPr>
      </w:pPr>
      <w:r>
        <w:rPr>
          <w:lang w:val="es-CO"/>
        </w:rPr>
        <w:t xml:space="preserve">Los parámetros utilizados fueron los mismos una población de 30 individuos a 100 000 generaciones, pero se detuvo de forma autónoma después de las 60 mil por no detectar mejora sustancial. </w:t>
      </w:r>
    </w:p>
    <w:p w:rsidR="00BD2722" w:rsidRDefault="00BD2722" w:rsidP="00DE2A65">
      <w:pPr>
        <w:rPr>
          <w:lang w:val="es-CO"/>
        </w:rPr>
      </w:pPr>
    </w:p>
    <w:p w:rsidR="00BD2722" w:rsidRDefault="00BD2722" w:rsidP="00BD2722">
      <w:pPr>
        <w:jc w:val="center"/>
        <w:rPr>
          <w:lang w:val="es-CO"/>
        </w:rPr>
      </w:pPr>
      <w:r>
        <w:rPr>
          <w:lang w:val="es-CO"/>
        </w:rPr>
        <w:t>2.2 Algoritmo genético y sistema PID</w:t>
      </w:r>
    </w:p>
    <w:p w:rsidR="00BD2722" w:rsidRDefault="00BD2722" w:rsidP="00BD2722">
      <w:pPr>
        <w:jc w:val="center"/>
        <w:rPr>
          <w:lang w:val="es-CO"/>
        </w:rPr>
      </w:pPr>
    </w:p>
    <w:p w:rsidR="00BD2722" w:rsidRDefault="00BD2722" w:rsidP="00BD2722">
      <w:pPr>
        <w:rPr>
          <w:lang w:val="es-CO"/>
        </w:rPr>
      </w:pPr>
      <w:r>
        <w:rPr>
          <w:lang w:val="es-CO"/>
        </w:rPr>
        <w:t xml:space="preserve">Para evaluar el sistema PID se consulto una planta </w:t>
      </w:r>
      <w:r w:rsidR="000F04FE">
        <w:rPr>
          <w:lang w:val="es-CO"/>
        </w:rPr>
        <w:t>a través de una tesis de grado [1], se extrajo la siguiente ecuación.</w:t>
      </w:r>
    </w:p>
    <w:p w:rsidR="000F04FE" w:rsidRDefault="000F04FE" w:rsidP="00BD2722">
      <w:pPr>
        <w:rPr>
          <w:lang w:val="es-CO"/>
        </w:rPr>
      </w:pPr>
    </w:p>
    <w:p w:rsidR="000F04FE" w:rsidRDefault="000F04FE" w:rsidP="00BD2722">
      <w:pPr>
        <w:rPr>
          <w:lang w:val="es-CO"/>
        </w:rPr>
      </w:pPr>
      <m:oMathPara>
        <m:oMath>
          <m:r>
            <w:rPr>
              <w:rFonts w:ascii="Cambria Math" w:hAnsi="Cambria Math"/>
              <w:lang w:val="es-CO"/>
            </w:rPr>
            <m:t>Tf1=</m:t>
          </m:r>
          <m:f>
            <m:fPr>
              <m:ctrlPr>
                <w:rPr>
                  <w:rFonts w:ascii="Cambria Math" w:hAnsi="Cambria Math"/>
                  <w:i/>
                  <w:lang w:val="es-CO"/>
                </w:rPr>
              </m:ctrlPr>
            </m:fPr>
            <m:num>
              <m:r>
                <w:rPr>
                  <w:rFonts w:ascii="Cambria Math" w:hAnsi="Cambria Math"/>
                  <w:lang w:val="es-CO"/>
                </w:rPr>
                <m:t>114.2</m:t>
              </m:r>
            </m:num>
            <m:den>
              <m:sSup>
                <m:sSupPr>
                  <m:ctrlPr>
                    <w:rPr>
                      <w:rFonts w:ascii="Cambria Math" w:hAnsi="Cambria Math"/>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+5</m:t>
              </m:r>
              <m:r>
                <w:rPr>
                  <w:rFonts w:ascii="Cambria Math" w:hAnsi="Cambria Math"/>
                  <w:lang w:val="es-CO"/>
                </w:rPr>
                <m:t>.</m:t>
              </m:r>
              <m:r>
                <w:rPr>
                  <w:rFonts w:ascii="Cambria Math" w:hAnsi="Cambria Math"/>
                  <w:lang w:val="es-CO"/>
                </w:rPr>
                <m:t>058S+5.544</m:t>
              </m:r>
            </m:den>
          </m:f>
        </m:oMath>
      </m:oMathPara>
    </w:p>
    <w:p w:rsidR="00BD2722" w:rsidRDefault="00BD2722" w:rsidP="00BD2722">
      <w:pPr>
        <w:jc w:val="center"/>
        <w:rPr>
          <w:lang w:val="es-CO"/>
        </w:rPr>
      </w:pPr>
      <w:bookmarkStart w:id="1" w:name="_GoBack"/>
      <w:bookmarkEnd w:id="1"/>
    </w:p>
    <w:p w:rsidR="000F04FE" w:rsidRDefault="000F04FE" w:rsidP="00BD2722">
      <w:pPr>
        <w:rPr>
          <w:lang w:val="es-CO"/>
        </w:rPr>
      </w:pPr>
      <w:r>
        <w:rPr>
          <w:lang w:val="es-CO"/>
        </w:rPr>
        <w:t>Los valores ideales del PID según el artículo son</w:t>
      </w:r>
    </w:p>
    <w:p w:rsidR="00BD2722" w:rsidRDefault="000F04FE" w:rsidP="00BD2722">
      <w:pPr>
        <w:rPr>
          <w:lang w:val="es-CO"/>
        </w:rPr>
      </w:pPr>
      <w:r>
        <w:rPr>
          <w:lang w:val="es-CO"/>
        </w:rPr>
        <w:t>P= 1.872, I=2, D=0.5</w:t>
      </w:r>
    </w:p>
    <w:p w:rsidR="00BD2722" w:rsidRDefault="00BD2722" w:rsidP="00B615D9">
      <w:pPr>
        <w:rPr>
          <w:lang w:val="es-CO"/>
        </w:rPr>
      </w:pPr>
    </w:p>
    <w:p w:rsidR="00B615D9" w:rsidRDefault="00B615D9" w:rsidP="00B615D9">
      <w:pPr>
        <w:rPr>
          <w:lang w:val="es-CO"/>
        </w:rPr>
      </w:pPr>
      <w:r>
        <w:rPr>
          <w:lang w:val="es-CO"/>
        </w:rPr>
        <w:t>Los resultados al aplicar nuestro algoritmo genético a este sistema PID fueron los siguientes.</w:t>
      </w:r>
    </w:p>
    <w:p w:rsidR="00B615D9" w:rsidRDefault="00B615D9" w:rsidP="00B615D9">
      <w:pPr>
        <w:rPr>
          <w:lang w:val="es-CO"/>
        </w:rPr>
      </w:pPr>
      <w:r>
        <w:rPr>
          <w:lang w:val="es-CO"/>
        </w:rPr>
        <w:t xml:space="preserve"> </w:t>
      </w:r>
    </w:p>
    <w:p w:rsidR="00BD2722" w:rsidRDefault="00B615D9" w:rsidP="00BD2722">
      <w:pPr>
        <w:jc w:val="center"/>
        <w:rPr>
          <w:lang w:val="es-CO"/>
        </w:rPr>
      </w:pPr>
      <w:r>
        <w:rPr>
          <w:noProof/>
        </w:rPr>
        <w:drawing>
          <wp:inline distT="0" distB="0" distL="0" distR="0">
            <wp:extent cx="3200400" cy="2903926"/>
            <wp:effectExtent l="0" t="0" r="0" b="0"/>
            <wp:docPr id="18" name="Imagen 18" descr="C:\Users\ACER\AppData\Local\Microsoft\Windows\INetCache\Content.MSO\48F920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AppData\Local\Microsoft\Windows\INetCache\Content.MSO\48F9204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903926"/>
                    </a:xfrm>
                    <a:prstGeom prst="rect">
                      <a:avLst/>
                    </a:prstGeom>
                    <a:noFill/>
                    <a:ln>
                      <a:noFill/>
                    </a:ln>
                  </pic:spPr>
                </pic:pic>
              </a:graphicData>
            </a:graphic>
          </wp:inline>
        </w:drawing>
      </w:r>
    </w:p>
    <w:p w:rsidR="00B615D9" w:rsidRDefault="00B615D9" w:rsidP="00BD2722">
      <w:pPr>
        <w:jc w:val="center"/>
        <w:rPr>
          <w:lang w:val="es-CO"/>
        </w:rPr>
      </w:pPr>
      <w:proofErr w:type="spellStart"/>
      <w:r>
        <w:rPr>
          <w:lang w:val="es-CO"/>
        </w:rPr>
        <w:t>Fig</w:t>
      </w:r>
      <w:proofErr w:type="spellEnd"/>
      <w:r>
        <w:rPr>
          <w:lang w:val="es-CO"/>
        </w:rPr>
        <w:t xml:space="preserve"> 6 Recurso propio</w:t>
      </w:r>
    </w:p>
    <w:p w:rsidR="00B615D9" w:rsidRDefault="00B615D9" w:rsidP="00BD2722">
      <w:pPr>
        <w:jc w:val="center"/>
        <w:rPr>
          <w:lang w:val="es-CO"/>
        </w:rPr>
      </w:pPr>
    </w:p>
    <w:p w:rsidR="00B615D9" w:rsidRDefault="00B615D9" w:rsidP="00BD2722">
      <w:pPr>
        <w:jc w:val="center"/>
        <w:rPr>
          <w:lang w:val="es-CO"/>
        </w:rPr>
      </w:pPr>
      <w:r>
        <w:rPr>
          <w:noProof/>
        </w:rPr>
        <w:lastRenderedPageBreak/>
        <w:drawing>
          <wp:inline distT="0" distB="0" distL="0" distR="0">
            <wp:extent cx="2851150" cy="1009650"/>
            <wp:effectExtent l="0" t="0" r="6350" b="0"/>
            <wp:docPr id="20" name="Imagen 20" descr="C:\Users\ACER\AppData\Local\Microsoft\Windows\INetCache\Content.MSO\F43463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CER\AppData\Local\Microsoft\Windows\INetCache\Content.MSO\F434630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1150" cy="1009650"/>
                    </a:xfrm>
                    <a:prstGeom prst="rect">
                      <a:avLst/>
                    </a:prstGeom>
                    <a:noFill/>
                    <a:ln>
                      <a:noFill/>
                    </a:ln>
                  </pic:spPr>
                </pic:pic>
              </a:graphicData>
            </a:graphic>
          </wp:inline>
        </w:drawing>
      </w:r>
    </w:p>
    <w:p w:rsidR="00B615D9" w:rsidRDefault="00B615D9" w:rsidP="00BD2722">
      <w:pPr>
        <w:jc w:val="center"/>
        <w:rPr>
          <w:lang w:val="es-CO"/>
        </w:rPr>
      </w:pPr>
      <w:proofErr w:type="spellStart"/>
      <w:r>
        <w:rPr>
          <w:lang w:val="es-CO"/>
        </w:rPr>
        <w:t>Fig</w:t>
      </w:r>
      <w:proofErr w:type="spellEnd"/>
      <w:r>
        <w:rPr>
          <w:lang w:val="es-CO"/>
        </w:rPr>
        <w:t xml:space="preserve"> 7 Recurso propio</w:t>
      </w:r>
    </w:p>
    <w:p w:rsidR="003C7AAA" w:rsidRDefault="003C7AAA" w:rsidP="00DE2A65">
      <w:pPr>
        <w:rPr>
          <w:lang w:val="es-CO"/>
        </w:rPr>
      </w:pPr>
    </w:p>
    <w:p w:rsidR="00332C58" w:rsidRDefault="003C7AAA" w:rsidP="00DE2A65">
      <w:pPr>
        <w:rPr>
          <w:lang w:val="es-CO"/>
        </w:rPr>
      </w:pPr>
      <w:r>
        <w:rPr>
          <w:lang w:val="es-CO"/>
        </w:rPr>
        <w:t xml:space="preserve">Como se observa el elemento con mayor diferencia fue el Integral, aun así, a pesar de que su diferencia era sustancialmente mas alta no genero un efecto muy notable en la gráfica pudiéndose utilizar como otra solución aceptable. En la tabla también se muestran elementos cuyo fitness es 100, esto es una medida agregada al código para penalizar cualquier </w:t>
      </w:r>
      <w:r w:rsidR="00FA1E2A">
        <w:rPr>
          <w:lang w:val="es-CO"/>
        </w:rPr>
        <w:t>PID</w:t>
      </w:r>
      <w:r>
        <w:rPr>
          <w:lang w:val="es-CO"/>
        </w:rPr>
        <w:t xml:space="preserve"> que no se estabilice en el tiempo requerido.</w:t>
      </w:r>
    </w:p>
    <w:p w:rsidR="003C7AAA" w:rsidRDefault="003C7AAA" w:rsidP="00DE2A65">
      <w:pPr>
        <w:rPr>
          <w:lang w:val="es-CO"/>
        </w:rPr>
      </w:pPr>
    </w:p>
    <w:p w:rsidR="003C7AAA" w:rsidRDefault="003C7AAA" w:rsidP="00DE2A65">
      <w:pPr>
        <w:rPr>
          <w:lang w:val="es-CO"/>
        </w:rPr>
      </w:pPr>
      <w:r>
        <w:rPr>
          <w:lang w:val="es-CO"/>
        </w:rPr>
        <w:t>El código corrió con 30 de población inicial y 2000 generaciones, el sistema que modificaba la población cada ronda seguía siendo aplicado, debido a la forma de comparación se tuvo que reducir el número de interacciones, razón por la cual el fitness no se pudo ajustar en su totalidad.</w:t>
      </w:r>
    </w:p>
    <w:p w:rsidR="00FA1E2A" w:rsidRDefault="00FA1E2A" w:rsidP="00DE2A65">
      <w:pPr>
        <w:rPr>
          <w:lang w:val="es-CO"/>
        </w:rPr>
      </w:pPr>
    </w:p>
    <w:p w:rsidR="00FA1E2A" w:rsidRDefault="00FA1E2A" w:rsidP="00DE2A65">
      <w:pPr>
        <w:rPr>
          <w:lang w:val="es-CO"/>
        </w:rPr>
      </w:pPr>
      <w:r>
        <w:rPr>
          <w:lang w:val="es-CO"/>
        </w:rPr>
        <w:t xml:space="preserve">Los resultados obtenidos del código del </w:t>
      </w:r>
      <w:proofErr w:type="spellStart"/>
      <w:r>
        <w:rPr>
          <w:lang w:val="es-CO"/>
        </w:rPr>
        <w:t>toolbox</w:t>
      </w:r>
      <w:proofErr w:type="spellEnd"/>
      <w:r>
        <w:rPr>
          <w:lang w:val="es-CO"/>
        </w:rPr>
        <w:t xml:space="preserve"> son los siguiente.</w:t>
      </w:r>
    </w:p>
    <w:p w:rsidR="00FA1E2A" w:rsidRPr="00FA1E2A" w:rsidRDefault="00FA1E2A" w:rsidP="00DE2A65">
      <w:pPr>
        <w:rPr>
          <w:noProof/>
          <w:lang w:val="es-CO"/>
        </w:rPr>
      </w:pPr>
    </w:p>
    <w:p w:rsidR="003C7AAA" w:rsidRDefault="00FA1E2A" w:rsidP="00FA1E2A">
      <w:pPr>
        <w:jc w:val="center"/>
        <w:rPr>
          <w:lang w:val="es-CO"/>
        </w:rPr>
      </w:pPr>
      <w:r>
        <w:rPr>
          <w:noProof/>
        </w:rPr>
        <w:drawing>
          <wp:inline distT="0" distB="0" distL="0" distR="0">
            <wp:extent cx="2908300" cy="2241550"/>
            <wp:effectExtent l="0" t="0" r="6350" b="6350"/>
            <wp:docPr id="21" name="Imagen 21" descr="C:\Users\ACER\AppData\Local\Microsoft\Windows\INetCache\Content.MSO\B1AEBC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CER\AppData\Local\Microsoft\Windows\INetCache\Content.MSO\B1AEBC51.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3175" t="17245" r="5933" b="4700"/>
                    <a:stretch/>
                  </pic:blipFill>
                  <pic:spPr bwMode="auto">
                    <a:xfrm>
                      <a:off x="0" y="0"/>
                      <a:ext cx="2908877" cy="2241995"/>
                    </a:xfrm>
                    <a:prstGeom prst="rect">
                      <a:avLst/>
                    </a:prstGeom>
                    <a:noFill/>
                    <a:ln>
                      <a:noFill/>
                    </a:ln>
                    <a:extLst>
                      <a:ext uri="{53640926-AAD7-44D8-BBD7-CCE9431645EC}">
                        <a14:shadowObscured xmlns:a14="http://schemas.microsoft.com/office/drawing/2010/main"/>
                      </a:ext>
                    </a:extLst>
                  </pic:spPr>
                </pic:pic>
              </a:graphicData>
            </a:graphic>
          </wp:inline>
        </w:drawing>
      </w:r>
    </w:p>
    <w:p w:rsidR="00FA1E2A" w:rsidRDefault="00FA1E2A" w:rsidP="00FA1E2A">
      <w:pPr>
        <w:jc w:val="center"/>
        <w:rPr>
          <w:lang w:val="es-CO"/>
        </w:rPr>
      </w:pPr>
      <w:proofErr w:type="spellStart"/>
      <w:r>
        <w:rPr>
          <w:lang w:val="es-CO"/>
        </w:rPr>
        <w:t>Fig</w:t>
      </w:r>
      <w:proofErr w:type="spellEnd"/>
      <w:r>
        <w:rPr>
          <w:lang w:val="es-CO"/>
        </w:rPr>
        <w:t xml:space="preserve"> 8 Recurso Propio</w:t>
      </w:r>
    </w:p>
    <w:p w:rsidR="00FA1E2A" w:rsidRDefault="00FA1E2A" w:rsidP="00FA1E2A">
      <w:pPr>
        <w:jc w:val="center"/>
        <w:rPr>
          <w:lang w:val="es-CO"/>
        </w:rPr>
      </w:pPr>
      <w:r>
        <w:rPr>
          <w:noProof/>
        </w:rPr>
        <w:drawing>
          <wp:inline distT="0" distB="0" distL="0" distR="0">
            <wp:extent cx="2927350" cy="2208597"/>
            <wp:effectExtent l="0" t="0" r="6350" b="1270"/>
            <wp:docPr id="23" name="Imagen 23" descr="C:\Users\ACER\AppData\Local\Microsoft\Windows\INetCache\Content.MSO\F1C98E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CER\AppData\Local\Microsoft\Windows\INetCache\Content.MSO\F1C98E2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5142" cy="2214476"/>
                    </a:xfrm>
                    <a:prstGeom prst="rect">
                      <a:avLst/>
                    </a:prstGeom>
                    <a:noFill/>
                    <a:ln>
                      <a:noFill/>
                    </a:ln>
                  </pic:spPr>
                </pic:pic>
              </a:graphicData>
            </a:graphic>
          </wp:inline>
        </w:drawing>
      </w:r>
    </w:p>
    <w:p w:rsidR="00FA1E2A" w:rsidRDefault="00FA1E2A" w:rsidP="00FA1E2A">
      <w:pPr>
        <w:jc w:val="center"/>
        <w:rPr>
          <w:lang w:val="es-CO"/>
        </w:rPr>
      </w:pPr>
      <w:proofErr w:type="spellStart"/>
      <w:r>
        <w:rPr>
          <w:lang w:val="es-CO"/>
        </w:rPr>
        <w:t>Fig</w:t>
      </w:r>
      <w:proofErr w:type="spellEnd"/>
      <w:r>
        <w:rPr>
          <w:lang w:val="es-CO"/>
        </w:rPr>
        <w:t xml:space="preserve"> 9 Recurso Propio</w:t>
      </w:r>
    </w:p>
    <w:p w:rsidR="00FA1E2A" w:rsidRDefault="00FA1E2A" w:rsidP="00FA1E2A">
      <w:pPr>
        <w:jc w:val="center"/>
        <w:rPr>
          <w:lang w:val="es-CO"/>
        </w:rPr>
      </w:pPr>
    </w:p>
    <w:p w:rsidR="00FA1E2A" w:rsidRDefault="00E66379" w:rsidP="00FA1E2A">
      <w:pPr>
        <w:jc w:val="center"/>
        <w:rPr>
          <w:lang w:val="es-CO"/>
        </w:rPr>
      </w:pPr>
      <w:r>
        <w:rPr>
          <w:noProof/>
        </w:rPr>
        <w:drawing>
          <wp:inline distT="0" distB="0" distL="0" distR="0">
            <wp:extent cx="1981200" cy="908050"/>
            <wp:effectExtent l="0" t="0" r="0" b="6350"/>
            <wp:docPr id="25" name="Imagen 25" descr="C:\Users\ACER\AppData\Local\Microsoft\Windows\INetCache\Content.MSO\6153EF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CER\AppData\Local\Microsoft\Windows\INetCache\Content.MSO\6153EFC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908050"/>
                    </a:xfrm>
                    <a:prstGeom prst="rect">
                      <a:avLst/>
                    </a:prstGeom>
                    <a:noFill/>
                    <a:ln>
                      <a:noFill/>
                    </a:ln>
                  </pic:spPr>
                </pic:pic>
              </a:graphicData>
            </a:graphic>
          </wp:inline>
        </w:drawing>
      </w:r>
    </w:p>
    <w:p w:rsidR="00FA1E2A" w:rsidRDefault="00E66379" w:rsidP="00FA1E2A">
      <w:pPr>
        <w:jc w:val="center"/>
        <w:rPr>
          <w:lang w:val="es-CO"/>
        </w:rPr>
      </w:pPr>
      <w:proofErr w:type="spellStart"/>
      <w:r>
        <w:rPr>
          <w:lang w:val="es-CO"/>
        </w:rPr>
        <w:t>Fig</w:t>
      </w:r>
      <w:proofErr w:type="spellEnd"/>
      <w:r>
        <w:rPr>
          <w:lang w:val="es-CO"/>
        </w:rPr>
        <w:t xml:space="preserve"> 10</w:t>
      </w:r>
      <w:r w:rsidR="00300328">
        <w:rPr>
          <w:lang w:val="es-CO"/>
        </w:rPr>
        <w:t>.</w:t>
      </w:r>
      <w:r>
        <w:rPr>
          <w:lang w:val="es-CO"/>
        </w:rPr>
        <w:t xml:space="preserve"> Recurso Propio</w:t>
      </w:r>
    </w:p>
    <w:p w:rsidR="009D66D3" w:rsidRDefault="009D66D3" w:rsidP="00FA1E2A">
      <w:pPr>
        <w:jc w:val="center"/>
        <w:rPr>
          <w:lang w:val="es-CO"/>
        </w:rPr>
      </w:pPr>
    </w:p>
    <w:p w:rsidR="009D66D3" w:rsidRDefault="009D66D3" w:rsidP="009D66D3">
      <w:pPr>
        <w:rPr>
          <w:lang w:val="es-CO"/>
        </w:rPr>
      </w:pPr>
      <w:r>
        <w:rPr>
          <w:lang w:val="es-CO"/>
        </w:rPr>
        <w:t xml:space="preserve">Los parámetros proporcionados a este sistema son los mismos que al algoritmo programado por nosotros, una población de 30 individuos a 2000 generaciones, los demás valores se dejaron por defecto. </w:t>
      </w:r>
    </w:p>
    <w:p w:rsidR="003C7AAA" w:rsidRDefault="003C7AAA" w:rsidP="00DE2A65">
      <w:pPr>
        <w:rPr>
          <w:lang w:val="es-CO"/>
        </w:rPr>
      </w:pPr>
    </w:p>
    <w:p w:rsidR="00E66379" w:rsidRDefault="00300328" w:rsidP="00DE2A65">
      <w:pPr>
        <w:rPr>
          <w:lang w:val="es-CO"/>
        </w:rPr>
      </w:pPr>
      <w:r>
        <w:rPr>
          <w:lang w:val="es-CO"/>
        </w:rPr>
        <w:t xml:space="preserve">Los datos obtenidos mediante el </w:t>
      </w:r>
      <w:proofErr w:type="spellStart"/>
      <w:r>
        <w:rPr>
          <w:lang w:val="es-CO"/>
        </w:rPr>
        <w:t>toolbox</w:t>
      </w:r>
      <w:proofErr w:type="spellEnd"/>
      <w:r>
        <w:rPr>
          <w:lang w:val="es-CO"/>
        </w:rPr>
        <w:t xml:space="preserve"> resultaron bastante mejor y la progresión de la mejora fue menor luego de las</w:t>
      </w:r>
      <w:r w:rsidR="009D66D3">
        <w:rPr>
          <w:lang w:val="es-CO"/>
        </w:rPr>
        <w:t xml:space="preserve"> 1000 generaciones, quizá al aumentar el numero de generaciones el algoritmo se hubiera podio ajustar aun </w:t>
      </w:r>
      <w:proofErr w:type="gramStart"/>
      <w:r w:rsidR="009D66D3">
        <w:rPr>
          <w:lang w:val="es-CO"/>
        </w:rPr>
        <w:t>mas</w:t>
      </w:r>
      <w:proofErr w:type="gramEnd"/>
      <w:r w:rsidR="009D66D3">
        <w:rPr>
          <w:lang w:val="es-CO"/>
        </w:rPr>
        <w:t xml:space="preserve"> aunque se observa que al igual que en el anterior la variable Integral sigue siendo la </w:t>
      </w:r>
      <w:proofErr w:type="spellStart"/>
      <w:r w:rsidR="009D66D3">
        <w:rPr>
          <w:lang w:val="es-CO"/>
        </w:rPr>
        <w:t>mas</w:t>
      </w:r>
      <w:proofErr w:type="spellEnd"/>
      <w:r w:rsidR="009D66D3">
        <w:rPr>
          <w:lang w:val="es-CO"/>
        </w:rPr>
        <w:t xml:space="preserve"> desfasada con diferencia.</w:t>
      </w:r>
    </w:p>
    <w:p w:rsidR="009D66D3" w:rsidRDefault="009D66D3" w:rsidP="00DE2A65">
      <w:pPr>
        <w:rPr>
          <w:lang w:val="es-CO"/>
        </w:rPr>
      </w:pPr>
    </w:p>
    <w:p w:rsidR="009D66D3" w:rsidRDefault="009D66D3" w:rsidP="00DE2A65">
      <w:pPr>
        <w:rPr>
          <w:lang w:val="es-CO"/>
        </w:rPr>
      </w:pPr>
      <w:r>
        <w:rPr>
          <w:lang w:val="es-CO"/>
        </w:rPr>
        <w:t xml:space="preserve">La diferencia mas notable es la velocidad de estabilización, se nota como este PID se puede considerar incluso mejor que la proporcionada por el articulo gracias a su velocidad de estabilización. </w:t>
      </w:r>
    </w:p>
    <w:p w:rsidR="009D66D3" w:rsidRPr="00DD20D7" w:rsidRDefault="009D66D3" w:rsidP="00DE2A65">
      <w:pPr>
        <w:rPr>
          <w:lang w:val="es-CO"/>
        </w:rPr>
      </w:pPr>
    </w:p>
    <w:p w:rsidR="00E97402" w:rsidRDefault="00E97402" w:rsidP="00E37AF9">
      <w:pPr>
        <w:pStyle w:val="Ttulo1"/>
      </w:pPr>
      <w:r>
        <w:t>Conclusion</w:t>
      </w:r>
    </w:p>
    <w:p w:rsidR="00860568" w:rsidRDefault="003C7AAA" w:rsidP="00860568">
      <w:pPr>
        <w:pStyle w:val="Ttulo2"/>
        <w:numPr>
          <w:ilvl w:val="0"/>
          <w:numId w:val="0"/>
        </w:numPr>
        <w:rPr>
          <w:i w:val="0"/>
          <w:lang w:val="es-CO"/>
        </w:rPr>
      </w:pPr>
      <w:r w:rsidRPr="003C7AAA">
        <w:rPr>
          <w:i w:val="0"/>
          <w:lang w:val="es-CO"/>
        </w:rPr>
        <w:t xml:space="preserve">En general nuestros códigos </w:t>
      </w:r>
      <w:r>
        <w:rPr>
          <w:i w:val="0"/>
          <w:lang w:val="es-CO"/>
        </w:rPr>
        <w:t xml:space="preserve">tenían un mejor </w:t>
      </w:r>
      <w:r w:rsidR="00FA1E2A">
        <w:rPr>
          <w:i w:val="0"/>
          <w:lang w:val="es-CO"/>
        </w:rPr>
        <w:t>desempeño,</w:t>
      </w:r>
      <w:r>
        <w:rPr>
          <w:i w:val="0"/>
          <w:lang w:val="es-CO"/>
        </w:rPr>
        <w:t xml:space="preserve"> pero esto se debía a que podíamos modificarlos con facilidad agregando soluciones especiales a problemas particulares fuera del diagrama de flujo otorgado al principio lo cual nos daba un mayor control de las variables y la población, los algoritmos </w:t>
      </w:r>
      <w:r w:rsidR="00860568">
        <w:rPr>
          <w:i w:val="0"/>
          <w:lang w:val="es-CO"/>
        </w:rPr>
        <w:t xml:space="preserve">facilitados por las </w:t>
      </w:r>
      <w:proofErr w:type="spellStart"/>
      <w:r w:rsidR="00860568">
        <w:rPr>
          <w:i w:val="0"/>
          <w:lang w:val="es-CO"/>
        </w:rPr>
        <w:t>toolboxes</w:t>
      </w:r>
      <w:proofErr w:type="spellEnd"/>
      <w:r w:rsidR="00860568">
        <w:rPr>
          <w:i w:val="0"/>
          <w:lang w:val="es-CO"/>
        </w:rPr>
        <w:t xml:space="preserve"> funcionaban de manera </w:t>
      </w:r>
      <w:r w:rsidR="00FA1E2A">
        <w:rPr>
          <w:i w:val="0"/>
          <w:lang w:val="es-CO"/>
        </w:rPr>
        <w:t>adecuada,</w:t>
      </w:r>
      <w:r w:rsidR="00860568">
        <w:rPr>
          <w:i w:val="0"/>
          <w:lang w:val="es-CO"/>
        </w:rPr>
        <w:t xml:space="preserve"> pero fue difícil encontrar parámetros que superaran a los nuestros. </w:t>
      </w:r>
    </w:p>
    <w:p w:rsidR="00860568" w:rsidRDefault="00860568" w:rsidP="00860568">
      <w:pPr>
        <w:rPr>
          <w:lang w:val="es-CO"/>
        </w:rPr>
      </w:pPr>
    </w:p>
    <w:p w:rsidR="00860568" w:rsidRPr="00860568" w:rsidRDefault="00860568" w:rsidP="00860568">
      <w:pPr>
        <w:rPr>
          <w:lang w:val="es-CO"/>
        </w:rPr>
      </w:pPr>
      <w:r>
        <w:rPr>
          <w:lang w:val="es-CO"/>
        </w:rPr>
        <w:t xml:space="preserve">Debido a nuestras complicaciones con el algoritmo PID el </w:t>
      </w:r>
      <w:proofErr w:type="spellStart"/>
      <w:r>
        <w:rPr>
          <w:lang w:val="es-CO"/>
        </w:rPr>
        <w:t>toolbox</w:t>
      </w:r>
      <w:proofErr w:type="spellEnd"/>
      <w:r>
        <w:rPr>
          <w:lang w:val="es-CO"/>
        </w:rPr>
        <w:t xml:space="preserve"> tuvo un mejor desempeño en esta </w:t>
      </w:r>
      <w:r w:rsidR="00300328">
        <w:rPr>
          <w:lang w:val="es-CO"/>
        </w:rPr>
        <w:t>aplicación,</w:t>
      </w:r>
      <w:r>
        <w:rPr>
          <w:lang w:val="es-CO"/>
        </w:rPr>
        <w:t xml:space="preserve"> aunque el tiempo de ejecución era igual de largo. </w:t>
      </w:r>
    </w:p>
    <w:p w:rsidR="001B2686" w:rsidRPr="00810E51" w:rsidRDefault="001B2686" w:rsidP="001B2686">
      <w:pPr>
        <w:adjustRightInd w:val="0"/>
        <w:jc w:val="both"/>
        <w:rPr>
          <w:rFonts w:ascii="Times-Roman" w:hAnsi="Times-Roman" w:cs="Times-Roman"/>
          <w:lang w:val="es-CO"/>
        </w:rPr>
      </w:pPr>
    </w:p>
    <w:p w:rsidR="009D66D3" w:rsidRPr="00810E51" w:rsidRDefault="009D66D3" w:rsidP="009D66D3">
      <w:pPr>
        <w:adjustRightInd w:val="0"/>
        <w:jc w:val="center"/>
        <w:rPr>
          <w:rFonts w:ascii="Times-Roman" w:hAnsi="Times-Roman" w:cs="Times-Roman"/>
          <w:lang w:val="es-CO"/>
        </w:rPr>
      </w:pPr>
      <w:r w:rsidRPr="00810E51">
        <w:rPr>
          <w:rFonts w:ascii="Times-Roman" w:hAnsi="Times-Roman" w:cs="Times-Roman"/>
          <w:lang w:val="es-CO"/>
        </w:rPr>
        <w:t>3. Referencias</w:t>
      </w:r>
    </w:p>
    <w:p w:rsidR="009D66D3" w:rsidRPr="00810E51" w:rsidRDefault="009D66D3" w:rsidP="008E330E">
      <w:pPr>
        <w:adjustRightInd w:val="0"/>
        <w:rPr>
          <w:rFonts w:ascii="Times-Roman" w:hAnsi="Times-Roman" w:cs="Times-Roman"/>
          <w:lang w:val="es-CO"/>
        </w:rPr>
      </w:pPr>
    </w:p>
    <w:p w:rsidR="008E330E" w:rsidRDefault="009D66D3" w:rsidP="008E330E">
      <w:pPr>
        <w:pStyle w:val="FigureCaption"/>
        <w:jc w:val="left"/>
        <w:rPr>
          <w:sz w:val="20"/>
          <w:szCs w:val="20"/>
        </w:rPr>
      </w:pPr>
      <w:r w:rsidRPr="009D66D3">
        <w:rPr>
          <w:sz w:val="20"/>
          <w:szCs w:val="20"/>
          <w:lang w:val="es-CO"/>
        </w:rPr>
        <w:t>[1]</w:t>
      </w:r>
      <w:r w:rsidRPr="009D66D3">
        <w:rPr>
          <w:lang w:val="es-CO"/>
        </w:rPr>
        <w:t xml:space="preserve"> </w:t>
      </w:r>
      <w:r w:rsidRPr="009D66D3">
        <w:rPr>
          <w:sz w:val="20"/>
          <w:szCs w:val="20"/>
          <w:lang w:val="es-CO"/>
        </w:rPr>
        <w:t>SARDOTH REDONDO.</w:t>
      </w:r>
      <w:r w:rsidR="008E330E">
        <w:rPr>
          <w:sz w:val="20"/>
          <w:szCs w:val="20"/>
          <w:lang w:val="es-CO"/>
        </w:rPr>
        <w:t xml:space="preserve"> </w:t>
      </w:r>
      <w:r w:rsidRPr="009D66D3">
        <w:rPr>
          <w:sz w:val="20"/>
          <w:szCs w:val="20"/>
          <w:lang w:val="es-CO"/>
        </w:rPr>
        <w:t xml:space="preserve">and CRUZ RUEDA, D.A.R.W.I.N.A.N.D.R.É.S. (2009) Desarrollo de Una Planta con control </w:t>
      </w:r>
      <w:r w:rsidR="008E330E">
        <w:rPr>
          <w:sz w:val="20"/>
          <w:szCs w:val="20"/>
          <w:lang w:val="es-CO"/>
        </w:rPr>
        <w:t>PID</w:t>
      </w:r>
      <w:r w:rsidRPr="009D66D3">
        <w:rPr>
          <w:sz w:val="20"/>
          <w:szCs w:val="20"/>
          <w:lang w:val="es-CO"/>
        </w:rPr>
        <w:t xml:space="preserve"> de temperatura, nivel y peso ...</w:t>
      </w:r>
      <w:r w:rsidRPr="008E330E">
        <w:rPr>
          <w:sz w:val="20"/>
          <w:szCs w:val="20"/>
          <w:lang w:val="es-CO"/>
        </w:rPr>
        <w:t xml:space="preserve"> </w:t>
      </w:r>
      <w:r w:rsidRPr="009D66D3">
        <w:rPr>
          <w:sz w:val="20"/>
          <w:szCs w:val="20"/>
        </w:rPr>
        <w:t xml:space="preserve">Available at: </w:t>
      </w:r>
      <w:hyperlink r:id="rId19" w:history="1">
        <w:r w:rsidR="008E330E" w:rsidRPr="00423F97">
          <w:rPr>
            <w:rStyle w:val="Hipervnculo"/>
            <w:sz w:val="20"/>
            <w:szCs w:val="20"/>
          </w:rPr>
          <w:t>http://repositoriodspace.unipamplona.edu.co/jspui/bitstream/20.500.12744/4194/1/Sardoth_Cruz_2019_TG.pdf</w:t>
        </w:r>
      </w:hyperlink>
    </w:p>
    <w:p w:rsidR="0037551B" w:rsidRPr="00CD684F" w:rsidRDefault="009D66D3" w:rsidP="008E330E">
      <w:pPr>
        <w:pStyle w:val="FigureCaption"/>
        <w:jc w:val="left"/>
        <w:rPr>
          <w:sz w:val="20"/>
          <w:szCs w:val="20"/>
        </w:rPr>
      </w:pPr>
      <w:r w:rsidRPr="009D66D3">
        <w:rPr>
          <w:sz w:val="20"/>
          <w:szCs w:val="20"/>
        </w:rPr>
        <w:t>(Accessed: March 11, 2023).</w:t>
      </w:r>
    </w:p>
    <w:sectPr w:rsidR="0037551B" w:rsidRPr="00CD684F" w:rsidSect="00143F2E">
      <w:headerReference w:type="default" r:id="rId20"/>
      <w:footerReference w:type="default" r:id="rId2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EAE" w:rsidRDefault="00E56EAE">
      <w:r>
        <w:separator/>
      </w:r>
    </w:p>
  </w:endnote>
  <w:endnote w:type="continuationSeparator" w:id="0">
    <w:p w:rsidR="00E56EAE" w:rsidRDefault="00E5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EAE" w:rsidRDefault="00E56EAE"/>
  </w:footnote>
  <w:footnote w:type="continuationSeparator" w:id="0">
    <w:p w:rsidR="00E56EAE" w:rsidRDefault="00E56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C53AFD">
      <w:rPr>
        <w:noProof/>
      </w:rPr>
      <w:t>2</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3D53AA"/>
    <w:multiLevelType w:val="hybridMultilevel"/>
    <w:tmpl w:val="1E309FCC"/>
    <w:lvl w:ilvl="0" w:tplc="2102BFD0">
      <w:start w:val="1"/>
      <w:numFmt w:val="decimal"/>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oNotDisplayPageBoundarie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xMTewMDQwNQdiIyUdpeDU4uLM/DyQAsNaABvLLV8sAAAA"/>
  </w:docVars>
  <w:rsids>
    <w:rsidRoot w:val="009F4B45"/>
    <w:rsid w:val="00042E13"/>
    <w:rsid w:val="00073EAE"/>
    <w:rsid w:val="00076E31"/>
    <w:rsid w:val="00096898"/>
    <w:rsid w:val="000A0C2F"/>
    <w:rsid w:val="000A168B"/>
    <w:rsid w:val="000D2BDE"/>
    <w:rsid w:val="000F04FE"/>
    <w:rsid w:val="00104BB0"/>
    <w:rsid w:val="0010794E"/>
    <w:rsid w:val="00113F26"/>
    <w:rsid w:val="0013354F"/>
    <w:rsid w:val="00143F2E"/>
    <w:rsid w:val="00144E72"/>
    <w:rsid w:val="001711A2"/>
    <w:rsid w:val="001768FF"/>
    <w:rsid w:val="001A60B1"/>
    <w:rsid w:val="001B2686"/>
    <w:rsid w:val="001B36B1"/>
    <w:rsid w:val="001E7B7A"/>
    <w:rsid w:val="001F4C5C"/>
    <w:rsid w:val="00204478"/>
    <w:rsid w:val="00214E2E"/>
    <w:rsid w:val="00216141"/>
    <w:rsid w:val="00217186"/>
    <w:rsid w:val="002434A1"/>
    <w:rsid w:val="00263943"/>
    <w:rsid w:val="00267B35"/>
    <w:rsid w:val="002E1BE9"/>
    <w:rsid w:val="002E1F95"/>
    <w:rsid w:val="002F1A23"/>
    <w:rsid w:val="002F7910"/>
    <w:rsid w:val="00300328"/>
    <w:rsid w:val="00314F82"/>
    <w:rsid w:val="00332C58"/>
    <w:rsid w:val="003427CE"/>
    <w:rsid w:val="00342BE1"/>
    <w:rsid w:val="003461E8"/>
    <w:rsid w:val="0035719A"/>
    <w:rsid w:val="00360269"/>
    <w:rsid w:val="0037551B"/>
    <w:rsid w:val="00392DBA"/>
    <w:rsid w:val="003C3322"/>
    <w:rsid w:val="003C68C2"/>
    <w:rsid w:val="003C7AAA"/>
    <w:rsid w:val="003D1EBF"/>
    <w:rsid w:val="003D4CAE"/>
    <w:rsid w:val="003E639B"/>
    <w:rsid w:val="003F202B"/>
    <w:rsid w:val="003F26BD"/>
    <w:rsid w:val="003F48DA"/>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BF4"/>
    <w:rsid w:val="005C6EA6"/>
    <w:rsid w:val="005D1B15"/>
    <w:rsid w:val="005D2824"/>
    <w:rsid w:val="005D4F1A"/>
    <w:rsid w:val="005D72BB"/>
    <w:rsid w:val="005E692F"/>
    <w:rsid w:val="006210FD"/>
    <w:rsid w:val="0062114B"/>
    <w:rsid w:val="00623698"/>
    <w:rsid w:val="00625E96"/>
    <w:rsid w:val="00647C09"/>
    <w:rsid w:val="00651F2C"/>
    <w:rsid w:val="00677C22"/>
    <w:rsid w:val="00685D0E"/>
    <w:rsid w:val="00693D5D"/>
    <w:rsid w:val="006B7F03"/>
    <w:rsid w:val="006C7307"/>
    <w:rsid w:val="00706061"/>
    <w:rsid w:val="00725B45"/>
    <w:rsid w:val="00735879"/>
    <w:rsid w:val="007530A3"/>
    <w:rsid w:val="007609A7"/>
    <w:rsid w:val="0076355A"/>
    <w:rsid w:val="007707AB"/>
    <w:rsid w:val="007A7D60"/>
    <w:rsid w:val="007C4336"/>
    <w:rsid w:val="007E2488"/>
    <w:rsid w:val="007F7AA6"/>
    <w:rsid w:val="00810E51"/>
    <w:rsid w:val="0081663F"/>
    <w:rsid w:val="00823624"/>
    <w:rsid w:val="00837E47"/>
    <w:rsid w:val="008518FE"/>
    <w:rsid w:val="0085659C"/>
    <w:rsid w:val="00860568"/>
    <w:rsid w:val="00864212"/>
    <w:rsid w:val="00872026"/>
    <w:rsid w:val="0087792E"/>
    <w:rsid w:val="00883EAF"/>
    <w:rsid w:val="00885258"/>
    <w:rsid w:val="008A30C3"/>
    <w:rsid w:val="008A3C23"/>
    <w:rsid w:val="008C49CC"/>
    <w:rsid w:val="008D69E9"/>
    <w:rsid w:val="008E0645"/>
    <w:rsid w:val="008E330E"/>
    <w:rsid w:val="008F594A"/>
    <w:rsid w:val="009029A4"/>
    <w:rsid w:val="00904C7E"/>
    <w:rsid w:val="0091035B"/>
    <w:rsid w:val="00964575"/>
    <w:rsid w:val="009A1F6E"/>
    <w:rsid w:val="009B0DEC"/>
    <w:rsid w:val="009C7D17"/>
    <w:rsid w:val="009D66D3"/>
    <w:rsid w:val="009E484E"/>
    <w:rsid w:val="009E52D0"/>
    <w:rsid w:val="009F40FB"/>
    <w:rsid w:val="009F4B45"/>
    <w:rsid w:val="00A173C7"/>
    <w:rsid w:val="00A22FCB"/>
    <w:rsid w:val="00A25B3B"/>
    <w:rsid w:val="00A40127"/>
    <w:rsid w:val="00A472F1"/>
    <w:rsid w:val="00A5237D"/>
    <w:rsid w:val="00A554A3"/>
    <w:rsid w:val="00A758EA"/>
    <w:rsid w:val="00A91937"/>
    <w:rsid w:val="00A9434E"/>
    <w:rsid w:val="00A95C50"/>
    <w:rsid w:val="00AB79A6"/>
    <w:rsid w:val="00AC4850"/>
    <w:rsid w:val="00B16DB5"/>
    <w:rsid w:val="00B243E4"/>
    <w:rsid w:val="00B47B59"/>
    <w:rsid w:val="00B53F81"/>
    <w:rsid w:val="00B56C2B"/>
    <w:rsid w:val="00B615D9"/>
    <w:rsid w:val="00B65BD3"/>
    <w:rsid w:val="00B70469"/>
    <w:rsid w:val="00B72DD8"/>
    <w:rsid w:val="00B72E09"/>
    <w:rsid w:val="00BC1D4F"/>
    <w:rsid w:val="00BD2722"/>
    <w:rsid w:val="00BF0C69"/>
    <w:rsid w:val="00BF629B"/>
    <w:rsid w:val="00BF655C"/>
    <w:rsid w:val="00C04A43"/>
    <w:rsid w:val="00C075EF"/>
    <w:rsid w:val="00C11E83"/>
    <w:rsid w:val="00C2378A"/>
    <w:rsid w:val="00C378A1"/>
    <w:rsid w:val="00C53AFD"/>
    <w:rsid w:val="00C5489D"/>
    <w:rsid w:val="00C621D6"/>
    <w:rsid w:val="00C70737"/>
    <w:rsid w:val="00C75907"/>
    <w:rsid w:val="00C82D86"/>
    <w:rsid w:val="00C907C9"/>
    <w:rsid w:val="00CB4B8D"/>
    <w:rsid w:val="00CC0DDA"/>
    <w:rsid w:val="00CD684F"/>
    <w:rsid w:val="00CE7315"/>
    <w:rsid w:val="00D06372"/>
    <w:rsid w:val="00D06623"/>
    <w:rsid w:val="00D14C6B"/>
    <w:rsid w:val="00D42D17"/>
    <w:rsid w:val="00D5536F"/>
    <w:rsid w:val="00D56935"/>
    <w:rsid w:val="00D716BA"/>
    <w:rsid w:val="00D758C6"/>
    <w:rsid w:val="00D7612F"/>
    <w:rsid w:val="00D90C10"/>
    <w:rsid w:val="00D92E96"/>
    <w:rsid w:val="00DA258C"/>
    <w:rsid w:val="00DA4345"/>
    <w:rsid w:val="00DD20D7"/>
    <w:rsid w:val="00DE07FA"/>
    <w:rsid w:val="00DE0A8D"/>
    <w:rsid w:val="00DE20DB"/>
    <w:rsid w:val="00DE2A65"/>
    <w:rsid w:val="00DF2DDE"/>
    <w:rsid w:val="00DF77C8"/>
    <w:rsid w:val="00E01667"/>
    <w:rsid w:val="00E36209"/>
    <w:rsid w:val="00E37AF9"/>
    <w:rsid w:val="00E420BB"/>
    <w:rsid w:val="00E50DF6"/>
    <w:rsid w:val="00E56EAE"/>
    <w:rsid w:val="00E6336D"/>
    <w:rsid w:val="00E6366C"/>
    <w:rsid w:val="00E66379"/>
    <w:rsid w:val="00E82FFB"/>
    <w:rsid w:val="00E965C5"/>
    <w:rsid w:val="00E96A3A"/>
    <w:rsid w:val="00E97402"/>
    <w:rsid w:val="00E97B99"/>
    <w:rsid w:val="00EB2E9D"/>
    <w:rsid w:val="00ED1E14"/>
    <w:rsid w:val="00EE3FA3"/>
    <w:rsid w:val="00EE6FFC"/>
    <w:rsid w:val="00EF10AC"/>
    <w:rsid w:val="00EF4701"/>
    <w:rsid w:val="00EF564E"/>
    <w:rsid w:val="00F22198"/>
    <w:rsid w:val="00F33D49"/>
    <w:rsid w:val="00F3481E"/>
    <w:rsid w:val="00F577F6"/>
    <w:rsid w:val="00F65266"/>
    <w:rsid w:val="00F751E1"/>
    <w:rsid w:val="00F932B6"/>
    <w:rsid w:val="00FA1E2A"/>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F4F0CD"/>
  <w15:docId w15:val="{5BF29F9A-98C6-415F-9614-09F28AE4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719A"/>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Textonotaalfinal">
    <w:name w:val="endnote text"/>
    <w:basedOn w:val="Normal"/>
    <w:link w:val="TextonotaalfinalCar"/>
    <w:rsid w:val="00EE3FA3"/>
  </w:style>
  <w:style w:type="character" w:customStyle="1" w:styleId="TextonotaalfinalCar">
    <w:name w:val="Texto nota al final Car"/>
    <w:basedOn w:val="Fuentedeprrafopredeter"/>
    <w:link w:val="Textonotaalfinal"/>
    <w:rsid w:val="00EE3FA3"/>
  </w:style>
  <w:style w:type="character" w:styleId="Refdenotaalfinal">
    <w:name w:val="endnote reference"/>
    <w:basedOn w:val="Fuentedeprrafopredeter"/>
    <w:rsid w:val="00EE3FA3"/>
    <w:rPr>
      <w:vertAlign w:val="superscript"/>
    </w:rPr>
  </w:style>
  <w:style w:type="character" w:styleId="Mencinsinresolver">
    <w:name w:val="Unresolved Mention"/>
    <w:basedOn w:val="Fuentedeprrafopredeter"/>
    <w:uiPriority w:val="99"/>
    <w:semiHidden/>
    <w:unhideWhenUsed/>
    <w:rsid w:val="009B0DEC"/>
    <w:rPr>
      <w:color w:val="605E5C"/>
      <w:shd w:val="clear" w:color="auto" w:fill="E1DFDD"/>
    </w:rPr>
  </w:style>
  <w:style w:type="character" w:styleId="Textodelmarcadordeposicin">
    <w:name w:val="Placeholder Text"/>
    <w:basedOn w:val="Fuentedeprrafopredeter"/>
    <w:rsid w:val="00DD20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3762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repositoriodspace.unipamplona.edu.co/jspui/bitstream/20.500.12744/4194/1/Sardoth_Cruz_2019_TG.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3E2D6-3475-4887-8107-52A9CB9E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727</TotalTime>
  <Pages>3</Pages>
  <Words>972</Words>
  <Characters>5352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6312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ALEJANDRO CHALARCA BOTERO</cp:lastModifiedBy>
  <cp:revision>4</cp:revision>
  <cp:lastPrinted>2012-08-02T18:53:00Z</cp:lastPrinted>
  <dcterms:created xsi:type="dcterms:W3CDTF">2023-03-15T04:10:00Z</dcterms:created>
  <dcterms:modified xsi:type="dcterms:W3CDTF">2023-04-27T02:28:00Z</dcterms:modified>
</cp:coreProperties>
</file>