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B45F" w14:textId="77777777" w:rsidR="006859DC" w:rsidRPr="00BF7CFA" w:rsidRDefault="00E926AF">
      <w:pPr>
        <w:pStyle w:val="Ttulo1"/>
        <w:rPr>
          <w:lang w:val="es-CO"/>
        </w:rPr>
      </w:pPr>
      <w:r w:rsidRPr="00BF7CFA">
        <w:rPr>
          <w:lang w:val="es-CO"/>
        </w:rPr>
        <w:t>Rúbrica de evaluación — Entrega 2: Ingeniería de características</w:t>
      </w:r>
    </w:p>
    <w:tbl>
      <w:tblPr>
        <w:tblStyle w:val="Tablaconcuadrcula5oscura-nfasis1"/>
        <w:tblW w:w="5000" w:type="pct"/>
        <w:tblLook w:val="0420" w:firstRow="1" w:lastRow="0" w:firstColumn="0" w:lastColumn="0" w:noHBand="0" w:noVBand="1"/>
      </w:tblPr>
      <w:tblGrid>
        <w:gridCol w:w="1980"/>
        <w:gridCol w:w="1980"/>
        <w:gridCol w:w="2535"/>
        <w:gridCol w:w="2470"/>
        <w:gridCol w:w="2469"/>
        <w:gridCol w:w="2236"/>
      </w:tblGrid>
      <w:tr w:rsidR="006859DC" w:rsidRPr="00715290" w14:paraId="28EC09C7" w14:textId="77777777" w:rsidTr="00923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24" w:type="pct"/>
          </w:tcPr>
          <w:p w14:paraId="66998A02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Criterio</w:t>
            </w:r>
          </w:p>
        </w:tc>
        <w:tc>
          <w:tcPr>
            <w:tcW w:w="724" w:type="pct"/>
          </w:tcPr>
          <w:p w14:paraId="2B506557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Ponderación</w:t>
            </w:r>
          </w:p>
        </w:tc>
        <w:tc>
          <w:tcPr>
            <w:tcW w:w="927" w:type="pct"/>
          </w:tcPr>
          <w:p w14:paraId="464C82B0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Nivel 5 (Excelente)</w:t>
            </w:r>
          </w:p>
        </w:tc>
        <w:tc>
          <w:tcPr>
            <w:tcW w:w="903" w:type="pct"/>
          </w:tcPr>
          <w:p w14:paraId="003E69BE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Nivel 4 (Bueno)</w:t>
            </w:r>
          </w:p>
        </w:tc>
        <w:tc>
          <w:tcPr>
            <w:tcW w:w="903" w:type="pct"/>
          </w:tcPr>
          <w:p w14:paraId="756B3C4B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Nivel 3 (Aceptable)</w:t>
            </w:r>
          </w:p>
        </w:tc>
        <w:tc>
          <w:tcPr>
            <w:tcW w:w="818" w:type="pct"/>
          </w:tcPr>
          <w:p w14:paraId="2DF4F1C6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Nivel 2–1 (Insuficiente)</w:t>
            </w:r>
          </w:p>
        </w:tc>
      </w:tr>
      <w:tr w:rsidR="006859DC" w:rsidRPr="00715290" w14:paraId="43C3A20B" w14:textId="77777777" w:rsidTr="00923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4" w:type="pct"/>
          </w:tcPr>
          <w:p w14:paraId="023FF0C3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1. Carga y comprensión de los datos</w:t>
            </w:r>
          </w:p>
        </w:tc>
        <w:tc>
          <w:tcPr>
            <w:tcW w:w="724" w:type="pct"/>
          </w:tcPr>
          <w:p w14:paraId="6A0417AB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20%</w:t>
            </w:r>
          </w:p>
        </w:tc>
        <w:tc>
          <w:tcPr>
            <w:tcW w:w="927" w:type="pct"/>
          </w:tcPr>
          <w:p w14:paraId="3A0CE91E" w14:textId="68381BA3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Carga correcta; reporta </w:t>
            </w:r>
            <w:r w:rsidR="00BF7CFA" w:rsidRPr="00715290">
              <w:rPr>
                <w:sz w:val="18"/>
                <w:szCs w:val="18"/>
                <w:lang w:val="es-CO"/>
              </w:rPr>
              <w:t>el número de variables y de registros; verifica los tipos</w:t>
            </w:r>
            <w:r w:rsidR="009233E4">
              <w:rPr>
                <w:sz w:val="18"/>
                <w:szCs w:val="18"/>
                <w:lang w:val="es-CO"/>
              </w:rPr>
              <w:t xml:space="preserve"> de datos</w:t>
            </w:r>
            <w:r w:rsidR="00BF7CFA" w:rsidRPr="00715290">
              <w:rPr>
                <w:sz w:val="18"/>
                <w:szCs w:val="18"/>
                <w:lang w:val="es-CO"/>
              </w:rPr>
              <w:t xml:space="preserve">; realiza estadísticas descriptivas completas; identifica duplicados y nulos; presenta hallazgos claros; justifica el </w:t>
            </w:r>
            <w:r w:rsidRPr="00715290">
              <w:rPr>
                <w:sz w:val="18"/>
                <w:szCs w:val="18"/>
                <w:lang w:val="es-CO"/>
              </w:rPr>
              <w:t>descarte de variables; gestiona nulos y duplicados adecuadamente.</w:t>
            </w:r>
          </w:p>
        </w:tc>
        <w:tc>
          <w:tcPr>
            <w:tcW w:w="903" w:type="pct"/>
          </w:tcPr>
          <w:p w14:paraId="1C580741" w14:textId="14E8F06B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Análisis mayormente correcto; estadísticas adecuadas; </w:t>
            </w:r>
            <w:r w:rsidR="00BF7CFA" w:rsidRPr="00715290">
              <w:rPr>
                <w:sz w:val="18"/>
                <w:szCs w:val="18"/>
                <w:lang w:val="es-CO"/>
              </w:rPr>
              <w:t>identificación de</w:t>
            </w:r>
            <w:r w:rsidRPr="00715290">
              <w:rPr>
                <w:sz w:val="18"/>
                <w:szCs w:val="18"/>
                <w:lang w:val="es-CO"/>
              </w:rPr>
              <w:t xml:space="preserve"> duplicados y nulos; justificación parcial del descarte.</w:t>
            </w:r>
          </w:p>
        </w:tc>
        <w:tc>
          <w:tcPr>
            <w:tcW w:w="903" w:type="pct"/>
          </w:tcPr>
          <w:p w14:paraId="781B1CE8" w14:textId="1C15FC9B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Reporte parcial; estadísticas incompletas; identifica duplicados y </w:t>
            </w:r>
            <w:r w:rsidR="00715290" w:rsidRPr="00715290">
              <w:rPr>
                <w:sz w:val="18"/>
                <w:szCs w:val="18"/>
                <w:lang w:val="es-CO"/>
              </w:rPr>
              <w:t>valores nulos sin un análisis profundo; decisiones sin una</w:t>
            </w:r>
            <w:r w:rsidRPr="00715290">
              <w:rPr>
                <w:sz w:val="18"/>
                <w:szCs w:val="18"/>
                <w:lang w:val="es-CO"/>
              </w:rPr>
              <w:t xml:space="preserve"> justificación clara.</w:t>
            </w:r>
          </w:p>
        </w:tc>
        <w:tc>
          <w:tcPr>
            <w:tcW w:w="818" w:type="pct"/>
          </w:tcPr>
          <w:p w14:paraId="4330D762" w14:textId="6DA18080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No carga bien los datos; no presenta estadísticas; no identifica </w:t>
            </w:r>
            <w:r w:rsidR="00715290" w:rsidRPr="00715290">
              <w:rPr>
                <w:sz w:val="18"/>
                <w:szCs w:val="18"/>
                <w:lang w:val="es-CO"/>
              </w:rPr>
              <w:t xml:space="preserve">valores </w:t>
            </w:r>
            <w:r w:rsidRPr="00715290">
              <w:rPr>
                <w:sz w:val="18"/>
                <w:szCs w:val="18"/>
                <w:lang w:val="es-CO"/>
              </w:rPr>
              <w:t xml:space="preserve">duplicados </w:t>
            </w:r>
            <w:r w:rsidR="00715290" w:rsidRPr="00715290">
              <w:rPr>
                <w:sz w:val="18"/>
                <w:szCs w:val="18"/>
                <w:lang w:val="es-CO"/>
              </w:rPr>
              <w:t>ni</w:t>
            </w:r>
            <w:r w:rsidRPr="00715290">
              <w:rPr>
                <w:sz w:val="18"/>
                <w:szCs w:val="18"/>
                <w:lang w:val="es-CO"/>
              </w:rPr>
              <w:t xml:space="preserve"> nulos; análisis insuficiente.</w:t>
            </w:r>
          </w:p>
        </w:tc>
      </w:tr>
      <w:tr w:rsidR="006859DC" w:rsidRPr="00715290" w14:paraId="268C5607" w14:textId="77777777" w:rsidTr="009233E4">
        <w:tc>
          <w:tcPr>
            <w:tcW w:w="724" w:type="pct"/>
          </w:tcPr>
          <w:p w14:paraId="432C58DC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2. Análisis de variables categóricas</w:t>
            </w:r>
          </w:p>
        </w:tc>
        <w:tc>
          <w:tcPr>
            <w:tcW w:w="724" w:type="pct"/>
          </w:tcPr>
          <w:p w14:paraId="1759DA19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20%</w:t>
            </w:r>
          </w:p>
        </w:tc>
        <w:tc>
          <w:tcPr>
            <w:tcW w:w="927" w:type="pct"/>
          </w:tcPr>
          <w:p w14:paraId="6D10B351" w14:textId="1DC22419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Clasifica correctamente </w:t>
            </w:r>
            <w:r w:rsidR="00715290">
              <w:rPr>
                <w:sz w:val="18"/>
                <w:szCs w:val="18"/>
                <w:lang w:val="es-CO"/>
              </w:rPr>
              <w:t xml:space="preserve">los nominales y los ordinales; identifica las variables que no deben entrar </w:t>
            </w:r>
            <w:r w:rsidR="00A25BE1">
              <w:rPr>
                <w:sz w:val="18"/>
                <w:szCs w:val="18"/>
                <w:lang w:val="es-CO"/>
              </w:rPr>
              <w:t>en</w:t>
            </w:r>
            <w:r w:rsidR="00715290">
              <w:rPr>
                <w:sz w:val="18"/>
                <w:szCs w:val="18"/>
                <w:lang w:val="es-CO"/>
              </w:rPr>
              <w:t xml:space="preserve"> X; propone codificaciones adecuadas; justifica según la </w:t>
            </w:r>
            <w:r w:rsidRPr="00715290">
              <w:rPr>
                <w:sz w:val="18"/>
                <w:szCs w:val="18"/>
                <w:lang w:val="es-CO"/>
              </w:rPr>
              <w:t>cardinalidad; reporte claro.</w:t>
            </w:r>
          </w:p>
        </w:tc>
        <w:tc>
          <w:tcPr>
            <w:tcW w:w="903" w:type="pct"/>
          </w:tcPr>
          <w:p w14:paraId="34BC1A25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Clasificación mayormente correcta; procesamiento adecuado con leves errores; análisis claro.</w:t>
            </w:r>
          </w:p>
        </w:tc>
        <w:tc>
          <w:tcPr>
            <w:tcW w:w="903" w:type="pct"/>
          </w:tcPr>
          <w:p w14:paraId="2F43D0B0" w14:textId="1B3D8B08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Identificación parcial; errores en </w:t>
            </w:r>
            <w:r w:rsidR="00715290">
              <w:rPr>
                <w:sz w:val="18"/>
                <w:szCs w:val="18"/>
                <w:lang w:val="es-CO"/>
              </w:rPr>
              <w:t xml:space="preserve">la </w:t>
            </w:r>
            <w:r w:rsidRPr="00715290">
              <w:rPr>
                <w:sz w:val="18"/>
                <w:szCs w:val="18"/>
                <w:lang w:val="es-CO"/>
              </w:rPr>
              <w:t>clasificación; procesamiento incompleto o poco claro.</w:t>
            </w:r>
          </w:p>
        </w:tc>
        <w:tc>
          <w:tcPr>
            <w:tcW w:w="818" w:type="pct"/>
          </w:tcPr>
          <w:p w14:paraId="57A9C235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Clasificación incorrecta; procesamiento inadecuado; análisis insuficiente.</w:t>
            </w:r>
          </w:p>
        </w:tc>
      </w:tr>
      <w:tr w:rsidR="006859DC" w:rsidRPr="00715290" w14:paraId="7B3BC05D" w14:textId="77777777" w:rsidTr="00923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4" w:type="pct"/>
          </w:tcPr>
          <w:p w14:paraId="70CD1E29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3. Análisis de variables numéricas</w:t>
            </w:r>
          </w:p>
        </w:tc>
        <w:tc>
          <w:tcPr>
            <w:tcW w:w="724" w:type="pct"/>
          </w:tcPr>
          <w:p w14:paraId="080B0003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20%</w:t>
            </w:r>
          </w:p>
        </w:tc>
        <w:tc>
          <w:tcPr>
            <w:tcW w:w="927" w:type="pct"/>
          </w:tcPr>
          <w:p w14:paraId="290C22F9" w14:textId="087312FD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Identifica distribuciones normales y no normales; detecta </w:t>
            </w:r>
            <w:r w:rsidR="00F97202">
              <w:rPr>
                <w:sz w:val="18"/>
                <w:szCs w:val="18"/>
                <w:lang w:val="es-CO"/>
              </w:rPr>
              <w:t>valores atípicos; propone transformaciones adecuadas; realiza un</w:t>
            </w:r>
            <w:r w:rsidRPr="00715290">
              <w:rPr>
                <w:sz w:val="18"/>
                <w:szCs w:val="18"/>
                <w:lang w:val="es-CO"/>
              </w:rPr>
              <w:t xml:space="preserve"> análisis claro y justificado.</w:t>
            </w:r>
          </w:p>
        </w:tc>
        <w:tc>
          <w:tcPr>
            <w:tcW w:w="903" w:type="pct"/>
          </w:tcPr>
          <w:p w14:paraId="51A6608E" w14:textId="408A3B50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Identificación correcta con algunos errores; </w:t>
            </w:r>
            <w:r w:rsidR="00F97202">
              <w:rPr>
                <w:sz w:val="18"/>
                <w:szCs w:val="18"/>
                <w:lang w:val="es-CO"/>
              </w:rPr>
              <w:t>valores atípicos</w:t>
            </w:r>
            <w:r w:rsidRPr="00715290">
              <w:rPr>
                <w:sz w:val="18"/>
                <w:szCs w:val="18"/>
                <w:lang w:val="es-CO"/>
              </w:rPr>
              <w:t xml:space="preserve"> detectados parcialmente; procesamiento adecuado en general.</w:t>
            </w:r>
          </w:p>
        </w:tc>
        <w:tc>
          <w:tcPr>
            <w:tcW w:w="903" w:type="pct"/>
          </w:tcPr>
          <w:p w14:paraId="76D306F7" w14:textId="0B7EBBE1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Reconocimiento parcial; mención superficial de </w:t>
            </w:r>
            <w:r w:rsidR="00F97202">
              <w:rPr>
                <w:sz w:val="18"/>
                <w:szCs w:val="18"/>
                <w:lang w:val="es-CO"/>
              </w:rPr>
              <w:t>los valores atípicos</w:t>
            </w:r>
            <w:r w:rsidRPr="00715290">
              <w:rPr>
                <w:sz w:val="18"/>
                <w:szCs w:val="18"/>
                <w:lang w:val="es-CO"/>
              </w:rPr>
              <w:t>; transformaciones poco detalladas.</w:t>
            </w:r>
          </w:p>
        </w:tc>
        <w:tc>
          <w:tcPr>
            <w:tcW w:w="818" w:type="pct"/>
          </w:tcPr>
          <w:p w14:paraId="18BF3AB4" w14:textId="2A85527F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No identifica distribuciones ni </w:t>
            </w:r>
            <w:r w:rsidR="00F97202">
              <w:rPr>
                <w:sz w:val="18"/>
                <w:szCs w:val="18"/>
                <w:lang w:val="es-CO"/>
              </w:rPr>
              <w:t>valores atípicos</w:t>
            </w:r>
            <w:r w:rsidRPr="00715290">
              <w:rPr>
                <w:sz w:val="18"/>
                <w:szCs w:val="18"/>
                <w:lang w:val="es-CO"/>
              </w:rPr>
              <w:t>; no propone transformaciones; análisis fallido.</w:t>
            </w:r>
          </w:p>
        </w:tc>
      </w:tr>
      <w:tr w:rsidR="006859DC" w:rsidRPr="00715290" w14:paraId="50C35FE4" w14:textId="77777777" w:rsidTr="009233E4">
        <w:tc>
          <w:tcPr>
            <w:tcW w:w="724" w:type="pct"/>
          </w:tcPr>
          <w:p w14:paraId="3E4F99BC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4. Procesamiento y modelo predictivo</w:t>
            </w:r>
          </w:p>
        </w:tc>
        <w:tc>
          <w:tcPr>
            <w:tcW w:w="724" w:type="pct"/>
          </w:tcPr>
          <w:p w14:paraId="0EC99525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30%</w:t>
            </w:r>
          </w:p>
        </w:tc>
        <w:tc>
          <w:tcPr>
            <w:tcW w:w="927" w:type="pct"/>
          </w:tcPr>
          <w:p w14:paraId="666B69BB" w14:textId="6C208F74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Selección correcta del modelo; extracción coherente de X y y; split adecuado; implementación completa de ColumnTransformer; modelo entrenado correctamente; </w:t>
            </w:r>
            <w:r w:rsidR="00F97202">
              <w:rPr>
                <w:sz w:val="18"/>
                <w:szCs w:val="18"/>
                <w:lang w:val="es-CO"/>
              </w:rPr>
              <w:t>reporte de</w:t>
            </w:r>
            <w:r w:rsidRPr="00715290">
              <w:rPr>
                <w:sz w:val="18"/>
                <w:szCs w:val="18"/>
                <w:lang w:val="es-CO"/>
              </w:rPr>
              <w:t xml:space="preserve"> scores; lista final de características generadas.</w:t>
            </w:r>
          </w:p>
        </w:tc>
        <w:tc>
          <w:tcPr>
            <w:tcW w:w="903" w:type="pct"/>
          </w:tcPr>
          <w:p w14:paraId="41C41B1A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Modelo adecuado; X y y correctos con detalles menores; ColumnTransformer con leves fallas; scores reportados; listado casi completo.</w:t>
            </w:r>
          </w:p>
        </w:tc>
        <w:tc>
          <w:tcPr>
            <w:tcW w:w="903" w:type="pct"/>
          </w:tcPr>
          <w:p w14:paraId="1B508B11" w14:textId="2C620A2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Selección dudosa; procesamiento incompleto; ColumnTransformer parcial; </w:t>
            </w:r>
            <w:r w:rsidR="00F97202">
              <w:rPr>
                <w:sz w:val="18"/>
                <w:szCs w:val="18"/>
                <w:lang w:val="es-CO"/>
              </w:rPr>
              <w:t>puntuaciones poco claras</w:t>
            </w:r>
            <w:r w:rsidRPr="00715290">
              <w:rPr>
                <w:sz w:val="18"/>
                <w:szCs w:val="18"/>
                <w:lang w:val="es-CO"/>
              </w:rPr>
              <w:t>; listado incompleto.</w:t>
            </w:r>
          </w:p>
        </w:tc>
        <w:tc>
          <w:tcPr>
            <w:tcW w:w="818" w:type="pct"/>
          </w:tcPr>
          <w:p w14:paraId="7BF3BDC0" w14:textId="4A661663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 xml:space="preserve">Modelo incorrecto; sin preprocesamiento real; no reporta </w:t>
            </w:r>
            <w:r w:rsidR="009233E4">
              <w:rPr>
                <w:sz w:val="18"/>
                <w:szCs w:val="18"/>
                <w:lang w:val="es-CO"/>
              </w:rPr>
              <w:t>puntuaciones; fallos graves en X y/o en el</w:t>
            </w:r>
            <w:r w:rsidRPr="00715290">
              <w:rPr>
                <w:sz w:val="18"/>
                <w:szCs w:val="18"/>
                <w:lang w:val="es-CO"/>
              </w:rPr>
              <w:t xml:space="preserve"> entrenamiento.</w:t>
            </w:r>
          </w:p>
        </w:tc>
      </w:tr>
      <w:tr w:rsidR="006859DC" w:rsidRPr="00715290" w14:paraId="6E9E4D20" w14:textId="77777777" w:rsidTr="00923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4" w:type="pct"/>
          </w:tcPr>
          <w:p w14:paraId="72429274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5. Presentación y ejecución del notebook</w:t>
            </w:r>
          </w:p>
        </w:tc>
        <w:tc>
          <w:tcPr>
            <w:tcW w:w="724" w:type="pct"/>
          </w:tcPr>
          <w:p w14:paraId="7EF96A2B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10%</w:t>
            </w:r>
          </w:p>
        </w:tc>
        <w:tc>
          <w:tcPr>
            <w:tcW w:w="927" w:type="pct"/>
          </w:tcPr>
          <w:p w14:paraId="416AE18B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Notebook claro, organizado y comentado; celdas explicativas; Run All sin errores; incluye archivo de datos.</w:t>
            </w:r>
          </w:p>
        </w:tc>
        <w:tc>
          <w:tcPr>
            <w:tcW w:w="903" w:type="pct"/>
          </w:tcPr>
          <w:p w14:paraId="3C5B56F5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Organización buena; comentarios adecuados; ejecución con advertencias menores.</w:t>
            </w:r>
          </w:p>
        </w:tc>
        <w:tc>
          <w:tcPr>
            <w:tcW w:w="903" w:type="pct"/>
          </w:tcPr>
          <w:p w14:paraId="1723B718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Organización regular; pocos comentarios; algunos errores al ejecutar todo.</w:t>
            </w:r>
          </w:p>
        </w:tc>
        <w:tc>
          <w:tcPr>
            <w:tcW w:w="818" w:type="pct"/>
          </w:tcPr>
          <w:p w14:paraId="5033CF23" w14:textId="77777777" w:rsidR="006859DC" w:rsidRPr="00715290" w:rsidRDefault="00E926AF" w:rsidP="00715290">
            <w:pPr>
              <w:rPr>
                <w:sz w:val="18"/>
                <w:szCs w:val="18"/>
                <w:lang w:val="es-CO"/>
              </w:rPr>
            </w:pPr>
            <w:r w:rsidRPr="00715290">
              <w:rPr>
                <w:sz w:val="18"/>
                <w:szCs w:val="18"/>
                <w:lang w:val="es-CO"/>
              </w:rPr>
              <w:t>Desorganizado; sin comentarios; no ejecuta; falta archivo.</w:t>
            </w:r>
          </w:p>
        </w:tc>
      </w:tr>
    </w:tbl>
    <w:p w14:paraId="4A01B58B" w14:textId="77777777" w:rsidR="00E926AF" w:rsidRDefault="00E926AF"/>
    <w:sectPr w:rsidR="00E926AF" w:rsidSect="009233E4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390905">
    <w:abstractNumId w:val="8"/>
  </w:num>
  <w:num w:numId="2" w16cid:durableId="1909803381">
    <w:abstractNumId w:val="6"/>
  </w:num>
  <w:num w:numId="3" w16cid:durableId="396976343">
    <w:abstractNumId w:val="5"/>
  </w:num>
  <w:num w:numId="4" w16cid:durableId="789394859">
    <w:abstractNumId w:val="4"/>
  </w:num>
  <w:num w:numId="5" w16cid:durableId="1166361836">
    <w:abstractNumId w:val="7"/>
  </w:num>
  <w:num w:numId="6" w16cid:durableId="640111426">
    <w:abstractNumId w:val="3"/>
  </w:num>
  <w:num w:numId="7" w16cid:durableId="1406294842">
    <w:abstractNumId w:val="2"/>
  </w:num>
  <w:num w:numId="8" w16cid:durableId="1968123344">
    <w:abstractNumId w:val="1"/>
  </w:num>
  <w:num w:numId="9" w16cid:durableId="64848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6AC5"/>
    <w:rsid w:val="00656076"/>
    <w:rsid w:val="006859DC"/>
    <w:rsid w:val="00715290"/>
    <w:rsid w:val="009233E4"/>
    <w:rsid w:val="00A25BE1"/>
    <w:rsid w:val="00AA1D8D"/>
    <w:rsid w:val="00B47730"/>
    <w:rsid w:val="00BF7CFA"/>
    <w:rsid w:val="00CB0664"/>
    <w:rsid w:val="00E926AF"/>
    <w:rsid w:val="00F972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7FCB4"/>
  <w14:defaultImageDpi w14:val="300"/>
  <w15:docId w15:val="{5136ED28-92F5-479C-87BC-69A74ABC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290"/>
  </w:style>
  <w:style w:type="paragraph" w:styleId="Ttulo1">
    <w:name w:val="heading 1"/>
    <w:basedOn w:val="Normal"/>
    <w:next w:val="Normal"/>
    <w:link w:val="Ttulo1Car"/>
    <w:uiPriority w:val="9"/>
    <w:qFormat/>
    <w:rsid w:val="0071529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529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1529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52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52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52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52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52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52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715290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1529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7152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1529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71529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71529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71529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529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71529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15290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529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529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529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529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529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529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15290"/>
    <w:pPr>
      <w:spacing w:line="240" w:lineRule="auto"/>
    </w:pPr>
    <w:rPr>
      <w:b/>
      <w:bCs/>
      <w:smallCaps/>
      <w:color w:val="1F497D" w:themeColor="text2"/>
    </w:rPr>
  </w:style>
  <w:style w:type="character" w:styleId="Fuerte">
    <w:name w:val="Strong"/>
    <w:basedOn w:val="Fuentedeprrafopredeter"/>
    <w:uiPriority w:val="22"/>
    <w:qFormat/>
    <w:rsid w:val="00715290"/>
    <w:rPr>
      <w:b/>
      <w:bCs/>
    </w:rPr>
  </w:style>
  <w:style w:type="character" w:styleId="nfasis">
    <w:name w:val="Emphasis"/>
    <w:basedOn w:val="Fuentedeprrafopredeter"/>
    <w:uiPriority w:val="20"/>
    <w:qFormat/>
    <w:rsid w:val="00715290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529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529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715290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71529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71529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715290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715290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15290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5oscura-nfasis1">
    <w:name w:val="Grid Table 5 Dark Accent 1"/>
    <w:basedOn w:val="Tablanormal"/>
    <w:uiPriority w:val="50"/>
    <w:rsid w:val="00BF7C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bf933d-857a-4427-b12f-7b31d1f40c1a}" enabled="0" method="" siteId="{2bbf933d-857a-4427-b12f-7b31d1f40c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349</Words>
  <Characters>2523</Characters>
  <Application>Microsoft Office Word</Application>
  <DocSecurity>0</DocSecurity>
  <Lines>280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Jair Quiza Montealegre</cp:lastModifiedBy>
  <cp:revision>8</cp:revision>
  <dcterms:created xsi:type="dcterms:W3CDTF">2026-03-19T13:57:00Z</dcterms:created>
  <dcterms:modified xsi:type="dcterms:W3CDTF">2026-03-19T14:02:00Z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3f1b16cb-2516-4d8b-aafe-f5dafb604fd6</vt:lpwstr>
  </property>
</Properties>
</file>