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Requerimientos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Requerimientos funcionales: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RF-01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Gestión de stock de productos:</w:t>
      </w:r>
      <w:r w:rsidDel="00000000" w:rsidR="00000000" w:rsidRPr="00000000">
        <w:rPr>
          <w:rtl w:val="0"/>
        </w:rPr>
        <w:t xml:space="preserve"> El sistema debe permitir agregar nuevos productos, eliminar productos existentes, editar la información de los productos (nombre, precios, stock,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 porcentaje de ganancias, impuestos,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etc.) y listar los productos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RF-02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Historial de extracción y reposición de stock:</w:t>
      </w:r>
      <w:r w:rsidDel="00000000" w:rsidR="00000000" w:rsidRPr="00000000">
        <w:rPr>
          <w:rtl w:val="0"/>
        </w:rPr>
        <w:t xml:space="preserve"> El sistema debe proporcionar un historial de movimientos de stock, incluyendo extracciones y reposiciones, dentro de un plazo de tiempo determinado.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b w:val="1"/>
          <w:rtl w:val="0"/>
        </w:rPr>
        <w:t xml:space="preserve">RF-03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Administración de clientes:</w:t>
      </w:r>
      <w:r w:rsidDel="00000000" w:rsidR="00000000" w:rsidRPr="00000000">
        <w:rPr>
          <w:rtl w:val="0"/>
        </w:rPr>
        <w:t xml:space="preserve"> El sistema debe permitir agregar, eliminar y editar clientes, así como registrar los movimientos de cada cliente. Además, debe mostrar una lista de clientes con exhibidores trabajando y sus datos correspondientes.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RF-04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Supervisión de clientes:</w:t>
      </w:r>
      <w:r w:rsidDel="00000000" w:rsidR="00000000" w:rsidRPr="00000000">
        <w:rPr>
          <w:rtl w:val="0"/>
        </w:rPr>
        <w:t xml:space="preserve"> El sistema debe mostrar un indicador visual de movimiento (remarcador rojo, amarillo o verde) según el promedio de ventas de cada cliente en relación a los requisitos mínimos y objetivos establecidos. También debe permitir la supervisión y seguimiento de clientes que no cumplen con los objetivos establecidos.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RF-05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Calendario de visitas:</w:t>
      </w:r>
      <w:r w:rsidDel="00000000" w:rsidR="00000000" w:rsidRPr="00000000">
        <w:rPr>
          <w:rtl w:val="0"/>
        </w:rPr>
        <w:t xml:space="preserve"> El sistema debe mostrar un calendario donde se indique a qué cliente se debe visitar cada día. Además, debe marcar los clientes visitados en verde, los clientes pendientes de visita en amarillo y los clientes que superaron el plazo de 15 días para cobrar en rojo.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u w:val="none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b w:val="1"/>
          <w:rtl w:val="0"/>
        </w:rPr>
        <w:t xml:space="preserve">RF-06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Gestión de empleados:</w:t>
      </w:r>
      <w:r w:rsidDel="00000000" w:rsidR="00000000" w:rsidRPr="00000000">
        <w:rPr>
          <w:rtl w:val="0"/>
        </w:rPr>
        <w:t xml:space="preserve"> El sistema debe permitir la gestión de empleados, incluyendo la capacidad de agregar, eliminar y editar empleados, y asignar una cuenta de usuario individual a cada uno de ellos. Cada cuenta de usuario debe permitir el acceso a las siguientes funcionalidades: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Registro de ventas:</w:t>
      </w:r>
      <w:r w:rsidDel="00000000" w:rsidR="00000000" w:rsidRPr="00000000">
        <w:rPr>
          <w:rtl w:val="0"/>
        </w:rPr>
        <w:t xml:space="preserve"> El sistema debe permitir a los empleados registrar sus ventas de manera individual y asociarlas a su cuenta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Cálculo de comisiones:</w:t>
      </w:r>
      <w:r w:rsidDel="00000000" w:rsidR="00000000" w:rsidRPr="00000000">
        <w:rPr>
          <w:rtl w:val="0"/>
        </w:rPr>
        <w:t xml:space="preserve"> El sistema debe calcular las comisiones de los empleados en base a las ventas registradas y el promedio establecido, y mostrar el cálculo en la cuenta de usuario del empleado.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Información personal:</w:t>
      </w:r>
      <w:r w:rsidDel="00000000" w:rsidR="00000000" w:rsidRPr="00000000">
        <w:rPr>
          <w:rtl w:val="0"/>
        </w:rPr>
        <w:t xml:space="preserve"> El sistema debe mostrar la información personal de cada empleado, como nombre, apellido, cargo, correo electrónico y número de teléfono, en su cuenta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Sector asignado:</w:t>
      </w:r>
      <w:r w:rsidDel="00000000" w:rsidR="00000000" w:rsidRPr="00000000">
        <w:rPr>
          <w:rtl w:val="0"/>
        </w:rPr>
        <w:t xml:space="preserve"> El sistema debe mostrar el sector al que está asignado cada empleado en su cuenta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Reportes de clientes:</w:t>
      </w:r>
      <w:r w:rsidDel="00000000" w:rsidR="00000000" w:rsidRPr="00000000">
        <w:rPr>
          <w:rtl w:val="0"/>
        </w:rPr>
        <w:t xml:space="preserve"> El sistema debe permitir a los empleados registrar reportes de clientes, como problemas con productos, accidentes, quejas y robos, y asociarlos a su cuenta de usuario, para luego ser enviado al administrador para ser chequeado.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RF-07 Registro de vacaciones y licencias:</w:t>
      </w:r>
      <w:r w:rsidDel="00000000" w:rsidR="00000000" w:rsidRPr="00000000">
        <w:rPr>
          <w:rtl w:val="0"/>
        </w:rPr>
        <w:t xml:space="preserve"> El sistema debe permitir que los empleados registren sus vacaciones y licencias, y mostrar el estado de las mismas (pendientes, aprobadas, rechazadas).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Requerimientos no funcionales: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RNF-01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El sistema debe garantizar la seguridad y confidencialidad de los datos de los productos, clientes y movimientos, como también de los datos de los empleados y sus ventas.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RNF-02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Usabilidad:</w:t>
      </w:r>
      <w:r w:rsidDel="00000000" w:rsidR="00000000" w:rsidRPr="00000000">
        <w:rPr>
          <w:rtl w:val="0"/>
        </w:rPr>
        <w:t xml:space="preserve"> El sistema debe ser fácil de usar y navegar, con una interfaz intuitiva y amigable para el usuario, por otra parte también para los empleados que utilizarán el sistema para registrar sus ventas.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RNF-03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Escalabilidad:</w:t>
      </w:r>
      <w:r w:rsidDel="00000000" w:rsidR="00000000" w:rsidRPr="00000000">
        <w:rPr>
          <w:rtl w:val="0"/>
        </w:rPr>
        <w:t xml:space="preserve"> El sistema debe ser capaz de manejar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  <w:t xml:space="preserve"> un gran volumen de datos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y usuarios sin afectar el rendimiento.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RNF-04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Fiabilidad:</w:t>
      </w:r>
      <w:r w:rsidDel="00000000" w:rsidR="00000000" w:rsidRPr="00000000">
        <w:rPr>
          <w:rtl w:val="0"/>
        </w:rPr>
        <w:t xml:space="preserve"> El sistema debe ser confiable y estar disponible en todo momento, con un tiempo de actividad superior al 99%, una tasa de error inferior al 1% y un tiempo de respuesta promedio inferior a 5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RNF-04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Compatibilidad:</w:t>
      </w:r>
      <w:r w:rsidDel="00000000" w:rsidR="00000000" w:rsidRPr="00000000">
        <w:rPr>
          <w:rtl w:val="0"/>
        </w:rPr>
        <w:t xml:space="preserve"> El sistema debe ser compatible con diferentes dispositivos y sistemas operativos, especialmente con los dispositivos móviles que utilizarán los empleados en el campo.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N ALESSI" w:id="3" w:date="2024-04-25T03:02:47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Detallar el tamaño y el plazo de tiempo a trabajar</w:t>
      </w:r>
    </w:p>
  </w:comment>
  <w:comment w:author="ALAN ALESSI" w:id="2" w:date="2024-04-26T00:58:41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función para aplicarlo en un futuro</w:t>
      </w:r>
    </w:p>
  </w:comment>
  <w:comment w:author="ALAN ALESSI" w:id="0" w:date="2024-04-25T03:02:03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Detallar el manejo de valores o cálculos de la misma</w:t>
      </w:r>
    </w:p>
  </w:comment>
  <w:comment w:author="ALAN ALESSI" w:id="1" w:date="2024-04-25T03:07:38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Podríamos detallar un poco mas tal vez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F" w15:done="0"/>
  <w15:commentEx w15:paraId="00000030" w15:done="0"/>
  <w15:commentEx w15:paraId="00000031" w15:done="0"/>
  <w15:commentEx w15:paraId="0000003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spacing w:line="240" w:lineRule="auto"/>
      <w:rPr>
        <w:rFonts w:ascii="Candara" w:cs="Candara" w:eastAsia="Candara" w:hAnsi="Candara"/>
        <w:i w:val="1"/>
      </w:rPr>
    </w:pPr>
    <w:r w:rsidDel="00000000" w:rsidR="00000000" w:rsidRPr="00000000">
      <w:rPr>
        <w:rFonts w:ascii="Candara" w:cs="Candara" w:eastAsia="Candara" w:hAnsi="Candara"/>
        <w:i w:val="1"/>
        <w:rtl w:val="0"/>
      </w:rPr>
      <w:t xml:space="preserve">Instituto Superior Particular Incorporado Nº 9045 “ZONA OESTE”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5291409</wp:posOffset>
          </wp:positionH>
          <wp:positionV relativeFrom="paragraph">
            <wp:posOffset>-280669</wp:posOffset>
          </wp:positionV>
          <wp:extent cx="668655" cy="700405"/>
          <wp:effectExtent b="11454" l="12018" r="12018" t="11454"/>
          <wp:wrapSquare wrapText="bothSides" distB="0" distT="0" distL="114300" distR="114300"/>
          <wp:docPr descr="LOGO IZO" id="2" name="image1.jpg"/>
          <a:graphic>
            <a:graphicData uri="http://schemas.openxmlformats.org/drawingml/2006/picture">
              <pic:pic>
                <pic:nvPicPr>
                  <pic:cNvPr descr="LOGO IZ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21480000">
                    <a:off x="0" y="0"/>
                    <a:ext cx="668655" cy="7004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spacing w:line="240" w:lineRule="auto"/>
      <w:rPr>
        <w:rFonts w:ascii="Candara" w:cs="Candara" w:eastAsia="Candara" w:hAnsi="Candara"/>
        <w:i w:val="1"/>
      </w:rPr>
    </w:pPr>
    <w:r w:rsidDel="00000000" w:rsidR="00000000" w:rsidRPr="00000000">
      <w:rPr>
        <w:rFonts w:ascii="Candara" w:cs="Candara" w:eastAsia="Candara" w:hAnsi="Candara"/>
        <w:i w:val="1"/>
        <w:rtl w:val="0"/>
      </w:rPr>
      <w:t xml:space="preserve">Alessi, Alan; Rosas, Sofia; Arevalo, Yasmin y Caporalini, Carlos</w:t>
    </w:r>
  </w:p>
  <w:p w:rsidR="00000000" w:rsidDel="00000000" w:rsidP="00000000" w:rsidRDefault="00000000" w:rsidRPr="00000000" w14:paraId="0000002D">
    <w:pPr>
      <w:spacing w:line="240" w:lineRule="auto"/>
      <w:rPr>
        <w:rFonts w:ascii="Candara" w:cs="Candara" w:eastAsia="Candara" w:hAnsi="Candara"/>
        <w:i w:val="1"/>
      </w:rPr>
    </w:pPr>
    <w:r w:rsidDel="00000000" w:rsidR="00000000" w:rsidRPr="00000000">
      <w:rPr>
        <w:rFonts w:ascii="Candara" w:cs="Candara" w:eastAsia="Candara" w:hAnsi="Candara"/>
        <w:i w:val="1"/>
        <w:rtl w:val="0"/>
      </w:rPr>
      <w:t xml:space="preserve">Práctica profesionalizante I - PROYECTO:  Consign Market</w:t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MXr7IXXmhlKTTRqY8rSbNBIoIw==">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